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2A" w:rsidRPr="005168EC" w:rsidRDefault="0045352A" w:rsidP="0045352A">
      <w:pPr>
        <w:pStyle w:val="Plattetekst"/>
        <w:spacing w:after="0"/>
        <w:jc w:val="both"/>
      </w:pPr>
      <w:r w:rsidRPr="005168EC">
        <w:rPr>
          <w:b/>
          <w:u w:val="single"/>
        </w:rPr>
        <w:t>Homilie – Feest van het Heilig Hart van Jezus – jaar C                                        08.06.2013</w:t>
      </w:r>
      <w:r w:rsidRPr="005168EC">
        <w:rPr>
          <w:i/>
        </w:rPr>
        <w:br/>
        <w:t>Ezechiël 34, 11-16 / Romeinen 5, 5-11 / Lucas 15, 3-7</w:t>
      </w:r>
    </w:p>
    <w:p w:rsidR="0045352A" w:rsidRPr="005168EC" w:rsidRDefault="0045352A" w:rsidP="0045352A">
      <w:pPr>
        <w:pStyle w:val="Plattetekst"/>
        <w:spacing w:after="0"/>
        <w:jc w:val="both"/>
      </w:pPr>
    </w:p>
    <w:p w:rsidR="0045352A" w:rsidRPr="005168EC" w:rsidRDefault="0045352A" w:rsidP="0045352A">
      <w:pPr>
        <w:jc w:val="both"/>
      </w:pPr>
    </w:p>
    <w:p w:rsidR="0045352A" w:rsidRPr="005168EC" w:rsidRDefault="0045352A" w:rsidP="0045352A">
      <w:pPr>
        <w:jc w:val="both"/>
        <w:rPr>
          <w:lang w:val="nl-NL"/>
        </w:rPr>
      </w:pPr>
      <w:r w:rsidRPr="005168EC">
        <w:rPr>
          <w:lang w:val="nl-NL"/>
        </w:rPr>
        <w:t xml:space="preserve">De evangelist Lucas noemt men weleens de evangelist van Gods barmhartigheid. Meer dan de anderen tekent hij in het optreden van Jezus Gods barmhartigheid uit. Het vijftiende hoofdstuk is hiervan het hoogtepunt. We vinden er drie verhalen die als een triptiek Gods barmhartigheid uittekenen. Je zou het inderdaad als een schilderij kunnen bekijken. </w:t>
      </w:r>
    </w:p>
    <w:p w:rsidR="0045352A" w:rsidRPr="005168EC" w:rsidRDefault="0045352A" w:rsidP="0045352A">
      <w:pPr>
        <w:jc w:val="both"/>
        <w:rPr>
          <w:sz w:val="16"/>
          <w:szCs w:val="16"/>
          <w:lang w:val="nl-NL"/>
        </w:rPr>
      </w:pPr>
    </w:p>
    <w:p w:rsidR="0045352A" w:rsidRPr="005168EC" w:rsidRDefault="0045352A" w:rsidP="0045352A">
      <w:pPr>
        <w:jc w:val="both"/>
        <w:rPr>
          <w:lang w:val="nl-NL"/>
        </w:rPr>
      </w:pPr>
      <w:r w:rsidRPr="005168EC">
        <w:rPr>
          <w:lang w:val="nl-NL"/>
        </w:rPr>
        <w:t>Aan de buitenkant twee taferelen die het zoeken van God naar het verlorene beschrijven en het middelste tafereel, breed uitgeschilderd, toont ons de verzoening van de verloren mens met God. Het gaat om de parabel van het verloren schaap, het evangelie van het feest van vandaag, en de parabel van het verloren geldstuk als zijpanelen, en centraal de parabel van de verloren zoon, soms ook genoemd de parabel van de barmhartige vader, of in de nieuwe Bijbelvertaling de parabel van de vader met zijn twee zonen. Vandaag willen ik blijven stilstaan bij dat ene zijluik over het verloren schaap.</w:t>
      </w:r>
    </w:p>
    <w:p w:rsidR="0045352A" w:rsidRPr="005168EC" w:rsidRDefault="0045352A" w:rsidP="0045352A">
      <w:pPr>
        <w:jc w:val="both"/>
        <w:rPr>
          <w:sz w:val="16"/>
          <w:szCs w:val="16"/>
          <w:lang w:val="nl-NL"/>
        </w:rPr>
      </w:pPr>
    </w:p>
    <w:p w:rsidR="0045352A" w:rsidRPr="005168EC" w:rsidRDefault="0045352A" w:rsidP="0045352A">
      <w:pPr>
        <w:jc w:val="both"/>
        <w:rPr>
          <w:lang w:val="nl-NL"/>
        </w:rPr>
      </w:pPr>
      <w:r w:rsidRPr="005168EC">
        <w:rPr>
          <w:lang w:val="nl-NL"/>
        </w:rPr>
        <w:t>Lucas begint met een scherpe tegenstelling te maken: de tegenstelling tussen de houding van de farizeeërs en de houding van God. Er kwamen tollenaars en zondaars van allerlei slag bij Jezus. Hij beweegt zich niet enkel tussen de goegemeente. Tollenaars zijn mensen die meedoen met de bezetter, die profiteren van de maatschappelijke situatie van die tijd. En zondaars zijn mensen die niet passen in het godsdienstig bestel van het land. Beide groepen zijn afgeschreven door de godsdienstige leiders en vooraanstaanden. Die Farizeeërs en Schriftgeleerden ergeren zich aan Jezus’ houding. Bij tollenaars en zondaars gaan eten, met hen aan tafel gaan, is het toppunt van solidariteit met deze groep.</w:t>
      </w:r>
    </w:p>
    <w:p w:rsidR="0045352A" w:rsidRPr="005168EC" w:rsidRDefault="0045352A" w:rsidP="0045352A">
      <w:pPr>
        <w:jc w:val="both"/>
        <w:rPr>
          <w:sz w:val="16"/>
          <w:szCs w:val="16"/>
          <w:lang w:val="nl-NL"/>
        </w:rPr>
      </w:pPr>
    </w:p>
    <w:p w:rsidR="0045352A" w:rsidRPr="005168EC" w:rsidRDefault="0045352A" w:rsidP="0045352A">
      <w:pPr>
        <w:jc w:val="both"/>
        <w:rPr>
          <w:lang w:val="nl-NL"/>
        </w:rPr>
      </w:pPr>
      <w:r w:rsidRPr="005168EC">
        <w:rPr>
          <w:lang w:val="nl-NL"/>
        </w:rPr>
        <w:t xml:space="preserve">Daartegenover wil Lucas de houding van God plaatsen. God is anders, God kijkt anders naar mensen. En Jezus vertelt een verhaal. Hij schildert het in een tafereel uit het volksleven. Met de bedoeling om iets over God te zeggen. </w:t>
      </w:r>
    </w:p>
    <w:p w:rsidR="0045352A" w:rsidRPr="005168EC" w:rsidRDefault="0045352A" w:rsidP="0045352A">
      <w:pPr>
        <w:jc w:val="both"/>
        <w:rPr>
          <w:sz w:val="16"/>
          <w:szCs w:val="16"/>
          <w:lang w:val="nl-NL"/>
        </w:rPr>
      </w:pPr>
    </w:p>
    <w:p w:rsidR="0045352A" w:rsidRPr="005168EC" w:rsidRDefault="0045352A" w:rsidP="0045352A">
      <w:pPr>
        <w:jc w:val="both"/>
        <w:rPr>
          <w:lang w:val="nl-NL"/>
        </w:rPr>
      </w:pPr>
      <w:r w:rsidRPr="005168EC">
        <w:rPr>
          <w:lang w:val="nl-NL"/>
        </w:rPr>
        <w:t>Zie je die herder, zegt Jezus, hoe hij zoekt. Ook dat ene schaap is voor hem heel belangrijk. Hij heeft geen zwarte schapen. Hij zoekt, Hij zoekt tot hij vindt. Hij legt het op de schouders en er is vreugde. Zo is God, zegt Jezus.</w:t>
      </w:r>
    </w:p>
    <w:p w:rsidR="0045352A" w:rsidRPr="005168EC" w:rsidRDefault="0045352A" w:rsidP="0045352A">
      <w:pPr>
        <w:jc w:val="both"/>
        <w:rPr>
          <w:sz w:val="16"/>
          <w:szCs w:val="16"/>
          <w:lang w:val="nl-NL"/>
        </w:rPr>
      </w:pPr>
    </w:p>
    <w:p w:rsidR="0045352A" w:rsidRPr="005168EC" w:rsidRDefault="0045352A" w:rsidP="0045352A">
      <w:pPr>
        <w:jc w:val="both"/>
        <w:rPr>
          <w:lang w:val="nl-NL"/>
        </w:rPr>
      </w:pPr>
      <w:r w:rsidRPr="005168EC">
        <w:rPr>
          <w:lang w:val="nl-NL"/>
        </w:rPr>
        <w:t xml:space="preserve">Een parabel is nooit af. We moeten hem zelf afmaken. Het is een open verhaal dat wij moeten concreet maken in ons leven. Als ik dit met dit verhaal wil doen dan zou ik zeggen: mensen, er is reden om hoopvol te staan in het leven. Als we vanuit God durven leven is er hoop, en wel op twee vlakken: </w:t>
      </w:r>
    </w:p>
    <w:p w:rsidR="0045352A" w:rsidRPr="005168EC" w:rsidRDefault="0045352A" w:rsidP="0045352A">
      <w:pPr>
        <w:numPr>
          <w:ilvl w:val="0"/>
          <w:numId w:val="1"/>
        </w:numPr>
        <w:jc w:val="both"/>
        <w:rPr>
          <w:lang w:val="nl-NL"/>
        </w:rPr>
      </w:pPr>
      <w:r w:rsidRPr="005168EC">
        <w:rPr>
          <w:lang w:val="nl-NL"/>
        </w:rPr>
        <w:t>Voor ieder van ons persoonlijk: wij moeten ons nooit totaal verloren voelen. Zelfs als wij ons verloren voelen, mogen wij weten dat God zoekende is. Er is voor een mens niets zo erg dan het gevoel te hebben dat niemand wat om je geeft. Dat niemand je draagt in het leven. Het evangelie zegt ons: Gods is altijd zoekend naar u. Het vraagt dat wij echt durven luisteren naar Hem. Dat we ons durven overgeven aan zijn woord.</w:t>
      </w:r>
    </w:p>
    <w:p w:rsidR="0045352A" w:rsidRPr="005168EC" w:rsidRDefault="0045352A" w:rsidP="0045352A">
      <w:pPr>
        <w:numPr>
          <w:ilvl w:val="0"/>
          <w:numId w:val="1"/>
        </w:numPr>
        <w:jc w:val="both"/>
        <w:rPr>
          <w:lang w:val="nl-NL"/>
        </w:rPr>
      </w:pPr>
      <w:r w:rsidRPr="005168EC">
        <w:rPr>
          <w:lang w:val="nl-NL"/>
        </w:rPr>
        <w:t xml:space="preserve">En ook voor de anderen: naar de anderen toe betekent het dat wij een stukje God kunnen zijn. Zoekend, vindend, op de schouders leggend. Niet klasserend of afschrijvend. </w:t>
      </w:r>
    </w:p>
    <w:p w:rsidR="0045352A" w:rsidRPr="005168EC" w:rsidRDefault="0045352A" w:rsidP="0045352A">
      <w:pPr>
        <w:jc w:val="both"/>
        <w:rPr>
          <w:sz w:val="16"/>
          <w:szCs w:val="16"/>
        </w:rPr>
      </w:pPr>
    </w:p>
    <w:p w:rsidR="0045352A" w:rsidRPr="005168EC" w:rsidRDefault="0045352A" w:rsidP="0045352A">
      <w:pPr>
        <w:jc w:val="both"/>
      </w:pPr>
      <w:r w:rsidRPr="005168EC">
        <w:t xml:space="preserve">Nu weet ik dat dit evangelie soms wel wat wrevel oproept. Zeker als we even doordenken over het slot. Want waarom is er meer vreugde in de hemel over één zondaar die zich bekeert dan over negenennegentig die geen bekering nodig hebben? Die zondaar had misschien altijd God en gebod vrolijk aan zijn laars gelapt en naar het eind van zijn leven toe had hij zich dan toch maar bekeerd. En nu was er bij God meer vreugde om die ene dan om de vele </w:t>
      </w:r>
      <w:r w:rsidRPr="005168EC">
        <w:lastRenderedPageBreak/>
        <w:t xml:space="preserve">rechtvaardigen die heel hun leven hun best gedaan hadden. Die hemelse reactie is op zijn minst merkwaardig. </w:t>
      </w:r>
    </w:p>
    <w:p w:rsidR="0045352A" w:rsidRPr="005168EC" w:rsidRDefault="0045352A" w:rsidP="0045352A">
      <w:pPr>
        <w:jc w:val="both"/>
        <w:rPr>
          <w:sz w:val="16"/>
          <w:szCs w:val="16"/>
        </w:rPr>
      </w:pPr>
    </w:p>
    <w:p w:rsidR="0045352A" w:rsidRPr="005168EC" w:rsidRDefault="0045352A" w:rsidP="0045352A">
      <w:pPr>
        <w:jc w:val="both"/>
      </w:pPr>
      <w:r w:rsidRPr="005168EC">
        <w:t xml:space="preserve">Maar ik vond een antwoord enkele regels eerder. Die herder die dat ene schaap mist, laat die negenennegentig in de wildernis achter. Waarom? Omdat hij een ongelooflijk vertrouwen heeft in zijn schapen. Hij weet dat ze, bij manier van spreken, geen poot verkeerd zullen zetten. Hij kan ze dus met een gerust gemoed achterlaten en al zijn aandacht aan dat ene schaap wijden. </w:t>
      </w:r>
    </w:p>
    <w:p w:rsidR="0045352A" w:rsidRPr="005168EC" w:rsidRDefault="0045352A" w:rsidP="0045352A">
      <w:pPr>
        <w:jc w:val="both"/>
        <w:rPr>
          <w:sz w:val="16"/>
          <w:szCs w:val="16"/>
        </w:rPr>
      </w:pPr>
    </w:p>
    <w:p w:rsidR="0045352A" w:rsidRPr="005168EC" w:rsidRDefault="0045352A" w:rsidP="0045352A">
      <w:pPr>
        <w:jc w:val="both"/>
      </w:pPr>
      <w:r w:rsidRPr="005168EC">
        <w:t xml:space="preserve">Eigenlijk is dat een heel menselijk, zelfs alledaags verhaal. Want, zeg nu zelf, laten we niet alles vallen als een van onze kinderen ziek is, of problemen heeft, of even van de juiste weg is afgedwaald? Zijn we niet bereid iemand die ons lief is desnoods tot drie keer per dag in de kliniek te gaan bezoeken, ook al moeten we er telkens kilometers voor rijden? Ik hoor het regelmatig vertellen als ik op rouwbezoek ben, wat mensen voor mekaar over hebben. Het is zo menselijk en tegelijk zo christelijk. </w:t>
      </w:r>
    </w:p>
    <w:p w:rsidR="0045352A" w:rsidRPr="005168EC" w:rsidRDefault="0045352A" w:rsidP="0045352A">
      <w:pPr>
        <w:jc w:val="both"/>
        <w:rPr>
          <w:sz w:val="16"/>
          <w:szCs w:val="16"/>
        </w:rPr>
      </w:pPr>
    </w:p>
    <w:p w:rsidR="0045352A" w:rsidRPr="005168EC" w:rsidRDefault="0045352A" w:rsidP="0045352A">
      <w:pPr>
        <w:jc w:val="both"/>
      </w:pPr>
      <w:r w:rsidRPr="005168EC">
        <w:t xml:space="preserve">Die herder uit het evangelie is het richtsnoer van ons handelen, van ons christen-zijn. Wie in nood is, moet geholpen worden. Dat is het wat Jezus ons geleerd heeft. Die herder begint niet op dat ene verloren schaap te schelden als hij het uiteindelijk teruggevonden heeft. Integendeel, hij is alleen maar zielsblij. Hij is goddelijk blij. En dan kom ik nog even bij de eerste lezing uit Ezechiël waar God als een herder zegt: </w:t>
      </w:r>
      <w:r w:rsidRPr="005168EC">
        <w:rPr>
          <w:i/>
        </w:rPr>
        <w:t>‘Ik zal mijn schapen weiden, Ik zelf zal ze laten rusten. De verdwaalde schapen ga Ik zoeken, de verstrooide schapen bijeenbrengen, de gewonde dieren verbinden, de zwakke weer krachtig maken, en samen met de gezonde en sterke schapen zal Ik ze laten weiden in overvloed.’</w:t>
      </w:r>
    </w:p>
    <w:p w:rsidR="0045352A" w:rsidRPr="005168EC" w:rsidRDefault="0045352A" w:rsidP="0045352A">
      <w:pPr>
        <w:jc w:val="both"/>
        <w:rPr>
          <w:sz w:val="16"/>
          <w:szCs w:val="16"/>
        </w:rPr>
      </w:pPr>
    </w:p>
    <w:p w:rsidR="0045352A" w:rsidRPr="005168EC" w:rsidRDefault="0045352A" w:rsidP="0045352A">
      <w:pPr>
        <w:jc w:val="both"/>
      </w:pPr>
      <w:r w:rsidRPr="005168EC">
        <w:t xml:space="preserve">Zo is onze God. Mag die goddelijke Herder ons grote voorbeeld zijn, want Hij heeft een hart voor ieder van ons, voor kleinen en zwakken en zondaars. Gods grote hart is niet van gips of steen, het is een hart dat klopt voor elke mens op aarde, ook voor ons. </w:t>
      </w:r>
    </w:p>
    <w:p w:rsidR="0045352A" w:rsidRPr="005168EC" w:rsidRDefault="0045352A" w:rsidP="0045352A">
      <w:pPr>
        <w:jc w:val="both"/>
      </w:pPr>
    </w:p>
    <w:p w:rsidR="0045352A" w:rsidRPr="005168EC" w:rsidRDefault="0045352A" w:rsidP="0045352A">
      <w:pPr>
        <w:jc w:val="both"/>
      </w:pPr>
    </w:p>
    <w:p w:rsidR="0045352A" w:rsidRPr="005168EC" w:rsidRDefault="0045352A" w:rsidP="0045352A">
      <w:pPr>
        <w:jc w:val="both"/>
        <w:rPr>
          <w:i/>
        </w:rPr>
      </w:pPr>
      <w:r w:rsidRPr="005168EC">
        <w:rPr>
          <w:i/>
        </w:rPr>
        <w:t xml:space="preserve">Jan Verheyen – Lier. </w:t>
      </w:r>
    </w:p>
    <w:p w:rsidR="00FE3B2B" w:rsidRPr="0045352A" w:rsidRDefault="0045352A" w:rsidP="0045352A">
      <w:pPr>
        <w:jc w:val="both"/>
        <w:rPr>
          <w:i/>
        </w:rPr>
      </w:pPr>
      <w:r w:rsidRPr="005168EC">
        <w:rPr>
          <w:i/>
        </w:rPr>
        <w:t>Feest van het Heilig Hart C – 8.6.201</w:t>
      </w:r>
      <w:r>
        <w:rPr>
          <w:i/>
        </w:rPr>
        <w:t>3</w:t>
      </w:r>
      <w:bookmarkStart w:id="0" w:name="_GoBack"/>
      <w:bookmarkEnd w:id="0"/>
    </w:p>
    <w:sectPr w:rsidR="00FE3B2B" w:rsidRPr="00453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EE0"/>
    <w:multiLevelType w:val="hybridMultilevel"/>
    <w:tmpl w:val="9A0C3544"/>
    <w:lvl w:ilvl="0" w:tplc="B576F79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2A"/>
    <w:rsid w:val="0045352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352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5352A"/>
    <w:pPr>
      <w:spacing w:after="120"/>
    </w:pPr>
    <w:rPr>
      <w:szCs w:val="20"/>
      <w:lang w:val="nl-NL" w:eastAsia="nl-BE"/>
    </w:rPr>
  </w:style>
  <w:style w:type="character" w:customStyle="1" w:styleId="PlattetekstChar">
    <w:name w:val="Platte tekst Char"/>
    <w:basedOn w:val="Standaardalinea-lettertype"/>
    <w:link w:val="Plattetekst"/>
    <w:rsid w:val="0045352A"/>
    <w:rPr>
      <w:rFonts w:ascii="Times New Roman" w:eastAsia="Times New Roman" w:hAnsi="Times New Roman" w:cs="Times New Roman"/>
      <w:sz w:val="24"/>
      <w:szCs w:val="20"/>
      <w:lang w:val="nl-NL"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352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5352A"/>
    <w:pPr>
      <w:spacing w:after="120"/>
    </w:pPr>
    <w:rPr>
      <w:szCs w:val="20"/>
      <w:lang w:val="nl-NL" w:eastAsia="nl-BE"/>
    </w:rPr>
  </w:style>
  <w:style w:type="character" w:customStyle="1" w:styleId="PlattetekstChar">
    <w:name w:val="Platte tekst Char"/>
    <w:basedOn w:val="Standaardalinea-lettertype"/>
    <w:link w:val="Plattetekst"/>
    <w:rsid w:val="0045352A"/>
    <w:rPr>
      <w:rFonts w:ascii="Times New Roman" w:eastAsia="Times New Roman" w:hAnsi="Times New Roman" w:cs="Times New Roman"/>
      <w:sz w:val="24"/>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4749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2013-06-06T22:22:00Z</dcterms:created>
  <dcterms:modified xsi:type="dcterms:W3CDTF">2013-06-06T22:23:00Z</dcterms:modified>
</cp:coreProperties>
</file>