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54" w:rsidRPr="00306EDA" w:rsidRDefault="00D71254" w:rsidP="00D71254">
      <w:pPr>
        <w:rPr>
          <w:b/>
          <w:sz w:val="24"/>
          <w:szCs w:val="24"/>
          <w:u w:val="single"/>
          <w:lang w:val="nl-BE"/>
        </w:rPr>
      </w:pPr>
      <w:r>
        <w:rPr>
          <w:b/>
          <w:sz w:val="24"/>
          <w:szCs w:val="24"/>
          <w:u w:val="single"/>
        </w:rPr>
        <w:t>Homilie – Wapenstilstand                                                                                        11.11.2014</w:t>
      </w:r>
      <w:r>
        <w:rPr>
          <w:i/>
          <w:sz w:val="24"/>
          <w:szCs w:val="24"/>
        </w:rPr>
        <w:br/>
      </w:r>
      <w:r w:rsidRPr="00306EDA">
        <w:rPr>
          <w:i/>
          <w:sz w:val="24"/>
          <w:szCs w:val="24"/>
        </w:rPr>
        <w:t>2 Makkabeeën 7, 1-2.9-14</w:t>
      </w:r>
      <w:r>
        <w:rPr>
          <w:sz w:val="24"/>
          <w:szCs w:val="24"/>
          <w:lang w:val="nl-BE"/>
        </w:rPr>
        <w:t xml:space="preserve"> / </w:t>
      </w:r>
      <w:r w:rsidRPr="00306EDA">
        <w:rPr>
          <w:i/>
          <w:sz w:val="24"/>
          <w:szCs w:val="24"/>
        </w:rPr>
        <w:t>Lucas 20, 27-38</w:t>
      </w:r>
    </w:p>
    <w:p w:rsidR="00D71254" w:rsidRDefault="00D71254" w:rsidP="00D71254">
      <w:pPr>
        <w:rPr>
          <w:sz w:val="24"/>
          <w:szCs w:val="24"/>
        </w:rPr>
      </w:pPr>
    </w:p>
    <w:p w:rsidR="00C47BAE" w:rsidRDefault="00C47BAE" w:rsidP="00C47BAE">
      <w:pPr>
        <w:jc w:val="both"/>
        <w:rPr>
          <w:sz w:val="24"/>
          <w:szCs w:val="24"/>
        </w:rPr>
      </w:pPr>
      <w:r>
        <w:rPr>
          <w:sz w:val="24"/>
          <w:szCs w:val="24"/>
        </w:rPr>
        <w:t xml:space="preserve">Op 4 augustus leek ons land even het centrum van de wereld. De herdenking van het begin van de Eerste Wereldoorlog lokte heel wat volk. De eerste inval, het eerste verzet, de eerste gesneuvelde, daarvoor willen koningen en presidenten zich wel verplaatsen en daarbij dan boodschappen van mondiale vrede de wereld insturen. In toespraken werd hulde gebracht aan de Belgen, tegelijk een vingerwijzing naar Israël, met een pleidooi voor een sterker Europa. Maar ondertussen gaat de oorlog in Gaza, Syrië en Oekraïne onverminderd door. Wij eren onze gevallen soldaten, lezen hun namen op oorlogsmonumenten, laten straaljagers overvliegen en kanonschoten weerklinken. </w:t>
      </w:r>
    </w:p>
    <w:p w:rsidR="00C47BAE" w:rsidRPr="00EB78FE" w:rsidRDefault="00C47BAE" w:rsidP="00C47BAE">
      <w:pPr>
        <w:jc w:val="both"/>
        <w:rPr>
          <w:sz w:val="16"/>
          <w:szCs w:val="16"/>
        </w:rPr>
      </w:pPr>
    </w:p>
    <w:p w:rsidR="00C47BAE" w:rsidRPr="00306EDA" w:rsidRDefault="00C47BAE" w:rsidP="00C47BAE">
      <w:pPr>
        <w:jc w:val="both"/>
        <w:rPr>
          <w:sz w:val="24"/>
          <w:szCs w:val="24"/>
        </w:rPr>
      </w:pPr>
      <w:r>
        <w:rPr>
          <w:sz w:val="24"/>
          <w:szCs w:val="24"/>
        </w:rPr>
        <w:t xml:space="preserve">Maar met welke idealen trokken onze grootouders, onze overgrootouders naar het front? Hoe werden ze overtuigd om mee te vechten? We konden het volgen in de geromaniseerde serie ‘In Vlaamse Velden’, ik zag de grote </w:t>
      </w:r>
      <w:proofErr w:type="spellStart"/>
      <w:r>
        <w:rPr>
          <w:sz w:val="24"/>
          <w:szCs w:val="24"/>
        </w:rPr>
        <w:t>spectacelmusical</w:t>
      </w:r>
      <w:proofErr w:type="spellEnd"/>
      <w:r>
        <w:rPr>
          <w:sz w:val="24"/>
          <w:szCs w:val="24"/>
        </w:rPr>
        <w:t xml:space="preserve"> ‘14-18’ in de </w:t>
      </w:r>
      <w:proofErr w:type="spellStart"/>
      <w:r>
        <w:rPr>
          <w:sz w:val="24"/>
          <w:szCs w:val="24"/>
        </w:rPr>
        <w:t>Nekkerhal</w:t>
      </w:r>
      <w:proofErr w:type="spellEnd"/>
      <w:r>
        <w:rPr>
          <w:sz w:val="24"/>
          <w:szCs w:val="24"/>
        </w:rPr>
        <w:t xml:space="preserve">, de beelden bleven nog even nazinderen. Maar dan gaan mijn gedachten terug aan de echte slachtoffers, geen Tv-serie of musical. Waren zij overtuigd dat het recht moest zegevieren, dat het volk moest bevrijd worden? Droomden zij van een betere toekomst voor zichzelf en hun kinderen? Geloofden ze dat God aan hun kant stond? </w:t>
      </w:r>
    </w:p>
    <w:p w:rsidR="00C47BAE" w:rsidRPr="00EB78FE" w:rsidRDefault="00C47BAE" w:rsidP="00C47BAE">
      <w:pPr>
        <w:jc w:val="both"/>
        <w:rPr>
          <w:sz w:val="16"/>
          <w:szCs w:val="16"/>
        </w:rPr>
      </w:pPr>
    </w:p>
    <w:p w:rsidR="00C47BAE" w:rsidRPr="00306EDA" w:rsidRDefault="00C47BAE" w:rsidP="00C47BAE">
      <w:pPr>
        <w:jc w:val="both"/>
        <w:rPr>
          <w:sz w:val="24"/>
          <w:szCs w:val="24"/>
        </w:rPr>
      </w:pPr>
      <w:r w:rsidRPr="00306EDA">
        <w:rPr>
          <w:sz w:val="24"/>
          <w:szCs w:val="24"/>
        </w:rPr>
        <w:t xml:space="preserve">In de eerste lezing hoorden we een stukje uit de marteldood van zeven broers en hun moeder. Nog liever sterven ze dan dat ze de wet van Mozes overtreden. De folteringen zijn niet opgenomen in de lezing, en dat is maar goed ook, want ze zijn ronduit gruwelijk. </w:t>
      </w:r>
      <w:r>
        <w:rPr>
          <w:sz w:val="24"/>
          <w:szCs w:val="24"/>
        </w:rPr>
        <w:t xml:space="preserve">Maar die broers en hun moeder geloofden rotsvast dat God aan hun kant stond, zo niet in deze wereld, dan toch in de andere wereld, het leven na de dood. </w:t>
      </w:r>
    </w:p>
    <w:p w:rsidR="00C47BAE" w:rsidRPr="00EB78FE" w:rsidRDefault="00C47BAE" w:rsidP="00C47BAE">
      <w:pPr>
        <w:jc w:val="both"/>
        <w:rPr>
          <w:sz w:val="16"/>
          <w:szCs w:val="16"/>
        </w:rPr>
      </w:pPr>
    </w:p>
    <w:p w:rsidR="00C47BAE" w:rsidRDefault="00C47BAE" w:rsidP="00C47BAE">
      <w:pPr>
        <w:jc w:val="both"/>
        <w:rPr>
          <w:sz w:val="24"/>
          <w:szCs w:val="24"/>
        </w:rPr>
      </w:pPr>
      <w:r>
        <w:rPr>
          <w:sz w:val="24"/>
          <w:szCs w:val="24"/>
        </w:rPr>
        <w:t>D</w:t>
      </w:r>
      <w:r w:rsidRPr="00306EDA">
        <w:rPr>
          <w:sz w:val="24"/>
          <w:szCs w:val="24"/>
        </w:rPr>
        <w:t>eze lezin</w:t>
      </w:r>
      <w:r>
        <w:rPr>
          <w:sz w:val="24"/>
          <w:szCs w:val="24"/>
        </w:rPr>
        <w:t>g past helemaal bij</w:t>
      </w:r>
      <w:r w:rsidRPr="00306EDA">
        <w:rPr>
          <w:sz w:val="24"/>
          <w:szCs w:val="24"/>
        </w:rPr>
        <w:t xml:space="preserve"> vandaag: 11 november, herdenking van de wapenstilstand en het einde van de tot dan toe vreselijkste slachting uit de mensengeschiedenis. Grote stukken Europa waren herschapen in een maanlandschap. En vooral: er vielen tien miljoen doden en vele tientallen miljoenen gekwetsten en verminkten. Tien miljoen jonge levens aan flarden geschoten, gestikt door mosterdgas, uiteengereten door bombardementen, omgekomen van honger en kou, vertrappeld in het slijk van de loopgraven. Tien miljoen jonge levens. Wat een verspilling van leven. </w:t>
      </w:r>
    </w:p>
    <w:p w:rsidR="00C47BAE" w:rsidRPr="00EB78FE" w:rsidRDefault="00C47BAE" w:rsidP="00C47BAE">
      <w:pPr>
        <w:jc w:val="both"/>
        <w:rPr>
          <w:sz w:val="16"/>
          <w:szCs w:val="16"/>
        </w:rPr>
      </w:pPr>
    </w:p>
    <w:p w:rsidR="00C47BAE" w:rsidRDefault="00C47BAE" w:rsidP="00C47BAE">
      <w:pPr>
        <w:jc w:val="both"/>
        <w:rPr>
          <w:sz w:val="24"/>
          <w:szCs w:val="24"/>
        </w:rPr>
      </w:pPr>
      <w:r w:rsidRPr="00306EDA">
        <w:rPr>
          <w:sz w:val="24"/>
          <w:szCs w:val="24"/>
        </w:rPr>
        <w:t>En wat een verspillin</w:t>
      </w:r>
      <w:r>
        <w:rPr>
          <w:sz w:val="24"/>
          <w:szCs w:val="24"/>
        </w:rPr>
        <w:t>g van leven</w:t>
      </w:r>
      <w:r w:rsidRPr="00306EDA">
        <w:rPr>
          <w:sz w:val="24"/>
          <w:szCs w:val="24"/>
        </w:rPr>
        <w:t xml:space="preserve"> tijdens de tweede wereldoorlog. Zestig miljoen doden. Zestig miljoen levens: jonge en ook oudere levens, zieke en vooral gezonde levens aan stukken geschoten, begraven onder het puin van gebombardeerde steden, versplinterd door vuur van mitrailleurs en kanonnen, gebrandmerkt naar de slachtbank gevoerd in Nazikampen. En het moorden blijft doorgaan: jaar in jaar uit zijn er wereldwijd zo’n vijftig gewapende conflicten. Met daarbovenop het moslimterrorisme. Moorden </w:t>
      </w:r>
      <w:r>
        <w:rPr>
          <w:sz w:val="24"/>
          <w:szCs w:val="24"/>
        </w:rPr>
        <w:t xml:space="preserve">door Islamitische Staat </w:t>
      </w:r>
      <w:r w:rsidRPr="00306EDA">
        <w:rPr>
          <w:sz w:val="24"/>
          <w:szCs w:val="24"/>
        </w:rPr>
        <w:t xml:space="preserve">in naam van Allah. </w:t>
      </w:r>
    </w:p>
    <w:p w:rsidR="00C47BAE" w:rsidRPr="00EB78FE" w:rsidRDefault="00C47BAE" w:rsidP="00C47BAE">
      <w:pPr>
        <w:jc w:val="both"/>
        <w:rPr>
          <w:sz w:val="16"/>
          <w:szCs w:val="16"/>
        </w:rPr>
      </w:pPr>
    </w:p>
    <w:p w:rsidR="00C47BAE" w:rsidRPr="00306EDA" w:rsidRDefault="00C47BAE" w:rsidP="00C47BAE">
      <w:pPr>
        <w:jc w:val="both"/>
        <w:rPr>
          <w:sz w:val="24"/>
          <w:szCs w:val="24"/>
        </w:rPr>
      </w:pPr>
      <w:r>
        <w:rPr>
          <w:sz w:val="24"/>
          <w:szCs w:val="24"/>
        </w:rPr>
        <w:t xml:space="preserve">Want terwijl onze aandacht gaat naar de herdenking en het levendig houden van de herinnering vallen er duizenden nieuwe doden op amper enkele duizenden kilometers hiervandaan. </w:t>
      </w:r>
      <w:r w:rsidRPr="00306EDA">
        <w:rPr>
          <w:sz w:val="24"/>
          <w:szCs w:val="24"/>
        </w:rPr>
        <w:t>Opnieuw: wat een verspilling van leven</w:t>
      </w:r>
      <w:r>
        <w:rPr>
          <w:sz w:val="24"/>
          <w:szCs w:val="24"/>
        </w:rPr>
        <w:t>. Geboren worden om te sterven</w:t>
      </w:r>
      <w:r w:rsidRPr="00306EDA">
        <w:rPr>
          <w:sz w:val="24"/>
          <w:szCs w:val="24"/>
        </w:rPr>
        <w:t xml:space="preserve">. Een leven zonder zin en een zinloos einde. Een leven dat soms maar enkele minuten, enkele dagen, enkele weken, enkele maanden, enkele jaren duurt. Allemaal mensen </w:t>
      </w:r>
      <w:r w:rsidRPr="003E781E">
        <w:rPr>
          <w:i/>
          <w:sz w:val="24"/>
          <w:szCs w:val="24"/>
        </w:rPr>
        <w:t>‘die hier niets hebben verworven, en die aan ’t einde van hun baan als vreemdeling zijn gestorven’</w:t>
      </w:r>
      <w:r>
        <w:rPr>
          <w:sz w:val="24"/>
          <w:szCs w:val="24"/>
        </w:rPr>
        <w:t>, om</w:t>
      </w:r>
      <w:r w:rsidRPr="00306EDA">
        <w:rPr>
          <w:sz w:val="24"/>
          <w:szCs w:val="24"/>
        </w:rPr>
        <w:t xml:space="preserve"> woorden te gebruiken dat we met All</w:t>
      </w:r>
      <w:r>
        <w:rPr>
          <w:sz w:val="24"/>
          <w:szCs w:val="24"/>
        </w:rPr>
        <w:t xml:space="preserve">erheiligen hebben gezongen. </w:t>
      </w:r>
      <w:r w:rsidRPr="00306EDA">
        <w:rPr>
          <w:sz w:val="24"/>
          <w:szCs w:val="24"/>
        </w:rPr>
        <w:t>Zinloosheid als begin en leegte als einde. Zinloosheid en leegte als kern van het niets. Of toch niet?</w:t>
      </w:r>
    </w:p>
    <w:p w:rsidR="00C47BAE" w:rsidRPr="00EB78FE" w:rsidRDefault="00C47BAE" w:rsidP="00C47BAE">
      <w:pPr>
        <w:jc w:val="both"/>
        <w:rPr>
          <w:sz w:val="16"/>
          <w:szCs w:val="16"/>
        </w:rPr>
      </w:pPr>
    </w:p>
    <w:p w:rsidR="00C47BAE" w:rsidRDefault="00C47BAE" w:rsidP="00C47BAE">
      <w:pPr>
        <w:jc w:val="both"/>
        <w:rPr>
          <w:sz w:val="24"/>
          <w:szCs w:val="24"/>
        </w:rPr>
      </w:pPr>
    </w:p>
    <w:p w:rsidR="00C47BAE" w:rsidRPr="009A0449" w:rsidRDefault="00C47BAE" w:rsidP="00C47BAE">
      <w:pPr>
        <w:jc w:val="both"/>
        <w:rPr>
          <w:i/>
          <w:sz w:val="24"/>
          <w:szCs w:val="24"/>
        </w:rPr>
      </w:pPr>
      <w:r w:rsidRPr="00306EDA">
        <w:rPr>
          <w:sz w:val="24"/>
          <w:szCs w:val="24"/>
        </w:rPr>
        <w:lastRenderedPageBreak/>
        <w:t>In de eerste lezing spreken de zeven broers en hun moeder tijdens de gruwelijke folteringen hun hoop op het eeuwige leven uit. Het is voor het eerst in het Oude Testament dat die hoop zo uitdrukkelijk wordt uitgesproken. In het evangelie wordt die hoop door Jezus tot zekerheid omgebogen. De Sadduceeën geloven niet in de verrijzenis en willen Jezus over dat onderwerp in de val lokken. Ik weet niet of in de joodse gemeenschap van vandaag de Sadduceeën als groep n</w:t>
      </w:r>
      <w:r>
        <w:rPr>
          <w:sz w:val="24"/>
          <w:szCs w:val="24"/>
        </w:rPr>
        <w:t xml:space="preserve">og bestaan. Maar velen denken zoals </w:t>
      </w:r>
      <w:r w:rsidRPr="00306EDA">
        <w:rPr>
          <w:sz w:val="24"/>
          <w:szCs w:val="24"/>
        </w:rPr>
        <w:t xml:space="preserve">zij. Dood is dood, zeggen ze, punt uit. Jezus laat er evenwel geen twijfel over bestaan: dood is niet dood, want </w:t>
      </w:r>
      <w:r w:rsidRPr="00656A52">
        <w:rPr>
          <w:i/>
          <w:sz w:val="24"/>
          <w:szCs w:val="24"/>
        </w:rPr>
        <w:t>‘God is geen God van doden, maar van levenden; voor Hem zijn allen levend.’</w:t>
      </w:r>
      <w:r w:rsidRPr="00197526">
        <w:rPr>
          <w:color w:val="000000"/>
        </w:rPr>
        <w:t xml:space="preserve"> </w:t>
      </w:r>
    </w:p>
    <w:p w:rsidR="00C47BAE" w:rsidRPr="009A0449" w:rsidRDefault="00C47BAE" w:rsidP="00C47BAE">
      <w:pPr>
        <w:jc w:val="both"/>
        <w:rPr>
          <w:i/>
          <w:sz w:val="16"/>
          <w:szCs w:val="16"/>
        </w:rPr>
      </w:pPr>
    </w:p>
    <w:p w:rsidR="00C47BAE" w:rsidRPr="009A0449" w:rsidRDefault="00C47BAE" w:rsidP="00C47BAE">
      <w:pPr>
        <w:jc w:val="both"/>
        <w:rPr>
          <w:sz w:val="24"/>
          <w:szCs w:val="24"/>
        </w:rPr>
      </w:pPr>
      <w:r w:rsidRPr="009A0449">
        <w:rPr>
          <w:sz w:val="24"/>
          <w:szCs w:val="24"/>
        </w:rPr>
        <w:t xml:space="preserve">Dood is niet dood. Door die woorden van Jezus wordt de zinloosheid omgebogen in zingeving. Niet God, wel de mens is de schepper van de zinloosheid, van leven dat alleen maar geboren is om te sterven. God daarentegen is de Schepper van het leven. God wil niet dat dit leven vernietigd wordt. Dat zou inderdaad zinloos zijn, zelfs cynisch. Leven scheppen om het daarna te vernietigen. Nee, zo is onze God niet. </w:t>
      </w:r>
    </w:p>
    <w:p w:rsidR="00C47BAE" w:rsidRPr="009A0449" w:rsidRDefault="00C47BAE" w:rsidP="00C47BAE">
      <w:pPr>
        <w:jc w:val="both"/>
        <w:rPr>
          <w:sz w:val="16"/>
          <w:szCs w:val="16"/>
        </w:rPr>
      </w:pPr>
    </w:p>
    <w:p w:rsidR="00C47BAE" w:rsidRPr="009A0449" w:rsidRDefault="00C47BAE" w:rsidP="00C47BAE">
      <w:pPr>
        <w:jc w:val="both"/>
        <w:rPr>
          <w:sz w:val="24"/>
          <w:szCs w:val="24"/>
        </w:rPr>
      </w:pPr>
      <w:r w:rsidRPr="009A0449">
        <w:rPr>
          <w:sz w:val="24"/>
          <w:szCs w:val="24"/>
        </w:rPr>
        <w:t xml:space="preserve">Vandaag willen we ons herinneren, al die slachtoffers van de beide Wereldoorlogen, al die slachtoffers van alle oorlogen uit het verleden en het heden. En we willen in deze viering bidden dat ons eigen hart een plaats van vrede mag zijn, dat onze wereld ooit een plaats van vrede mag zijn. En dat onze doden mogen leven in Gods vrede. </w:t>
      </w:r>
    </w:p>
    <w:p w:rsidR="00C47BAE" w:rsidRPr="00DE5DD1" w:rsidRDefault="00C47BAE" w:rsidP="00C47BAE">
      <w:pPr>
        <w:jc w:val="both"/>
        <w:rPr>
          <w:sz w:val="16"/>
          <w:szCs w:val="16"/>
        </w:rPr>
      </w:pPr>
    </w:p>
    <w:p w:rsidR="00C47BAE" w:rsidRDefault="00C47BAE" w:rsidP="00C47BAE">
      <w:pPr>
        <w:jc w:val="center"/>
        <w:rPr>
          <w:sz w:val="24"/>
          <w:szCs w:val="24"/>
        </w:rPr>
      </w:pPr>
      <w:r>
        <w:rPr>
          <w:noProof/>
          <w:color w:val="000000"/>
          <w:lang w:val="nl-BE" w:eastAsia="nl-BE"/>
        </w:rPr>
        <w:drawing>
          <wp:inline distT="0" distB="0" distL="0" distR="0" wp14:anchorId="138F0A55" wp14:editId="718C08D6">
            <wp:extent cx="3624703" cy="4752000"/>
            <wp:effectExtent l="0" t="0" r="0" b="0"/>
            <wp:docPr id="1" name="Afbeelding 1" descr="2%20Makkabee%EBn%20VII%201-41%20-%20Antiochus%20doet%20zeven%20broeders%20ombrengen%20met%20hunne%20mo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Makkabee%EBn%20VII%201-41%20-%20Antiochus%20doet%20zeven%20broeders%20ombrengen%20met%20hunne%20moe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4703" cy="4752000"/>
                    </a:xfrm>
                    <a:prstGeom prst="rect">
                      <a:avLst/>
                    </a:prstGeom>
                    <a:noFill/>
                    <a:ln>
                      <a:noFill/>
                    </a:ln>
                  </pic:spPr>
                </pic:pic>
              </a:graphicData>
            </a:graphic>
          </wp:inline>
        </w:drawing>
      </w:r>
    </w:p>
    <w:p w:rsidR="00C47BAE" w:rsidRPr="00A70652" w:rsidRDefault="00C47BAE" w:rsidP="00C47BAE">
      <w:pPr>
        <w:rPr>
          <w:i/>
        </w:rPr>
      </w:pPr>
      <w:r w:rsidRPr="00A70652">
        <w:rPr>
          <w:i/>
        </w:rPr>
        <w:t>‘</w:t>
      </w:r>
      <w:r w:rsidRPr="00A70652">
        <w:rPr>
          <w:rStyle w:val="c20"/>
          <w:color w:val="000000"/>
        </w:rPr>
        <w:t xml:space="preserve">Antiochus doet zeven broeders ombrengen met hun moeder’, </w:t>
      </w:r>
      <w:r w:rsidRPr="00A70652">
        <w:rPr>
          <w:i/>
        </w:rPr>
        <w:t>Bijbels Prentenboek, gedrukt in 1672 in Lunenbur</w:t>
      </w:r>
      <w:r w:rsidRPr="00A70652">
        <w:rPr>
          <w:i/>
          <w:u w:val="single"/>
        </w:rPr>
        <w:t>g</w:t>
      </w:r>
    </w:p>
    <w:p w:rsidR="00C47BAE" w:rsidRPr="00DE5DD1" w:rsidRDefault="00C47BAE" w:rsidP="00C47BAE">
      <w:pPr>
        <w:jc w:val="both"/>
        <w:rPr>
          <w:i/>
          <w:sz w:val="16"/>
          <w:szCs w:val="16"/>
        </w:rPr>
      </w:pPr>
    </w:p>
    <w:p w:rsidR="00C47BAE" w:rsidRDefault="00C47BAE" w:rsidP="00C47BAE">
      <w:pPr>
        <w:jc w:val="both"/>
        <w:rPr>
          <w:i/>
          <w:sz w:val="24"/>
          <w:szCs w:val="24"/>
        </w:rPr>
      </w:pPr>
      <w:r>
        <w:rPr>
          <w:i/>
          <w:sz w:val="24"/>
          <w:szCs w:val="24"/>
        </w:rPr>
        <w:t xml:space="preserve">Jan Verheyen – Lier. </w:t>
      </w:r>
    </w:p>
    <w:p w:rsidR="00C47BAE" w:rsidRDefault="00C47BAE" w:rsidP="00C47BAE">
      <w:pPr>
        <w:pStyle w:val="Kop1"/>
      </w:pPr>
      <w:r>
        <w:t>Wapenstilstand – 11.11.2014</w:t>
      </w:r>
      <w:bookmarkStart w:id="0" w:name="_GoBack"/>
      <w:bookmarkEnd w:id="0"/>
    </w:p>
    <w:sectPr w:rsidR="00C47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54"/>
    <w:rsid w:val="00C47BAE"/>
    <w:rsid w:val="00D71254"/>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25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paragraph" w:styleId="Kop1">
    <w:name w:val="heading 1"/>
    <w:basedOn w:val="Standaard"/>
    <w:next w:val="Standaard"/>
    <w:link w:val="Kop1Char"/>
    <w:uiPriority w:val="9"/>
    <w:qFormat/>
    <w:rsid w:val="00D71254"/>
    <w:pPr>
      <w:keepNext/>
      <w:jc w:val="both"/>
      <w:outlineLvl w:val="0"/>
    </w:pPr>
    <w:rPr>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1254"/>
    <w:rPr>
      <w:rFonts w:ascii="Times New Roman" w:eastAsia="Times New Roman" w:hAnsi="Times New Roman" w:cs="Times New Roman"/>
      <w:i/>
      <w:kern w:val="28"/>
      <w:sz w:val="24"/>
      <w:szCs w:val="24"/>
      <w:lang w:val="nl-NL" w:eastAsia="nl-NL"/>
    </w:rPr>
  </w:style>
  <w:style w:type="character" w:customStyle="1" w:styleId="c20">
    <w:name w:val="c20"/>
    <w:rsid w:val="00D71254"/>
  </w:style>
  <w:style w:type="paragraph" w:styleId="Ballontekst">
    <w:name w:val="Balloon Text"/>
    <w:basedOn w:val="Standaard"/>
    <w:link w:val="BallontekstChar"/>
    <w:uiPriority w:val="99"/>
    <w:semiHidden/>
    <w:unhideWhenUsed/>
    <w:rsid w:val="00D71254"/>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254"/>
    <w:rPr>
      <w:rFonts w:ascii="Tahoma" w:eastAsia="Times New Roman" w:hAnsi="Tahoma" w:cs="Tahoma"/>
      <w:kern w:val="28"/>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25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paragraph" w:styleId="Kop1">
    <w:name w:val="heading 1"/>
    <w:basedOn w:val="Standaard"/>
    <w:next w:val="Standaard"/>
    <w:link w:val="Kop1Char"/>
    <w:uiPriority w:val="9"/>
    <w:qFormat/>
    <w:rsid w:val="00D71254"/>
    <w:pPr>
      <w:keepNext/>
      <w:jc w:val="both"/>
      <w:outlineLvl w:val="0"/>
    </w:pPr>
    <w:rPr>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1254"/>
    <w:rPr>
      <w:rFonts w:ascii="Times New Roman" w:eastAsia="Times New Roman" w:hAnsi="Times New Roman" w:cs="Times New Roman"/>
      <w:i/>
      <w:kern w:val="28"/>
      <w:sz w:val="24"/>
      <w:szCs w:val="24"/>
      <w:lang w:val="nl-NL" w:eastAsia="nl-NL"/>
    </w:rPr>
  </w:style>
  <w:style w:type="character" w:customStyle="1" w:styleId="c20">
    <w:name w:val="c20"/>
    <w:rsid w:val="00D71254"/>
  </w:style>
  <w:style w:type="paragraph" w:styleId="Ballontekst">
    <w:name w:val="Balloon Text"/>
    <w:basedOn w:val="Standaard"/>
    <w:link w:val="BallontekstChar"/>
    <w:uiPriority w:val="99"/>
    <w:semiHidden/>
    <w:unhideWhenUsed/>
    <w:rsid w:val="00D71254"/>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254"/>
    <w:rPr>
      <w:rFonts w:ascii="Tahoma" w:eastAsia="Times New Roman" w:hAnsi="Tahoma" w:cs="Tahoma"/>
      <w:kern w:val="28"/>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4416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2014-11-10T12:52:00Z</dcterms:created>
  <dcterms:modified xsi:type="dcterms:W3CDTF">2014-11-10T15:17:00Z</dcterms:modified>
</cp:coreProperties>
</file>