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D5" w:rsidRDefault="007E7ED5" w:rsidP="007E7ED5">
      <w:pPr>
        <w:jc w:val="both"/>
      </w:pPr>
      <w:bookmarkStart w:id="0" w:name="_GoBack"/>
      <w:bookmarkEnd w:id="0"/>
      <w:r>
        <w:rPr>
          <w:b/>
          <w:u w:val="single"/>
        </w:rPr>
        <w:t>Homilie – Vierentwintigste zondag door het jaar – jaar B                                   13.09.2015</w:t>
      </w:r>
      <w:r>
        <w:rPr>
          <w:i/>
        </w:rPr>
        <w:br/>
        <w:t>Jesaja 50, 5-9a / Marcus 8, 27-35</w:t>
      </w:r>
    </w:p>
    <w:p w:rsidR="007E7ED5" w:rsidRPr="000C2097" w:rsidRDefault="007E7ED5" w:rsidP="007E7ED5"/>
    <w:p w:rsidR="007E7ED5" w:rsidRPr="000C2097" w:rsidRDefault="007E7ED5" w:rsidP="007E7ED5">
      <w:pPr>
        <w:jc w:val="both"/>
      </w:pPr>
      <w:r>
        <w:t xml:space="preserve">Blijkbaar is Israël altijd een gegeerd land geweest. Niet alleen vandaag willen de grote mogendheden hun invloed laten gelden, ook in de eeuwen voor Christus was </w:t>
      </w:r>
      <w:r w:rsidRPr="000C2097">
        <w:t>het</w:t>
      </w:r>
      <w:r>
        <w:t xml:space="preserve"> beloofde land een gewild land. Egypte, Assyrië, Perzië, </w:t>
      </w:r>
      <w:r w:rsidRPr="000C2097">
        <w:t xml:space="preserve">keer </w:t>
      </w:r>
      <w:r>
        <w:t xml:space="preserve">op keer werd het land veroverd. </w:t>
      </w:r>
      <w:r w:rsidRPr="000C2097">
        <w:t>Het Joodse volk interpreteerde die v</w:t>
      </w:r>
      <w:r>
        <w:t xml:space="preserve">erschillende overheersingen dan als een straf van God. </w:t>
      </w:r>
      <w:r w:rsidRPr="000C2097">
        <w:t>Straf, omdat het a</w:t>
      </w:r>
      <w:r>
        <w:t>ndere goden was gaan aanhangen,</w:t>
      </w:r>
      <w:r w:rsidRPr="000C2097">
        <w:t xml:space="preserve"> omdat het</w:t>
      </w:r>
      <w:r>
        <w:t xml:space="preserve"> niet wandelde in Gods schaduw. Da</w:t>
      </w:r>
      <w:r w:rsidRPr="000C2097">
        <w:t>t was oo</w:t>
      </w:r>
      <w:r>
        <w:t xml:space="preserve">k de gedachte van de ballingen, </w:t>
      </w:r>
      <w:r w:rsidRPr="000C2097">
        <w:t>die zoveel hadden meegemaakt a</w:t>
      </w:r>
      <w:r>
        <w:t xml:space="preserve">an verwoesting en volkerenmoord </w:t>
      </w:r>
      <w:r w:rsidRPr="000C2097">
        <w:t>en uiteindelijk gedepor</w:t>
      </w:r>
      <w:r>
        <w:t xml:space="preserve">teerd waren naar verre streken. </w:t>
      </w:r>
      <w:r w:rsidRPr="000C2097">
        <w:t>Een gekweld volk t</w:t>
      </w:r>
      <w:r>
        <w:t xml:space="preserve">reurde er aan Babylons stromen, </w:t>
      </w:r>
      <w:r w:rsidRPr="000C2097">
        <w:t>een troosteloos volk, dat zich door God en iedereen verlaten voelde.</w:t>
      </w:r>
    </w:p>
    <w:p w:rsidR="007E7ED5" w:rsidRPr="00B81555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De profeet Jesaja wil het vol</w:t>
      </w:r>
      <w:r>
        <w:t xml:space="preserve">k een hart onder de riem steken </w:t>
      </w:r>
      <w:r w:rsidRPr="000C2097">
        <w:t xml:space="preserve">en herinnert het volk </w:t>
      </w:r>
      <w:r>
        <w:t xml:space="preserve">eraan aan hoe hun God is. Want, ook al mocht het volk zijn God vergeten zijn, </w:t>
      </w:r>
      <w:r w:rsidRPr="000C2097">
        <w:t>God vergeet h</w:t>
      </w:r>
      <w:r>
        <w:t>en nooit. Israël zal als dienaar van God in ere hersteld worden. We hoorden in de lezing</w:t>
      </w:r>
      <w:r w:rsidRPr="000C2097">
        <w:t xml:space="preserve"> een samenspraa</w:t>
      </w:r>
      <w:r>
        <w:t xml:space="preserve">k tussen God en zijn volk. </w:t>
      </w:r>
      <w:r w:rsidRPr="000C2097">
        <w:t>Een samenspr</w:t>
      </w:r>
      <w:r>
        <w:t xml:space="preserve">aak tussen een persoonlijke God </w:t>
      </w:r>
      <w:r w:rsidRPr="000C2097">
        <w:t>die bij hen is en</w:t>
      </w:r>
      <w:r>
        <w:t xml:space="preserve"> hun lijden ziet, én zijn volk. Jesaja heeft het over de lijdende dienstknecht. </w:t>
      </w:r>
      <w:r w:rsidRPr="000C2097">
        <w:t>Di</w:t>
      </w:r>
      <w:r>
        <w:t xml:space="preserve">e knecht is een enkele persoon, </w:t>
      </w:r>
      <w:r w:rsidRPr="000C2097">
        <w:t xml:space="preserve">maar staat </w:t>
      </w:r>
      <w:r>
        <w:t xml:space="preserve">symbool voor het hele volk. </w:t>
      </w:r>
      <w:r w:rsidRPr="000C2097">
        <w:t>Het lijden van het vol</w:t>
      </w:r>
      <w:r>
        <w:t xml:space="preserve">k wordt zo door Jesaja verweven met het lijden van de enkeling. </w:t>
      </w:r>
      <w:r w:rsidRPr="000C2097">
        <w:t>Want ook al wor</w:t>
      </w:r>
      <w:r>
        <w:t xml:space="preserve">den mensen verwond en getroffen </w:t>
      </w:r>
      <w:r w:rsidRPr="000C2097">
        <w:t>door het machts</w:t>
      </w:r>
      <w:r>
        <w:t>s</w:t>
      </w:r>
      <w:r w:rsidRPr="000C2097">
        <w:t>pel van we</w:t>
      </w:r>
      <w:r>
        <w:t xml:space="preserve">reldlijke machten en overheden: </w:t>
      </w:r>
      <w:r w:rsidRPr="000C2097">
        <w:t>God staat hen bij.</w:t>
      </w:r>
    </w:p>
    <w:p w:rsidR="007E7ED5" w:rsidRPr="00B81555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D</w:t>
      </w:r>
      <w:r>
        <w:t>i</w:t>
      </w:r>
      <w:r w:rsidRPr="000C2097">
        <w:t>e bijbelse God dra</w:t>
      </w:r>
      <w:r>
        <w:t xml:space="preserve">agt geen zonden achterna. </w:t>
      </w:r>
      <w:r w:rsidRPr="000C2097">
        <w:t>De bijbelse God ve</w:t>
      </w:r>
      <w:r>
        <w:t xml:space="preserve">rgeeft zeventig maal zeven keer. </w:t>
      </w:r>
      <w:r w:rsidRPr="000C2097">
        <w:t>God houdt van zijn vo</w:t>
      </w:r>
      <w:r>
        <w:t xml:space="preserve">lk, van ieder mens persoonlijk. </w:t>
      </w:r>
      <w:r w:rsidRPr="000C2097">
        <w:t>God ge</w:t>
      </w:r>
      <w:r>
        <w:t xml:space="preserve">eft meer dan het volk verdient, </w:t>
      </w:r>
      <w:r w:rsidRPr="000C2097">
        <w:t xml:space="preserve">maar dat </w:t>
      </w:r>
      <w:r>
        <w:t xml:space="preserve">past in het goddelijke denken. </w:t>
      </w:r>
      <w:r w:rsidRPr="000C2097">
        <w:t>Hij doet het zelf voor, want een belangrijk uitg</w:t>
      </w:r>
      <w:r>
        <w:t xml:space="preserve">angspunt </w:t>
      </w:r>
      <w:r w:rsidRPr="000C2097">
        <w:t xml:space="preserve">van goddelijke </w:t>
      </w:r>
      <w:r>
        <w:t xml:space="preserve">liefde en goddelijke denken is: </w:t>
      </w:r>
      <w:r w:rsidRPr="000C2097">
        <w:t>dat er meer vreugde sch</w:t>
      </w:r>
      <w:r>
        <w:t xml:space="preserve">uilt in geven dan in ontvangen. </w:t>
      </w:r>
      <w:r w:rsidRPr="000C2097">
        <w:t>Want als we é</w:t>
      </w:r>
      <w:r>
        <w:t xml:space="preserve">én ding over God kunnen zeggen, </w:t>
      </w:r>
      <w:r w:rsidRPr="000C2097">
        <w:t>is het wel da</w:t>
      </w:r>
      <w:r>
        <w:t xml:space="preserve">t er in de hemel geen sprake is </w:t>
      </w:r>
      <w:r w:rsidRPr="000C2097">
        <w:t>van een kruideniersme</w:t>
      </w:r>
      <w:r>
        <w:t xml:space="preserve">ntaliteit of gelijk oversteken. </w:t>
      </w:r>
      <w:r w:rsidRPr="000C2097">
        <w:t>Denk maar aan de vader in h</w:t>
      </w:r>
      <w:r>
        <w:t xml:space="preserve">et verhaal van de verloren zoon </w:t>
      </w:r>
      <w:r w:rsidRPr="000C2097">
        <w:t>of hoe de wijngaardenier ook aan</w:t>
      </w:r>
      <w:r>
        <w:t xml:space="preserve"> de werkers van het laatste uur </w:t>
      </w:r>
      <w:r w:rsidRPr="000C2097">
        <w:t>genoeg geeft om te kunnen leven.</w:t>
      </w:r>
    </w:p>
    <w:p w:rsidR="007E7ED5" w:rsidRPr="00FB30CC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In het Evangelie</w:t>
      </w:r>
      <w:r>
        <w:t xml:space="preserve"> horen we Marcus aan het woord. </w:t>
      </w:r>
      <w:r w:rsidRPr="000C2097">
        <w:t>Er is al ve</w:t>
      </w:r>
      <w:r>
        <w:t xml:space="preserve">el gebeurd op de reis die Jezus </w:t>
      </w:r>
      <w:r w:rsidRPr="000C2097">
        <w:t xml:space="preserve">vanuit het </w:t>
      </w:r>
      <w:r>
        <w:t xml:space="preserve">noorden in Galilea, </w:t>
      </w:r>
      <w:r w:rsidRPr="000C2097">
        <w:t>naar het zui</w:t>
      </w:r>
      <w:r>
        <w:t xml:space="preserve">delijk gelegen Jeruzalem maakt. Het gonst om Jezus heen: </w:t>
      </w:r>
      <w:r w:rsidRPr="000C2097">
        <w:t>‘Hij is een pro</w:t>
      </w:r>
      <w:r>
        <w:t xml:space="preserve">feet!’, ‘Elia is teruggekeerd!’ </w:t>
      </w:r>
      <w:r w:rsidRPr="000C2097">
        <w:t>Het is duidelij</w:t>
      </w:r>
      <w:r>
        <w:t xml:space="preserve">k dat de mensen Jezus verbinden </w:t>
      </w:r>
      <w:r w:rsidRPr="000C2097">
        <w:t>a</w:t>
      </w:r>
      <w:r>
        <w:t xml:space="preserve">an een goddelijke boodschapper. </w:t>
      </w:r>
      <w:r w:rsidRPr="000C2097">
        <w:t xml:space="preserve">Maar wie denken de leerlingen dat Jezus </w:t>
      </w:r>
      <w:r>
        <w:t xml:space="preserve">is? </w:t>
      </w:r>
      <w:r w:rsidRPr="000C2097">
        <w:t>Dan horen we in het evangel</w:t>
      </w:r>
      <w:r>
        <w:t xml:space="preserve">ie een hartstochtelijke Petrus. Petrus houdt van Jezus. </w:t>
      </w:r>
      <w:r w:rsidRPr="000C2097">
        <w:t>Hij we</w:t>
      </w:r>
      <w:r>
        <w:t xml:space="preserve">et dat Jezus heel bijzonder is. </w:t>
      </w:r>
      <w:r w:rsidRPr="000C2097">
        <w:t>En hij noemt Jezus als ee</w:t>
      </w:r>
      <w:r>
        <w:t xml:space="preserve">rste ‘de Gezalfde, de Messias.’ </w:t>
      </w:r>
      <w:r w:rsidRPr="000C2097">
        <w:t>De messias, de li</w:t>
      </w:r>
      <w:r>
        <w:t xml:space="preserve">jdende dienstknecht uit Jesaja. De mensenzoon </w:t>
      </w:r>
      <w:r w:rsidRPr="000C2097">
        <w:t xml:space="preserve">die zich </w:t>
      </w:r>
      <w:r>
        <w:t xml:space="preserve">vereenzelvigt met het volk Gods </w:t>
      </w:r>
      <w:r w:rsidRPr="000C2097">
        <w:t>en in</w:t>
      </w:r>
      <w:r>
        <w:t xml:space="preserve"> het lijden van het volk deelt. </w:t>
      </w:r>
      <w:r w:rsidRPr="000C2097">
        <w:t>Jezus is de Messi</w:t>
      </w:r>
      <w:r>
        <w:t xml:space="preserve">as, de langverwachte verlosser. </w:t>
      </w:r>
      <w:r w:rsidRPr="000C2097">
        <w:t>Pet</w:t>
      </w:r>
      <w:r>
        <w:t xml:space="preserve">rus spreekt dat als eerste uit. </w:t>
      </w:r>
      <w:r w:rsidRPr="000C2097">
        <w:t>Maar als Jezus hem e</w:t>
      </w:r>
      <w:r>
        <w:t xml:space="preserve">n de andere leerlingen vertelt, </w:t>
      </w:r>
      <w:r w:rsidRPr="000C2097">
        <w:t>wat dat concreet bet</w:t>
      </w:r>
      <w:r>
        <w:t xml:space="preserve">ekent, </w:t>
      </w:r>
      <w:r w:rsidRPr="000C2097">
        <w:t>dan wordt het lastig voor Petrus.</w:t>
      </w:r>
    </w:p>
    <w:p w:rsidR="007E7ED5" w:rsidRPr="00FB30CC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Petrus he</w:t>
      </w:r>
      <w:r>
        <w:t xml:space="preserve">eft moeite om de stap te zetten </w:t>
      </w:r>
      <w:r w:rsidRPr="000C2097">
        <w:t>en binne</w:t>
      </w:r>
      <w:r>
        <w:t xml:space="preserve">n te gaan in het denken van God </w:t>
      </w:r>
      <w:r w:rsidRPr="000C2097">
        <w:t xml:space="preserve">dat er meer vreugde </w:t>
      </w:r>
      <w:r>
        <w:t xml:space="preserve">schuilt in geven dan ontvangen. </w:t>
      </w:r>
      <w:r w:rsidRPr="000C2097">
        <w:t>En</w:t>
      </w:r>
      <w:r>
        <w:t xml:space="preserve"> Jezus zal zich helemaal geven, </w:t>
      </w:r>
      <w:r w:rsidRPr="000C2097">
        <w:t>waarmaken dat hij de Messias, de verlosser is.</w:t>
      </w:r>
      <w:r>
        <w:t xml:space="preserve"> </w:t>
      </w:r>
      <w:r w:rsidRPr="000C2097">
        <w:t xml:space="preserve">Petrus wil </w:t>
      </w:r>
      <w:r>
        <w:t xml:space="preserve">Jezus als het ware tegenhouden, </w:t>
      </w:r>
      <w:r w:rsidRPr="000C2097">
        <w:t>dat hij niet de</w:t>
      </w:r>
      <w:r>
        <w:t xml:space="preserve"> daad bij het woord mag voegen. </w:t>
      </w:r>
      <w:r w:rsidRPr="000C2097">
        <w:t>Hij w</w:t>
      </w:r>
      <w:r>
        <w:t xml:space="preserve">il wel dat Jezus de Messias is, </w:t>
      </w:r>
      <w:r w:rsidRPr="000C2097">
        <w:t>maar dan zon</w:t>
      </w:r>
      <w:r>
        <w:t xml:space="preserve">der de daad die daar bij hoort. </w:t>
      </w:r>
      <w:r w:rsidRPr="000C2097">
        <w:t>Lijden, verworpen worden, sterven...</w:t>
      </w:r>
      <w:r>
        <w:t xml:space="preserve"> </w:t>
      </w:r>
      <w:r w:rsidRPr="000C2097">
        <w:t>daar wil Petrus niet eens aan denken!</w:t>
      </w:r>
      <w:r>
        <w:t xml:space="preserve"> </w:t>
      </w:r>
      <w:r w:rsidRPr="000C2097">
        <w:t xml:space="preserve">Dus zet hij zijn voet dwars, en wil </w:t>
      </w:r>
      <w:r>
        <w:t xml:space="preserve">hij Jezus tegenhouden. </w:t>
      </w:r>
    </w:p>
    <w:p w:rsidR="007E7ED5" w:rsidRPr="0053522D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Dan zet Jezus Pe</w:t>
      </w:r>
      <w:r>
        <w:t xml:space="preserve">trus letterlijk op zijn plaats. </w:t>
      </w:r>
      <w:r w:rsidRPr="000C2097">
        <w:t>‘Nee Petrus, zo k</w:t>
      </w:r>
      <w:r>
        <w:t xml:space="preserve">an jij mijn leerling niet zijn. </w:t>
      </w:r>
      <w:r w:rsidRPr="000C2097">
        <w:t>Jij moe</w:t>
      </w:r>
      <w:r>
        <w:t xml:space="preserve">t achter mij staan. Dus: Terug! </w:t>
      </w:r>
      <w:r w:rsidRPr="000C2097">
        <w:t xml:space="preserve">Geef mij de ruimte om mijn eigen weg te </w:t>
      </w:r>
      <w:r>
        <w:t xml:space="preserve">gaan. </w:t>
      </w:r>
      <w:r w:rsidRPr="000C2097">
        <w:t xml:space="preserve">De weg </w:t>
      </w:r>
      <w:r w:rsidRPr="000C2097">
        <w:lastRenderedPageBreak/>
        <w:t>die niet bepaald wor</w:t>
      </w:r>
      <w:r>
        <w:t xml:space="preserve">dt door menselijke overwegingen </w:t>
      </w:r>
      <w:r w:rsidRPr="000C2097">
        <w:t>maar een weg die bepaald</w:t>
      </w:r>
      <w:r>
        <w:t xml:space="preserve"> wordt door het denken van God. </w:t>
      </w:r>
      <w:r w:rsidRPr="000C2097">
        <w:t>Als de meester degene is die zijn v</w:t>
      </w:r>
      <w:r>
        <w:t xml:space="preserve">olk tot </w:t>
      </w:r>
      <w:proofErr w:type="spellStart"/>
      <w:r>
        <w:t>stervens</w:t>
      </w:r>
      <w:proofErr w:type="spellEnd"/>
      <w:r>
        <w:t xml:space="preserve"> toe liefheeft, </w:t>
      </w:r>
      <w:r w:rsidRPr="000C2097">
        <w:t>dan moet ook de leerling bereid zijn de weg te gaan die de meester a</w:t>
      </w:r>
      <w:r>
        <w:t xml:space="preserve">flegt. De graankorrel moet begraven worden om vrucht te kunnen dragen: </w:t>
      </w:r>
      <w:r w:rsidRPr="000C2097">
        <w:t>er schuilt meer vreugde in geven dan ontvangen.’</w:t>
      </w:r>
    </w:p>
    <w:p w:rsidR="007E7ED5" w:rsidRPr="0053522D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>
        <w:t>Petrus wordt dus teruggewezen en k</w:t>
      </w:r>
      <w:r w:rsidRPr="000C2097">
        <w:t>rij</w:t>
      </w:r>
      <w:r>
        <w:t xml:space="preserve">gt zo samen met alle leerlingen een les in het denken van God. </w:t>
      </w:r>
      <w:r w:rsidRPr="000C2097">
        <w:t>Jezelf verloochenen heeft te maken met afstand</w:t>
      </w:r>
      <w:r>
        <w:t xml:space="preserve"> doen van je</w:t>
      </w:r>
      <w:r w:rsidRPr="000C2097">
        <w:t xml:space="preserve"> eigen al </w:t>
      </w:r>
      <w:r>
        <w:t xml:space="preserve">te menselijke manier van denken </w:t>
      </w:r>
      <w:r w:rsidRPr="000C2097">
        <w:t>en binnen</w:t>
      </w:r>
      <w:r>
        <w:t xml:space="preserve"> te gaan in het denken van God. </w:t>
      </w:r>
      <w:r w:rsidRPr="000C2097">
        <w:t>Als je Jezus wilt volgen, zal je een</w:t>
      </w:r>
      <w:r>
        <w:t xml:space="preserve"> kleine christus moeten worden, i</w:t>
      </w:r>
      <w:r w:rsidRPr="000C2097">
        <w:t>emand d</w:t>
      </w:r>
      <w:r>
        <w:t xml:space="preserve">ie de daad bij het woord voegt, iemand die </w:t>
      </w:r>
      <w:r w:rsidRPr="000C2097">
        <w:t>grootmo</w:t>
      </w:r>
      <w:r>
        <w:t xml:space="preserve">edig is en vrijgevig. </w:t>
      </w:r>
      <w:r w:rsidRPr="000C2097">
        <w:t>Het is beslist ge</w:t>
      </w:r>
      <w:r>
        <w:t xml:space="preserve">en weg van de minste weerstand, want als een kleine Jezus </w:t>
      </w:r>
      <w:r w:rsidRPr="000C2097">
        <w:t>zal je de kru</w:t>
      </w:r>
      <w:r>
        <w:t xml:space="preserve">isen die je tegenkomt op je weg niet kunnen negeren. </w:t>
      </w:r>
      <w:r w:rsidRPr="000C2097">
        <w:t>J</w:t>
      </w:r>
      <w:r>
        <w:t xml:space="preserve">ezus vraagt je om die kruisen op te nemen, </w:t>
      </w:r>
      <w:r w:rsidRPr="000C2097">
        <w:t xml:space="preserve"> h</w:t>
      </w:r>
      <w:r>
        <w:t xml:space="preserve">et lijden van anderen meedragen, </w:t>
      </w:r>
      <w:r w:rsidRPr="000C2097">
        <w:t>zelf een lijdende dienstknecht te zijn.</w:t>
      </w:r>
    </w:p>
    <w:p w:rsidR="007E7ED5" w:rsidRPr="0053522D" w:rsidRDefault="007E7ED5" w:rsidP="007E7ED5">
      <w:pPr>
        <w:jc w:val="both"/>
        <w:rPr>
          <w:sz w:val="16"/>
          <w:szCs w:val="16"/>
        </w:rPr>
      </w:pPr>
    </w:p>
    <w:p w:rsidR="007E7ED5" w:rsidRDefault="007E7ED5" w:rsidP="007E7ED5">
      <w:pPr>
        <w:jc w:val="both"/>
      </w:pPr>
      <w:r w:rsidRPr="000C2097">
        <w:t>Dat kl</w:t>
      </w:r>
      <w:r>
        <w:t xml:space="preserve">inkt allemaal behoorlijk zwaar, </w:t>
      </w:r>
      <w:r w:rsidRPr="000C2097">
        <w:t>maa</w:t>
      </w:r>
      <w:r>
        <w:t xml:space="preserve">r wij hebben een groot voordeel ten opzichte van Petrus. </w:t>
      </w:r>
      <w:r w:rsidRPr="000C2097">
        <w:t>Jezu</w:t>
      </w:r>
      <w:r>
        <w:t xml:space="preserve">s bereidde zijn leerlingen voor </w:t>
      </w:r>
      <w:r w:rsidRPr="000C2097">
        <w:t xml:space="preserve">op wat er </w:t>
      </w:r>
      <w:r>
        <w:t>zou gaan gebeuren in Jeruzalem. Petrus ziet da</w:t>
      </w:r>
      <w:r w:rsidRPr="000C2097">
        <w:t>t</w:t>
      </w:r>
      <w:r>
        <w:t xml:space="preserve"> als een soort doodlopende weg. </w:t>
      </w:r>
      <w:r w:rsidRPr="000C2097">
        <w:t>Maar</w:t>
      </w:r>
      <w:r>
        <w:t xml:space="preserve"> wij weten dat de weg van Jezus </w:t>
      </w:r>
      <w:r w:rsidRPr="000C2097">
        <w:t>uiteindelijk leidde to</w:t>
      </w:r>
      <w:r>
        <w:t xml:space="preserve">t opstaan en nieuw perspectief. </w:t>
      </w:r>
      <w:r w:rsidRPr="000C2097">
        <w:t>God s</w:t>
      </w:r>
      <w:r>
        <w:t xml:space="preserve">taat aan de kant van zijn volk, </w:t>
      </w:r>
      <w:r w:rsidRPr="000C2097">
        <w:t xml:space="preserve">aan de kant </w:t>
      </w:r>
      <w:r>
        <w:t xml:space="preserve">van zijn bijzondere Mensenzoon, aan onze kant, </w:t>
      </w:r>
      <w:r w:rsidRPr="000C2097">
        <w:t>want God laat geen v</w:t>
      </w:r>
      <w:r>
        <w:t>an zijn kinderen verloren gaan. Hij s</w:t>
      </w:r>
      <w:r w:rsidRPr="000C2097">
        <w:t>taat ons altijd bij, o</w:t>
      </w:r>
      <w:r>
        <w:t xml:space="preserve">p zijn eigen goddelijke wijze. </w:t>
      </w:r>
      <w:r w:rsidRPr="000C2097">
        <w:t>Want er schuilt meer vreugde in geven dan ontvangen.</w:t>
      </w:r>
    </w:p>
    <w:p w:rsidR="007E7ED5" w:rsidRPr="00331E21" w:rsidRDefault="007E7ED5" w:rsidP="007E7ED5">
      <w:pPr>
        <w:rPr>
          <w:sz w:val="16"/>
          <w:szCs w:val="16"/>
        </w:rPr>
      </w:pPr>
    </w:p>
    <w:p w:rsidR="007E7ED5" w:rsidRDefault="007E7ED5" w:rsidP="007E7ED5">
      <w:pPr>
        <w:jc w:val="center"/>
      </w:pPr>
      <w:r>
        <w:rPr>
          <w:noProof/>
          <w:lang w:eastAsia="nl-BE"/>
        </w:rPr>
        <w:drawing>
          <wp:inline distT="0" distB="0" distL="0" distR="0">
            <wp:extent cx="3390900" cy="4213860"/>
            <wp:effectExtent l="0" t="0" r="0" b="0"/>
            <wp:docPr id="1" name="Afbeelding 1" descr="http://www.rijksmuseum.nl/media/assets/RP-P-OB-2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ijksmuseum.nl/media/assets/RP-P-OB-206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421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ED5" w:rsidRPr="00331E21" w:rsidRDefault="007E7ED5" w:rsidP="007E7ED5">
      <w:pPr>
        <w:jc w:val="center"/>
        <w:rPr>
          <w:i/>
          <w:sz w:val="20"/>
          <w:szCs w:val="20"/>
        </w:rPr>
      </w:pPr>
      <w:r w:rsidRPr="00331E21">
        <w:rPr>
          <w:i/>
          <w:sz w:val="20"/>
          <w:szCs w:val="20"/>
        </w:rPr>
        <w:t>De belijdenis van Petrus, houtsnede Meester van Delft (1480-1500), Rijksmuseum Amsterdam</w:t>
      </w:r>
    </w:p>
    <w:p w:rsidR="007E7ED5" w:rsidRPr="00331E21" w:rsidRDefault="007E7ED5" w:rsidP="007E7ED5">
      <w:pPr>
        <w:rPr>
          <w:sz w:val="16"/>
          <w:szCs w:val="16"/>
        </w:rPr>
      </w:pPr>
    </w:p>
    <w:p w:rsidR="007E7ED5" w:rsidRDefault="007E7ED5" w:rsidP="007E7ED5">
      <w:pPr>
        <w:rPr>
          <w:i/>
        </w:rPr>
      </w:pPr>
      <w:r>
        <w:rPr>
          <w:i/>
        </w:rPr>
        <w:t xml:space="preserve">Jan Verheyen – Lier. </w:t>
      </w:r>
    </w:p>
    <w:p w:rsidR="007E7ED5" w:rsidRDefault="007E7ED5" w:rsidP="007E7ED5">
      <w:pPr>
        <w:rPr>
          <w:i/>
        </w:rPr>
      </w:pPr>
      <w:r>
        <w:rPr>
          <w:i/>
        </w:rPr>
        <w:t>24</w:t>
      </w:r>
      <w:r w:rsidRPr="00B81555">
        <w:rPr>
          <w:i/>
          <w:vertAlign w:val="superscript"/>
        </w:rPr>
        <w:t>ste</w:t>
      </w:r>
      <w:r>
        <w:rPr>
          <w:i/>
        </w:rPr>
        <w:t xml:space="preserve"> zondag door het jaar B – 13.9.2015</w:t>
      </w:r>
    </w:p>
    <w:p w:rsidR="00B71F9C" w:rsidRPr="007E7ED5" w:rsidRDefault="007E7ED5">
      <w:pPr>
        <w:rPr>
          <w:i/>
        </w:rPr>
      </w:pPr>
      <w:r>
        <w:rPr>
          <w:i/>
        </w:rPr>
        <w:t xml:space="preserve">(Inspiratie: o.a. </w:t>
      </w:r>
      <w:r w:rsidRPr="00B81555">
        <w:rPr>
          <w:i/>
        </w:rPr>
        <w:t>Tijdschrift voor verkonding, jg. 87 nr. 5, september/oktober 2015</w:t>
      </w:r>
      <w:r>
        <w:rPr>
          <w:i/>
        </w:rPr>
        <w:t>)</w:t>
      </w:r>
    </w:p>
    <w:sectPr w:rsidR="00B71F9C" w:rsidRPr="007E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D5"/>
    <w:rsid w:val="00661DEE"/>
    <w:rsid w:val="007E7ED5"/>
    <w:rsid w:val="00B7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7E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7ED5"/>
    <w:rPr>
      <w:rFonts w:ascii="Tahoma" w:eastAsia="Times New Roman" w:hAnsi="Tahoma" w:cs="Tahoma"/>
      <w:sz w:val="16"/>
      <w:szCs w:val="16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E7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E7ED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7ED5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2015-09-10T13:51:00Z</dcterms:created>
  <dcterms:modified xsi:type="dcterms:W3CDTF">2015-09-10T13:51:00Z</dcterms:modified>
</cp:coreProperties>
</file>