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6D75" w:rsidRDefault="00D76D75" w:rsidP="00D76D75">
      <w:pPr>
        <w:jc w:val="both"/>
      </w:pPr>
      <w:r>
        <w:rPr>
          <w:b/>
          <w:u w:val="single"/>
        </w:rPr>
        <w:t>Homilie – Palm- en Passiezondag – jaar B                                                             25.03.2018</w:t>
      </w:r>
      <w:r>
        <w:rPr>
          <w:i/>
        </w:rPr>
        <w:br/>
        <w:t>Marcus 11, 1-10 / Jesaja 50, 4-7 / Psalm 22, 8-9.17-20.23-24 / Marcus 15, 1-39</w:t>
      </w:r>
    </w:p>
    <w:p w:rsidR="00D76D75" w:rsidRDefault="00D76D75" w:rsidP="00D76D75">
      <w:pPr>
        <w:jc w:val="both"/>
      </w:pPr>
    </w:p>
    <w:p w:rsidR="00D76D75" w:rsidRDefault="00D76D75" w:rsidP="00D76D75">
      <w:pPr>
        <w:jc w:val="both"/>
        <w:rPr>
          <w:lang w:eastAsia="nl-BE"/>
        </w:rPr>
      </w:pPr>
      <w:r w:rsidRPr="00214CA0">
        <w:rPr>
          <w:lang w:eastAsia="nl-BE"/>
        </w:rPr>
        <w:t>Er zit iets merkwaardigs aan dez</w:t>
      </w:r>
      <w:r>
        <w:rPr>
          <w:lang w:eastAsia="nl-BE"/>
        </w:rPr>
        <w:t>e viering. Palmzondag heeft iets</w:t>
      </w:r>
      <w:r w:rsidRPr="00214CA0">
        <w:rPr>
          <w:lang w:eastAsia="nl-BE"/>
        </w:rPr>
        <w:t xml:space="preserve"> uitbundigs. We lazen erover in het evangelie. Palmtakken van de bomen; mantels op de ezel</w:t>
      </w:r>
      <w:r>
        <w:rPr>
          <w:lang w:eastAsia="nl-BE"/>
        </w:rPr>
        <w:t xml:space="preserve"> en op straat, roepende mensen… Tegelijkertijd krijgen we een beetje later een heel ander geluid: van 'Hosanna' wordt het 'kruisig Hem'. Want Palmzondag</w:t>
      </w:r>
      <w:r w:rsidRPr="00214CA0">
        <w:rPr>
          <w:lang w:eastAsia="nl-BE"/>
        </w:rPr>
        <w:t xml:space="preserve"> staat aan het begin van de </w:t>
      </w:r>
      <w:r>
        <w:rPr>
          <w:lang w:eastAsia="nl-BE"/>
        </w:rPr>
        <w:t xml:space="preserve">'Goede Week', die </w:t>
      </w:r>
      <w:r w:rsidRPr="00214CA0">
        <w:rPr>
          <w:lang w:eastAsia="nl-BE"/>
        </w:rPr>
        <w:t>‘stille</w:t>
      </w:r>
      <w:r>
        <w:rPr>
          <w:lang w:eastAsia="nl-BE"/>
        </w:rPr>
        <w:t xml:space="preserve"> week’</w:t>
      </w:r>
      <w:r w:rsidRPr="00214CA0">
        <w:rPr>
          <w:lang w:eastAsia="nl-BE"/>
        </w:rPr>
        <w:t xml:space="preserve"> waarin we ons concentreren op het uiterste van de weg die Jezus ging. Dat doet ons juist naar binnen keren. In de uitbundigheid verstillen we. We weten maar al te goed waar dit op uitloopt. Het luidt een drama in: vernedering, verraad, een rechtszaak, een doodsvonnis</w:t>
      </w:r>
      <w:r>
        <w:rPr>
          <w:lang w:eastAsia="nl-BE"/>
        </w:rPr>
        <w:t xml:space="preserve">… </w:t>
      </w:r>
      <w:r w:rsidRPr="00214CA0">
        <w:rPr>
          <w:lang w:eastAsia="nl-BE"/>
        </w:rPr>
        <w:t xml:space="preserve">Dat is dus het dubbele aan deze zondag. </w:t>
      </w:r>
      <w:r>
        <w:rPr>
          <w:lang w:eastAsia="nl-BE"/>
        </w:rPr>
        <w:t xml:space="preserve">Deze zondag draagt dan ook twee namen: Palmzondag en Passiezondag. </w:t>
      </w:r>
    </w:p>
    <w:p w:rsidR="00D76D75" w:rsidRPr="008D0ED6" w:rsidRDefault="00D76D75" w:rsidP="00D76D75">
      <w:pPr>
        <w:jc w:val="both"/>
        <w:rPr>
          <w:sz w:val="16"/>
          <w:szCs w:val="16"/>
          <w:lang w:eastAsia="nl-BE"/>
        </w:rPr>
      </w:pPr>
    </w:p>
    <w:p w:rsidR="00D76D75" w:rsidRDefault="00D76D75" w:rsidP="00D76D75">
      <w:pPr>
        <w:jc w:val="both"/>
        <w:rPr>
          <w:lang w:eastAsia="nl-BE"/>
        </w:rPr>
      </w:pPr>
      <w:r w:rsidRPr="00214CA0">
        <w:rPr>
          <w:lang w:eastAsia="nl-BE"/>
        </w:rPr>
        <w:t>In het evangelieverhaal loopt het tegen het Pascha. Dat is het feest waarop in Israël de uittocht uit Egypte gevierd wordt, het einde van de onderdrukking</w:t>
      </w:r>
      <w:r>
        <w:rPr>
          <w:lang w:eastAsia="nl-BE"/>
        </w:rPr>
        <w:t>, de slavernij.</w:t>
      </w:r>
      <w:r w:rsidRPr="00214CA0">
        <w:rPr>
          <w:lang w:eastAsia="nl-BE"/>
        </w:rPr>
        <w:t xml:space="preserve"> God had naar zijn volk omgezien. Dat is iets om te vieren en om op te h</w:t>
      </w:r>
      <w:r>
        <w:rPr>
          <w:lang w:eastAsia="nl-BE"/>
        </w:rPr>
        <w:t xml:space="preserve">open altijd weer opnieuw, dat God naar zijn volk heeft omgezien. </w:t>
      </w:r>
    </w:p>
    <w:p w:rsidR="00D76D75" w:rsidRPr="008D0ED6" w:rsidRDefault="00D76D75" w:rsidP="00D76D75">
      <w:pPr>
        <w:jc w:val="both"/>
        <w:rPr>
          <w:sz w:val="16"/>
          <w:szCs w:val="16"/>
          <w:lang w:eastAsia="nl-BE"/>
        </w:rPr>
      </w:pPr>
    </w:p>
    <w:p w:rsidR="00D76D75" w:rsidRDefault="00D76D75" w:rsidP="00D76D75">
      <w:pPr>
        <w:jc w:val="both"/>
        <w:rPr>
          <w:lang w:eastAsia="nl-BE"/>
        </w:rPr>
      </w:pPr>
      <w:r w:rsidRPr="00214CA0">
        <w:rPr>
          <w:lang w:eastAsia="nl-BE"/>
        </w:rPr>
        <w:t>Op de wegen naar Jeruzalem was het vol en druk. Mensen wilden het feest dáár vieren. Overal vandaan zijn mensen onderweg naar de tempel toe</w:t>
      </w:r>
      <w:r>
        <w:rPr>
          <w:lang w:eastAsia="nl-BE"/>
        </w:rPr>
        <w:t>. Pelgrims. Ook Jezus deed dat. Hij kende dat al van zijn jeugdjaren, toen Hij</w:t>
      </w:r>
      <w:r w:rsidRPr="00214CA0">
        <w:rPr>
          <w:lang w:eastAsia="nl-BE"/>
        </w:rPr>
        <w:t xml:space="preserve"> als twaalfjarige jongen samen met Jozef en Maria</w:t>
      </w:r>
      <w:r>
        <w:rPr>
          <w:lang w:eastAsia="nl-BE"/>
        </w:rPr>
        <w:t xml:space="preserve"> naar Jeruzalem was gegaan. Dat verhaal vertelt hoe Hij toen en daar –zoals H</w:t>
      </w:r>
      <w:r w:rsidRPr="00214CA0">
        <w:rPr>
          <w:lang w:eastAsia="nl-BE"/>
        </w:rPr>
        <w:t>ij het zelf uitdrukte – bezig moest zijn met ‘de dingen van zijn Vader…’</w:t>
      </w:r>
    </w:p>
    <w:p w:rsidR="00D76D75" w:rsidRPr="008D0ED6" w:rsidRDefault="00D76D75" w:rsidP="00D76D75">
      <w:pPr>
        <w:jc w:val="both"/>
        <w:rPr>
          <w:sz w:val="16"/>
          <w:szCs w:val="16"/>
          <w:lang w:eastAsia="nl-BE"/>
        </w:rPr>
      </w:pPr>
    </w:p>
    <w:p w:rsidR="00D76D75" w:rsidRDefault="00D76D75" w:rsidP="00D76D75">
      <w:pPr>
        <w:jc w:val="both"/>
        <w:rPr>
          <w:lang w:eastAsia="nl-BE"/>
        </w:rPr>
      </w:pPr>
      <w:r w:rsidRPr="00214CA0">
        <w:rPr>
          <w:lang w:eastAsia="nl-BE"/>
        </w:rPr>
        <w:t>Dat is mooi gezegd, ‘bezig zijn met de dingen van zijn Vader’. Precies voor die geloofsdimensie moeten we nu ook oog hebben. Te midden van opgewonden pelgrims, die hun einddoel al bijna voor zich zien, lopen ook Jezus en zijn leerlingen. In de ma</w:t>
      </w:r>
      <w:r>
        <w:rPr>
          <w:lang w:eastAsia="nl-BE"/>
        </w:rPr>
        <w:t>nier waarop H</w:t>
      </w:r>
      <w:r w:rsidRPr="00214CA0">
        <w:rPr>
          <w:lang w:eastAsia="nl-BE"/>
        </w:rPr>
        <w:t xml:space="preserve">ij Jeruzalem nadert, gebeurt echter iets anders. Jezus nadert de bestemming van zijn eigen levenspelgrimage. </w:t>
      </w:r>
      <w:r>
        <w:rPr>
          <w:lang w:eastAsia="nl-BE"/>
        </w:rPr>
        <w:t>Daarop wil Marcus ons attent maken</w:t>
      </w:r>
      <w:r w:rsidRPr="00214CA0">
        <w:rPr>
          <w:lang w:eastAsia="nl-BE"/>
        </w:rPr>
        <w:t>. Alsof hij zeggen wil: Wees alert op het bij</w:t>
      </w:r>
      <w:r>
        <w:rPr>
          <w:lang w:eastAsia="nl-BE"/>
        </w:rPr>
        <w:t>zondere dat zich hier voltrekt.</w:t>
      </w:r>
    </w:p>
    <w:p w:rsidR="00D76D75" w:rsidRPr="008D0ED6" w:rsidRDefault="00D76D75" w:rsidP="00D76D75">
      <w:pPr>
        <w:jc w:val="both"/>
        <w:rPr>
          <w:sz w:val="16"/>
          <w:szCs w:val="16"/>
          <w:lang w:eastAsia="nl-BE"/>
        </w:rPr>
      </w:pPr>
    </w:p>
    <w:p w:rsidR="00D76D75" w:rsidRDefault="00D76D75" w:rsidP="00D76D75">
      <w:pPr>
        <w:jc w:val="both"/>
        <w:rPr>
          <w:lang w:eastAsia="nl-BE"/>
        </w:rPr>
      </w:pPr>
      <w:r>
        <w:rPr>
          <w:lang w:eastAsia="nl-BE"/>
        </w:rPr>
        <w:t>He</w:t>
      </w:r>
      <w:r w:rsidRPr="00214CA0">
        <w:rPr>
          <w:lang w:eastAsia="nl-BE"/>
        </w:rPr>
        <w:t>t verhaal begint heel gewoon. We betreden het gebied van de gebeurtenissen. Marcus noemt dat uitdrukkelijk. Met zijn leerlingen trekt Jezus vanuit Betanië over de Olijfb</w:t>
      </w:r>
      <w:r>
        <w:rPr>
          <w:lang w:eastAsia="nl-BE"/>
        </w:rPr>
        <w:t>erg. In de verte liggen</w:t>
      </w:r>
      <w:r w:rsidRPr="00214CA0">
        <w:rPr>
          <w:lang w:eastAsia="nl-BE"/>
        </w:rPr>
        <w:t xml:space="preserve"> Jeruzalem met de tempel. Alsof Marcus zegt: daar in de verte gaat het gebeuren. Maar vergis je niet, want hier worden de eerste </w:t>
      </w:r>
      <w:r>
        <w:rPr>
          <w:lang w:eastAsia="nl-BE"/>
        </w:rPr>
        <w:t xml:space="preserve">stappen gezet! </w:t>
      </w:r>
      <w:r w:rsidRPr="00214CA0">
        <w:rPr>
          <w:lang w:eastAsia="nl-BE"/>
        </w:rPr>
        <w:t>In de aanloop naar het Pascha in Jeruzalem, wil Marcus onze aandacht op iets bijzonders richten. Namelijk dat het in Jezus om de Messias gaat, de gezalfde, de</w:t>
      </w:r>
      <w:r>
        <w:rPr>
          <w:lang w:eastAsia="nl-BE"/>
        </w:rPr>
        <w:t xml:space="preserve"> van God gezondene; dat het in Hem gaat om hoop voor mensen.</w:t>
      </w:r>
    </w:p>
    <w:p w:rsidR="00D76D75" w:rsidRPr="00214CA0" w:rsidRDefault="00D76D75" w:rsidP="00D76D75">
      <w:pPr>
        <w:jc w:val="both"/>
        <w:rPr>
          <w:lang w:eastAsia="nl-BE"/>
        </w:rPr>
      </w:pPr>
      <w:r>
        <w:rPr>
          <w:lang w:eastAsia="nl-BE"/>
        </w:rPr>
        <w:t>D</w:t>
      </w:r>
      <w:r w:rsidRPr="00214CA0">
        <w:rPr>
          <w:lang w:eastAsia="nl-BE"/>
        </w:rPr>
        <w:t>at lees je niet zomaar in het verhaal. Dat zit in de details. Zoals in die plaatsbepaling van de Olijfberg, maar ook in die ezel, die de lee</w:t>
      </w:r>
      <w:r>
        <w:rPr>
          <w:lang w:eastAsia="nl-BE"/>
        </w:rPr>
        <w:t>rlingen moeten halen en waarop H</w:t>
      </w:r>
      <w:r w:rsidRPr="00214CA0">
        <w:rPr>
          <w:lang w:eastAsia="nl-BE"/>
        </w:rPr>
        <w:t>ij gaat zitten, en het zit</w:t>
      </w:r>
      <w:r>
        <w:rPr>
          <w:lang w:eastAsia="nl-BE"/>
        </w:rPr>
        <w:t xml:space="preserve"> in de woorden van de pelgrims. </w:t>
      </w:r>
    </w:p>
    <w:p w:rsidR="00D76D75" w:rsidRPr="008D0ED6" w:rsidRDefault="00D76D75" w:rsidP="00D76D75">
      <w:pPr>
        <w:jc w:val="both"/>
        <w:rPr>
          <w:sz w:val="16"/>
          <w:szCs w:val="16"/>
          <w:lang w:eastAsia="nl-BE"/>
        </w:rPr>
      </w:pPr>
    </w:p>
    <w:p w:rsidR="00D76D75" w:rsidRDefault="00D76D75" w:rsidP="00D76D75">
      <w:pPr>
        <w:jc w:val="both"/>
        <w:rPr>
          <w:lang w:eastAsia="nl-BE"/>
        </w:rPr>
      </w:pPr>
      <w:r>
        <w:rPr>
          <w:lang w:eastAsia="nl-BE"/>
        </w:rPr>
        <w:t>De Olijfberg</w:t>
      </w:r>
      <w:r w:rsidRPr="00214CA0">
        <w:rPr>
          <w:lang w:eastAsia="nl-BE"/>
        </w:rPr>
        <w:t xml:space="preserve">, dat is niet zomaar een berg. Wie daar wel eens geweest is, weet dat er op de helling van de Olijfberg met het zicht op de stad Jeruzalem heel veel joodse graven zijn. Dit is niet een toevallige begraafplaats. In de geloofstraditie van Israël is dit dé plaats, waar God zijn volk te hulp zal komen en waar de Messias verwacht wordt. Dáár wil je zijn op die grote, langverwachte dag. En dus worden mensen dáár </w:t>
      </w:r>
      <w:r>
        <w:rPr>
          <w:lang w:eastAsia="nl-BE"/>
        </w:rPr>
        <w:t xml:space="preserve">begraven. </w:t>
      </w:r>
    </w:p>
    <w:p w:rsidR="00D76D75" w:rsidRPr="00214CA0" w:rsidRDefault="00D76D75" w:rsidP="00D76D75">
      <w:pPr>
        <w:jc w:val="both"/>
        <w:rPr>
          <w:lang w:eastAsia="nl-BE"/>
        </w:rPr>
      </w:pPr>
      <w:r>
        <w:rPr>
          <w:lang w:eastAsia="nl-BE"/>
        </w:rPr>
        <w:t>Die verwachting leefde</w:t>
      </w:r>
      <w:r w:rsidRPr="00214CA0">
        <w:rPr>
          <w:lang w:eastAsia="nl-BE"/>
        </w:rPr>
        <w:t xml:space="preserve"> ook al in de tijd van Jezus. Dat Marcus hier nadrukkelijk de Olijfberg noemt, is dus omdat aan die plek de verwachting gekoppeld is, dat hier de Messias zal verschijnen. Let op, lezer, zegt hij tegen ons: de Olijfberg!</w:t>
      </w:r>
    </w:p>
    <w:p w:rsidR="00D76D75" w:rsidRPr="008D0ED6" w:rsidRDefault="00D76D75" w:rsidP="00D76D75">
      <w:pPr>
        <w:jc w:val="both"/>
        <w:rPr>
          <w:sz w:val="16"/>
          <w:szCs w:val="16"/>
          <w:lang w:eastAsia="nl-BE"/>
        </w:rPr>
      </w:pPr>
    </w:p>
    <w:p w:rsidR="00D76D75" w:rsidRDefault="00D76D75" w:rsidP="00D76D75">
      <w:pPr>
        <w:jc w:val="both"/>
        <w:rPr>
          <w:lang w:eastAsia="nl-BE"/>
        </w:rPr>
      </w:pPr>
      <w:r w:rsidRPr="00214CA0">
        <w:rPr>
          <w:lang w:eastAsia="nl-BE"/>
        </w:rPr>
        <w:lastRenderedPageBreak/>
        <w:t>Het gebeuren met de ezel verdiept dat signaal. Wij zouden niet bedenken de intocht van de Messias met een ez</w:t>
      </w:r>
      <w:r>
        <w:rPr>
          <w:lang w:eastAsia="nl-BE"/>
        </w:rPr>
        <w:t>el te organiseren. Maar ook hier wordt teruggegrepen naar</w:t>
      </w:r>
      <w:r w:rsidRPr="00214CA0">
        <w:rPr>
          <w:lang w:eastAsia="nl-BE"/>
        </w:rPr>
        <w:t xml:space="preserve"> de geloofstraditie van Israël. Dit is namelijk wat de profeet Zacharias zag: De messiaanse koning, die Jeruzalem binnenkomt op een ezel. Inderdaad niet</w:t>
      </w:r>
      <w:r>
        <w:rPr>
          <w:lang w:eastAsia="nl-BE"/>
        </w:rPr>
        <w:t xml:space="preserve"> op een stoer rijpaard.</w:t>
      </w:r>
      <w:r w:rsidRPr="00214CA0">
        <w:rPr>
          <w:lang w:eastAsia="nl-BE"/>
        </w:rPr>
        <w:t xml:space="preserve"> Nee, de Messias straalt eenvoud uit en nederigheid. Geen macht of kracht, geen overheersing of gewel</w:t>
      </w:r>
      <w:r>
        <w:rPr>
          <w:lang w:eastAsia="nl-BE"/>
        </w:rPr>
        <w:t>d, maar dienstbaarheid. Zo zal H</w:t>
      </w:r>
      <w:r w:rsidRPr="00214CA0">
        <w:rPr>
          <w:lang w:eastAsia="nl-BE"/>
        </w:rPr>
        <w:t>ij werken aan vrede en gerechtigh</w:t>
      </w:r>
      <w:r>
        <w:rPr>
          <w:lang w:eastAsia="nl-BE"/>
        </w:rPr>
        <w:t>eid.</w:t>
      </w:r>
    </w:p>
    <w:p w:rsidR="00D76D75" w:rsidRPr="002E6394" w:rsidRDefault="00D76D75" w:rsidP="00D76D75">
      <w:pPr>
        <w:jc w:val="both"/>
        <w:rPr>
          <w:sz w:val="16"/>
          <w:szCs w:val="16"/>
          <w:lang w:eastAsia="nl-BE"/>
        </w:rPr>
      </w:pPr>
    </w:p>
    <w:p w:rsidR="00D76D75" w:rsidRDefault="00D76D75" w:rsidP="00D76D75">
      <w:pPr>
        <w:jc w:val="both"/>
        <w:rPr>
          <w:lang w:eastAsia="nl-BE"/>
        </w:rPr>
      </w:pPr>
      <w:r w:rsidRPr="00214CA0">
        <w:rPr>
          <w:lang w:eastAsia="nl-BE"/>
        </w:rPr>
        <w:t>Het</w:t>
      </w:r>
      <w:r>
        <w:rPr>
          <w:lang w:eastAsia="nl-BE"/>
        </w:rPr>
        <w:t xml:space="preserve"> is Jezus zelf die besluit dat H</w:t>
      </w:r>
      <w:r w:rsidRPr="00214CA0">
        <w:rPr>
          <w:lang w:eastAsia="nl-BE"/>
        </w:rPr>
        <w:t>ij zó vanaf de Olijfberg Jeruzalem zal binnenrijden op een ezel. Als de Mensenzoon,</w:t>
      </w:r>
      <w:r>
        <w:rPr>
          <w:lang w:eastAsia="nl-BE"/>
        </w:rPr>
        <w:t xml:space="preserve"> die komt om te dienen… Zó wil Hij dat wij Hem zien, als H</w:t>
      </w:r>
      <w:r w:rsidRPr="00214CA0">
        <w:rPr>
          <w:lang w:eastAsia="nl-BE"/>
        </w:rPr>
        <w:t>ij bewust de gebeurtenissen in Jeruzalem tegemoet gaat: Als één die dient…</w:t>
      </w:r>
    </w:p>
    <w:p w:rsidR="00D76D75" w:rsidRPr="002E6394" w:rsidRDefault="00D76D75" w:rsidP="00D76D75">
      <w:pPr>
        <w:jc w:val="both"/>
        <w:rPr>
          <w:sz w:val="16"/>
          <w:szCs w:val="16"/>
          <w:lang w:eastAsia="nl-BE"/>
        </w:rPr>
      </w:pPr>
    </w:p>
    <w:p w:rsidR="00D76D75" w:rsidRDefault="00D76D75" w:rsidP="00D76D75">
      <w:pPr>
        <w:jc w:val="both"/>
        <w:rPr>
          <w:lang w:eastAsia="nl-BE"/>
        </w:rPr>
      </w:pPr>
      <w:r w:rsidRPr="00214CA0">
        <w:rPr>
          <w:lang w:eastAsia="nl-BE"/>
        </w:rPr>
        <w:t xml:space="preserve">Zouden de </w:t>
      </w:r>
      <w:r>
        <w:rPr>
          <w:lang w:eastAsia="nl-BE"/>
        </w:rPr>
        <w:t>mensen het gezien hebben?</w:t>
      </w:r>
      <w:r w:rsidRPr="00214CA0">
        <w:rPr>
          <w:lang w:eastAsia="nl-BE"/>
        </w:rPr>
        <w:t xml:space="preserve"> Marcus vertelt dat niet. Maar misschien gaat het hem daar ook niet om. Misschien gaat het hem erom of wij, die zijn getuigenis lezen, of wij beseffen wat Jezus hier al doende over z</w:t>
      </w:r>
      <w:r>
        <w:rPr>
          <w:lang w:eastAsia="nl-BE"/>
        </w:rPr>
        <w:t xml:space="preserve">ichzelf vertelt. </w:t>
      </w:r>
    </w:p>
    <w:p w:rsidR="00D76D75" w:rsidRDefault="00D76D75" w:rsidP="00D76D75">
      <w:pPr>
        <w:jc w:val="both"/>
        <w:rPr>
          <w:lang w:eastAsia="nl-BE"/>
        </w:rPr>
      </w:pPr>
      <w:r w:rsidRPr="00214CA0">
        <w:rPr>
          <w:lang w:eastAsia="nl-BE"/>
        </w:rPr>
        <w:t>In ieder geval, de mensen hebben er wel iets van vermoed. Toen ze hem op de Olijfberg op dat ezelsveulen zagen, riepen ze woorden die ze kenden uit hún liedbundel, de Psalmen: ‘Gezegend hij die komt in de naam van de Heer’. Met hun woorden onderstrepen ze wat ze voor hun ogen zien. Dit is iemand die als Messias Jeruzalem binnentrekt; die toont hoe het Koninkrijk van God be</w:t>
      </w:r>
      <w:r>
        <w:rPr>
          <w:lang w:eastAsia="nl-BE"/>
        </w:rPr>
        <w:t>gint; hoe hij vrede zal brengen,</w:t>
      </w:r>
      <w:r w:rsidRPr="00214CA0">
        <w:rPr>
          <w:lang w:eastAsia="nl-BE"/>
        </w:rPr>
        <w:t xml:space="preserve"> in de harten van de mensen en tussen de mensen. Zo alleen komt de Messias…</w:t>
      </w:r>
    </w:p>
    <w:p w:rsidR="00D76D75" w:rsidRPr="002E6394" w:rsidRDefault="00D76D75" w:rsidP="00D76D75">
      <w:pPr>
        <w:jc w:val="both"/>
        <w:rPr>
          <w:sz w:val="16"/>
          <w:szCs w:val="16"/>
          <w:lang w:eastAsia="nl-BE"/>
        </w:rPr>
      </w:pPr>
    </w:p>
    <w:p w:rsidR="00D76D75" w:rsidRPr="00214CA0" w:rsidRDefault="00D76D75" w:rsidP="00D76D75">
      <w:pPr>
        <w:jc w:val="both"/>
        <w:rPr>
          <w:lang w:eastAsia="nl-BE"/>
        </w:rPr>
      </w:pPr>
      <w:r w:rsidRPr="00214CA0">
        <w:rPr>
          <w:lang w:eastAsia="nl-BE"/>
        </w:rPr>
        <w:t>Dit is het begin van de ‘</w:t>
      </w:r>
      <w:r>
        <w:rPr>
          <w:lang w:eastAsia="nl-BE"/>
        </w:rPr>
        <w:t xml:space="preserve">Goede, </w:t>
      </w:r>
      <w:r w:rsidRPr="00214CA0">
        <w:rPr>
          <w:lang w:eastAsia="nl-BE"/>
        </w:rPr>
        <w:t>stille week’. We onthouden hoe Jezus als Messias, als één die dient, deze la</w:t>
      </w:r>
      <w:r>
        <w:rPr>
          <w:lang w:eastAsia="nl-BE"/>
        </w:rPr>
        <w:t xml:space="preserve">atste dagen bewust is ingegaan. </w:t>
      </w:r>
      <w:r w:rsidRPr="00214CA0">
        <w:rPr>
          <w:lang w:eastAsia="nl-BE"/>
        </w:rPr>
        <w:t>Vóór hem een dal van diepe duisternis. Met hem verwachten we het licht van de nieuwe morgen, Pasen!</w:t>
      </w:r>
    </w:p>
    <w:p w:rsidR="00D76D75" w:rsidRPr="002E6394" w:rsidRDefault="00D76D75" w:rsidP="00D76D75">
      <w:pPr>
        <w:jc w:val="both"/>
        <w:rPr>
          <w:sz w:val="16"/>
          <w:szCs w:val="16"/>
          <w:lang w:eastAsia="nl-BE"/>
        </w:rPr>
      </w:pPr>
    </w:p>
    <w:p w:rsidR="00D76D75" w:rsidRDefault="00D76D75" w:rsidP="00D76D75">
      <w:pPr>
        <w:jc w:val="center"/>
        <w:rPr>
          <w:lang w:eastAsia="nl-BE"/>
        </w:rPr>
      </w:pPr>
      <w:r>
        <w:rPr>
          <w:noProof/>
          <w:lang w:eastAsia="nl-BE"/>
        </w:rPr>
        <w:drawing>
          <wp:inline distT="0" distB="0" distL="0" distR="0" wp14:anchorId="6BC95609" wp14:editId="25F6942D">
            <wp:extent cx="3997809" cy="3924000"/>
            <wp:effectExtent l="0" t="0" r="3175" b="635"/>
            <wp:docPr id="1" name="Afbeelding 1" descr="F:\DATA\heft-daten\bilder\32323c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heft-daten\bilder\32323co.t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997809" cy="3924000"/>
                    </a:xfrm>
                    <a:prstGeom prst="rect">
                      <a:avLst/>
                    </a:prstGeom>
                    <a:noFill/>
                    <a:ln>
                      <a:noFill/>
                    </a:ln>
                  </pic:spPr>
                </pic:pic>
              </a:graphicData>
            </a:graphic>
          </wp:inline>
        </w:drawing>
      </w:r>
    </w:p>
    <w:p w:rsidR="00D76D75" w:rsidRPr="002E6394" w:rsidRDefault="00D76D75" w:rsidP="00D76D75">
      <w:pPr>
        <w:jc w:val="center"/>
        <w:rPr>
          <w:i/>
          <w:sz w:val="20"/>
          <w:szCs w:val="20"/>
          <w:lang w:val="de-DE" w:eastAsia="nl-BE"/>
        </w:rPr>
      </w:pPr>
      <w:r w:rsidRPr="002E6394">
        <w:rPr>
          <w:i/>
          <w:sz w:val="20"/>
          <w:szCs w:val="20"/>
          <w:lang w:val="de-DE" w:eastAsia="nl-BE"/>
        </w:rPr>
        <w:t>'</w:t>
      </w:r>
      <w:proofErr w:type="spellStart"/>
      <w:r w:rsidRPr="002E6394">
        <w:rPr>
          <w:i/>
          <w:sz w:val="20"/>
          <w:szCs w:val="20"/>
          <w:lang w:val="de-DE" w:eastAsia="nl-BE"/>
        </w:rPr>
        <w:t>Intocht</w:t>
      </w:r>
      <w:proofErr w:type="spellEnd"/>
      <w:r w:rsidRPr="002E6394">
        <w:rPr>
          <w:i/>
          <w:sz w:val="20"/>
          <w:szCs w:val="20"/>
          <w:lang w:val="de-DE" w:eastAsia="nl-BE"/>
        </w:rPr>
        <w:t xml:space="preserve"> in </w:t>
      </w:r>
      <w:proofErr w:type="spellStart"/>
      <w:r w:rsidRPr="002E6394">
        <w:rPr>
          <w:i/>
          <w:sz w:val="20"/>
          <w:szCs w:val="20"/>
          <w:lang w:val="de-DE" w:eastAsia="nl-BE"/>
        </w:rPr>
        <w:t>Jeruzalem</w:t>
      </w:r>
      <w:proofErr w:type="spellEnd"/>
      <w:r w:rsidRPr="002E6394">
        <w:rPr>
          <w:i/>
          <w:sz w:val="20"/>
          <w:szCs w:val="20"/>
          <w:lang w:val="de-DE" w:eastAsia="nl-BE"/>
        </w:rPr>
        <w:t xml:space="preserve">, </w:t>
      </w:r>
      <w:proofErr w:type="spellStart"/>
      <w:r w:rsidRPr="002E6394">
        <w:rPr>
          <w:i/>
          <w:sz w:val="20"/>
          <w:szCs w:val="20"/>
          <w:lang w:val="de-DE" w:eastAsia="nl-BE"/>
        </w:rPr>
        <w:t>Sint</w:t>
      </w:r>
      <w:proofErr w:type="spellEnd"/>
      <w:r w:rsidRPr="002E6394">
        <w:rPr>
          <w:i/>
          <w:sz w:val="20"/>
          <w:szCs w:val="20"/>
          <w:lang w:val="de-DE" w:eastAsia="nl-BE"/>
        </w:rPr>
        <w:t>-Petersdom Osnabrück</w:t>
      </w:r>
    </w:p>
    <w:p w:rsidR="00D76D75" w:rsidRPr="002E6394" w:rsidRDefault="00D76D75" w:rsidP="00D76D75">
      <w:pPr>
        <w:jc w:val="both"/>
        <w:rPr>
          <w:sz w:val="16"/>
          <w:szCs w:val="16"/>
          <w:lang w:val="de-DE" w:eastAsia="nl-BE"/>
        </w:rPr>
      </w:pPr>
    </w:p>
    <w:p w:rsidR="00D76D75" w:rsidRDefault="00D76D75" w:rsidP="00D76D75">
      <w:pPr>
        <w:rPr>
          <w:i/>
          <w:lang w:eastAsia="nl-BE"/>
        </w:rPr>
      </w:pPr>
      <w:r>
        <w:rPr>
          <w:i/>
          <w:lang w:eastAsia="nl-BE"/>
        </w:rPr>
        <w:t>Jan Verheyen - Lier.</w:t>
      </w:r>
    </w:p>
    <w:p w:rsidR="00D76D75" w:rsidRDefault="00D76D75" w:rsidP="00D76D75">
      <w:pPr>
        <w:rPr>
          <w:i/>
          <w:lang w:eastAsia="nl-BE"/>
        </w:rPr>
      </w:pPr>
      <w:r>
        <w:rPr>
          <w:i/>
          <w:lang w:eastAsia="nl-BE"/>
        </w:rPr>
        <w:t>Palm- en Passiezondag B - 25.3.2018</w:t>
      </w:r>
    </w:p>
    <w:p w:rsidR="00FE3B2B" w:rsidRPr="00D76D75" w:rsidRDefault="00D76D75">
      <w:pPr>
        <w:rPr>
          <w:i/>
          <w:lang w:eastAsia="nl-BE"/>
        </w:rPr>
      </w:pPr>
      <w:r>
        <w:rPr>
          <w:i/>
          <w:lang w:eastAsia="nl-BE"/>
        </w:rPr>
        <w:t>(Inspiratie: o.a. Tijdschrift voor verkondiging, Jg. 90, nr. 2, maart/april 2018)</w:t>
      </w:r>
      <w:bookmarkStart w:id="0" w:name="_GoBack"/>
      <w:bookmarkEnd w:id="0"/>
    </w:p>
    <w:sectPr w:rsidR="00FE3B2B" w:rsidRPr="00D76D7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6D75"/>
    <w:rsid w:val="00D76D7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76D75"/>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D76D75"/>
    <w:rPr>
      <w:rFonts w:ascii="Tahoma" w:hAnsi="Tahoma" w:cs="Tahoma"/>
      <w:sz w:val="16"/>
      <w:szCs w:val="16"/>
    </w:rPr>
  </w:style>
  <w:style w:type="character" w:customStyle="1" w:styleId="BallontekstChar">
    <w:name w:val="Ballontekst Char"/>
    <w:basedOn w:val="Standaardalinea-lettertype"/>
    <w:link w:val="Ballontekst"/>
    <w:uiPriority w:val="99"/>
    <w:semiHidden/>
    <w:rsid w:val="00D76D75"/>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D76D75"/>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D76D75"/>
    <w:rPr>
      <w:rFonts w:ascii="Tahoma" w:hAnsi="Tahoma" w:cs="Tahoma"/>
      <w:sz w:val="16"/>
      <w:szCs w:val="16"/>
    </w:rPr>
  </w:style>
  <w:style w:type="character" w:customStyle="1" w:styleId="BallontekstChar">
    <w:name w:val="Ballontekst Char"/>
    <w:basedOn w:val="Standaardalinea-lettertype"/>
    <w:link w:val="Ballontekst"/>
    <w:uiPriority w:val="99"/>
    <w:semiHidden/>
    <w:rsid w:val="00D76D75"/>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849</Words>
  <Characters>4672</Characters>
  <Application>Microsoft Office Word</Application>
  <DocSecurity>0</DocSecurity>
  <Lines>38</Lines>
  <Paragraphs>11</Paragraphs>
  <ScaleCrop>false</ScaleCrop>
  <Company/>
  <LinksUpToDate>false</LinksUpToDate>
  <CharactersWithSpaces>5510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2018-03-24T14:15:00Z</dcterms:created>
  <dcterms:modified xsi:type="dcterms:W3CDTF">2018-03-24T14:16:00Z</dcterms:modified>
</cp:coreProperties>
</file>