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055D" w:rsidRPr="00C2055D" w:rsidRDefault="00C2055D" w:rsidP="00C2055D">
      <w:pPr>
        <w:pStyle w:val="Kop1"/>
        <w:rPr>
          <w:lang w:val="de-DE"/>
        </w:rPr>
      </w:pPr>
      <w:r w:rsidRPr="00C2055D">
        <w:rPr>
          <w:b/>
          <w:i w:val="0"/>
          <w:u w:val="single"/>
          <w:lang w:val="de-DE"/>
        </w:rPr>
        <w:t>Homilie – Allerheiligen                                                                                             01.11.2018</w:t>
      </w:r>
    </w:p>
    <w:p w:rsidR="00C2055D" w:rsidRPr="00C2055D" w:rsidRDefault="00C2055D" w:rsidP="00C2055D">
      <w:pPr>
        <w:pStyle w:val="Kop4"/>
        <w:rPr>
          <w:lang w:val="de-DE"/>
        </w:rPr>
      </w:pPr>
      <w:r w:rsidRPr="00C2055D">
        <w:rPr>
          <w:lang w:val="de-DE"/>
        </w:rPr>
        <w:t>Apokalyps 7, 2-4.9-14 / 1 Johannes 3, 1-3 / Matteüs 5, 1-</w:t>
      </w:r>
      <w:proofErr w:type="spellStart"/>
      <w:r w:rsidRPr="00C2055D">
        <w:rPr>
          <w:lang w:val="de-DE"/>
        </w:rPr>
        <w:t>12a</w:t>
      </w:r>
      <w:proofErr w:type="spellEnd"/>
    </w:p>
    <w:p w:rsidR="00C2055D" w:rsidRPr="00C2055D" w:rsidRDefault="00C2055D" w:rsidP="00C2055D">
      <w:pPr>
        <w:spacing w:after="0" w:line="240" w:lineRule="auto"/>
        <w:rPr>
          <w:rFonts w:ascii="Times New Roman" w:hAnsi="Times New Roman" w:cs="Times New Roman"/>
          <w:sz w:val="24"/>
          <w:szCs w:val="24"/>
          <w:lang w:val="de-DE"/>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Op 19 maart van dit jaar, op het feest van Sint-Jozef, verscheen er een apostolische </w:t>
      </w:r>
      <w:proofErr w:type="spellStart"/>
      <w:r>
        <w:rPr>
          <w:rFonts w:ascii="Times New Roman" w:hAnsi="Times New Roman" w:cs="Times New Roman"/>
          <w:sz w:val="24"/>
          <w:szCs w:val="24"/>
        </w:rPr>
        <w:t>exhortatie</w:t>
      </w:r>
      <w:proofErr w:type="spellEnd"/>
      <w:r>
        <w:rPr>
          <w:rFonts w:ascii="Times New Roman" w:hAnsi="Times New Roman" w:cs="Times New Roman"/>
          <w:sz w:val="24"/>
          <w:szCs w:val="24"/>
        </w:rPr>
        <w:t xml:space="preserve"> van paus Franciscus, zeg maar een pauselijke aansporing, met als titel: </w:t>
      </w:r>
      <w:r>
        <w:rPr>
          <w:rFonts w:ascii="Times New Roman" w:hAnsi="Times New Roman" w:cs="Times New Roman"/>
          <w:i/>
          <w:sz w:val="24"/>
          <w:szCs w:val="24"/>
        </w:rPr>
        <w:t xml:space="preserve">‘Gaudete et </w:t>
      </w:r>
      <w:proofErr w:type="spellStart"/>
      <w:r>
        <w:rPr>
          <w:rFonts w:ascii="Times New Roman" w:hAnsi="Times New Roman" w:cs="Times New Roman"/>
          <w:i/>
          <w:sz w:val="24"/>
          <w:szCs w:val="24"/>
        </w:rPr>
        <w:t>exsultate</w:t>
      </w:r>
      <w:proofErr w:type="spellEnd"/>
      <w:r>
        <w:rPr>
          <w:rFonts w:ascii="Times New Roman" w:hAnsi="Times New Roman" w:cs="Times New Roman"/>
          <w:i/>
          <w:sz w:val="24"/>
          <w:szCs w:val="24"/>
        </w:rPr>
        <w:t xml:space="preserve">’ </w:t>
      </w:r>
      <w:r>
        <w:rPr>
          <w:rFonts w:ascii="Times New Roman" w:hAnsi="Times New Roman" w:cs="Times New Roman"/>
          <w:sz w:val="24"/>
          <w:szCs w:val="24"/>
        </w:rPr>
        <w:t xml:space="preserve">- vertaald: </w:t>
      </w:r>
      <w:r w:rsidRPr="00135938">
        <w:rPr>
          <w:rFonts w:ascii="Times New Roman" w:hAnsi="Times New Roman" w:cs="Times New Roman"/>
          <w:i/>
          <w:sz w:val="24"/>
          <w:szCs w:val="24"/>
        </w:rPr>
        <w:t>‘Wees b</w:t>
      </w:r>
      <w:r>
        <w:rPr>
          <w:rFonts w:ascii="Times New Roman" w:hAnsi="Times New Roman" w:cs="Times New Roman"/>
          <w:i/>
          <w:sz w:val="24"/>
          <w:szCs w:val="24"/>
        </w:rPr>
        <w:t>l</w:t>
      </w:r>
      <w:r w:rsidRPr="00135938">
        <w:rPr>
          <w:rFonts w:ascii="Times New Roman" w:hAnsi="Times New Roman" w:cs="Times New Roman"/>
          <w:i/>
          <w:sz w:val="24"/>
          <w:szCs w:val="24"/>
        </w:rPr>
        <w:t>ij en juich’</w:t>
      </w:r>
      <w:r>
        <w:rPr>
          <w:rFonts w:ascii="Times New Roman" w:hAnsi="Times New Roman" w:cs="Times New Roman"/>
          <w:sz w:val="24"/>
          <w:szCs w:val="24"/>
        </w:rPr>
        <w:t xml:space="preserve">, met als ondertitel </w:t>
      </w:r>
      <w:r>
        <w:rPr>
          <w:rFonts w:ascii="Times New Roman" w:hAnsi="Times New Roman" w:cs="Times New Roman"/>
          <w:i/>
          <w:sz w:val="24"/>
          <w:szCs w:val="24"/>
        </w:rPr>
        <w:t>‘Over de roeping tot heiligheid in de hedendaagse wereld’</w:t>
      </w:r>
      <w:r>
        <w:rPr>
          <w:rFonts w:ascii="Times New Roman" w:hAnsi="Times New Roman" w:cs="Times New Roman"/>
          <w:sz w:val="24"/>
          <w:szCs w:val="24"/>
        </w:rPr>
        <w:t xml:space="preserve">. Ik vond het mooie en inspirerende lectuur als voorbereiding op het hoogfeest van Allerheiligen. Ik wil er een aantal kerngedachten met jullie over delen, temeer omdat de paus in het derde hoofdstuk van zijn brief ook de zaligsprekingen uitvoerig ter sprake brengt. Ik vind het een heel originele brief met bijzondere gedachten.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Het hoogfeest van Allerheiligen mag je ook gerust het feest van de Liefde noemen: het feest van de liefde van God. Vandaag zegt God tegen ons: jullie woonplaats op aarde is niet jullie laatste bestemming. Jullie laatste bestemming is het feest van de liefde in mijn eeuwigheid.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Dat feest van de Liefde is bestemd voor alle mensen die in hun leven de weg van de Liefde zijn gegaan. Jezus zelf noemt hen ‘zalig’ Zalig zij die nu bij de Bron van de Liefde zijn aangekomen. Zij zijn zalig omdat tijdens hun leven hun binnenkant gevuld was met liefde. Jezus noemt bijvoorbeeld de ‘armen van geest’ zalig. Het gaat hier niet om de zwakken van geest. Armen van geest zijn mensen die durven geloven, het zijn zij die eenvoudig genoeg zijn om te erkennen dat er een God is naar wie zij hun leven richten. Armen van geest zijn bereid om hun leven af te stemmen op de God van de Liefde.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Over dat feest van de Liefde heeft paus Franciscus zijn uitgebreide brief geschreven om christenen aan te sporen zich geroepen te weten tot heiligheid. Hij schrijft erover met heel wat voorbeelden, zomaar uit de realiteit. Hij ziet die heiligheid aanwezig </w:t>
      </w:r>
      <w:r w:rsidRPr="00BC27D2">
        <w:rPr>
          <w:rFonts w:ascii="Times New Roman" w:hAnsi="Times New Roman" w:cs="Times New Roman"/>
          <w:i/>
          <w:sz w:val="24"/>
          <w:szCs w:val="24"/>
        </w:rPr>
        <w:t>‘bij ouders die hun kinderen met zoveel liefde opvoeden, bij mannen en vrouwen die hard werken voor het levensonderhoud van hun gezin, bij zieken en oudere religieuzen die blijven glimlachen. Heel vaak is die heiligheid te vinden ‘naast onze deur’, bij onze naaste buren die in ons midden wonen en daar Gods heiligheid weerspiegelen.’</w:t>
      </w:r>
      <w:r>
        <w:rPr>
          <w:rFonts w:ascii="Times New Roman" w:hAnsi="Times New Roman" w:cs="Times New Roman"/>
          <w:sz w:val="24"/>
          <w:szCs w:val="24"/>
        </w:rPr>
        <w:t xml:space="preserve"> Paus Franciscus noemt hen </w:t>
      </w:r>
      <w:r w:rsidRPr="00BC27D2">
        <w:rPr>
          <w:rFonts w:ascii="Times New Roman" w:hAnsi="Times New Roman" w:cs="Times New Roman"/>
          <w:i/>
          <w:sz w:val="24"/>
          <w:szCs w:val="24"/>
        </w:rPr>
        <w:t>‘de middenklasse van de heiligheid’</w:t>
      </w:r>
      <w:r>
        <w:rPr>
          <w:rFonts w:ascii="Times New Roman" w:hAnsi="Times New Roman" w:cs="Times New Roman"/>
          <w:sz w:val="24"/>
          <w:szCs w:val="24"/>
        </w:rPr>
        <w:t xml:space="preserve"> (</w:t>
      </w:r>
      <w:proofErr w:type="spellStart"/>
      <w:r>
        <w:rPr>
          <w:rFonts w:ascii="Times New Roman" w:hAnsi="Times New Roman" w:cs="Times New Roman"/>
          <w:sz w:val="24"/>
          <w:szCs w:val="24"/>
        </w:rPr>
        <w:t>G&amp;E</w:t>
      </w:r>
      <w:proofErr w:type="spellEnd"/>
      <w:r>
        <w:rPr>
          <w:rFonts w:ascii="Times New Roman" w:hAnsi="Times New Roman" w:cs="Times New Roman"/>
          <w:sz w:val="24"/>
          <w:szCs w:val="24"/>
        </w:rPr>
        <w:t xml:space="preserve">, nr. 7). Er is dus niet alleen een selecte groep van grote heiligen, er is ook een grote middengroep van doorsnee christenen, die heiligheid uitdragen.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sidRPr="00BC27D2">
        <w:rPr>
          <w:rFonts w:ascii="Times New Roman" w:hAnsi="Times New Roman" w:cs="Times New Roman"/>
          <w:i/>
          <w:sz w:val="24"/>
          <w:szCs w:val="24"/>
        </w:rPr>
        <w:t>‘Om heilig te worden, is het niet nodig bisschop, priester, religieus of religieuze te zijn’</w:t>
      </w:r>
      <w:r>
        <w:rPr>
          <w:rFonts w:ascii="Times New Roman" w:hAnsi="Times New Roman" w:cs="Times New Roman"/>
          <w:sz w:val="24"/>
          <w:szCs w:val="24"/>
        </w:rPr>
        <w:t xml:space="preserve">, schrijft de paus, </w:t>
      </w:r>
      <w:r w:rsidRPr="00BC27D2">
        <w:rPr>
          <w:rFonts w:ascii="Times New Roman" w:hAnsi="Times New Roman" w:cs="Times New Roman"/>
          <w:i/>
          <w:sz w:val="24"/>
          <w:szCs w:val="24"/>
        </w:rPr>
        <w:t>‘we komen vaak in de verleiding om te denken dat heiligheid alleen bestemd is voor wie zich aan de dagdagelijkse beslommeringen kan onttrekken om veel tijd aan gebed te besteden. Dat is niet zo’</w:t>
      </w:r>
      <w:r>
        <w:rPr>
          <w:rFonts w:ascii="Times New Roman" w:hAnsi="Times New Roman" w:cs="Times New Roman"/>
          <w:sz w:val="24"/>
          <w:szCs w:val="24"/>
        </w:rPr>
        <w:t xml:space="preserve">, schrijft hij, </w:t>
      </w:r>
      <w:r w:rsidRPr="00BC27D2">
        <w:rPr>
          <w:rFonts w:ascii="Times New Roman" w:hAnsi="Times New Roman" w:cs="Times New Roman"/>
          <w:i/>
          <w:sz w:val="24"/>
          <w:szCs w:val="24"/>
        </w:rPr>
        <w:t>‘wij zijn allemaal geroepen om heiligen te worden door liefdevol te leven en een persoonlijk getuigenis te geven in alles wat we doen, op de plaats waar we zijn’.</w:t>
      </w:r>
      <w:r>
        <w:rPr>
          <w:rFonts w:ascii="Times New Roman" w:hAnsi="Times New Roman" w:cs="Times New Roman"/>
          <w:sz w:val="24"/>
          <w:szCs w:val="24"/>
        </w:rPr>
        <w:t xml:space="preserve">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En opnieuw geeft de paus enkele voorbeelden; </w:t>
      </w:r>
      <w:r w:rsidRPr="00BC27D2">
        <w:rPr>
          <w:rFonts w:ascii="Times New Roman" w:hAnsi="Times New Roman" w:cs="Times New Roman"/>
          <w:i/>
          <w:sz w:val="24"/>
          <w:szCs w:val="24"/>
        </w:rPr>
        <w:t>‘Heb je je leven aan God gewijd? Wees heilig en beleef vreugdevol je engagement. Ben je getrouwd? Wees heilig door te beminnen en te zorgen voor je partner, zoals Christus dat deed voor de Kerk. Ben je een werknemer? Wees heilig door integer en vakkundig je werk te verrichten in dienst van medemensen. Ben je vader, moeder, grootvader of grootmoeder? Wees heilig door je kinderen met geduld te leren om Jezus te volgen. Heb je een gezagspositie? Wees heilig door je voor het algemeen welzijn in te zetten en te verzaken aan persoonlijk gewin’</w:t>
      </w:r>
      <w:r>
        <w:rPr>
          <w:rFonts w:ascii="Times New Roman" w:hAnsi="Times New Roman" w:cs="Times New Roman"/>
          <w:sz w:val="24"/>
          <w:szCs w:val="24"/>
        </w:rPr>
        <w:t xml:space="preserve"> (</w:t>
      </w:r>
      <w:proofErr w:type="spellStart"/>
      <w:r>
        <w:rPr>
          <w:rFonts w:ascii="Times New Roman" w:hAnsi="Times New Roman" w:cs="Times New Roman"/>
          <w:sz w:val="24"/>
          <w:szCs w:val="24"/>
        </w:rPr>
        <w:t>G&amp;E</w:t>
      </w:r>
      <w:proofErr w:type="spellEnd"/>
      <w:r>
        <w:rPr>
          <w:rFonts w:ascii="Times New Roman" w:hAnsi="Times New Roman" w:cs="Times New Roman"/>
          <w:sz w:val="24"/>
          <w:szCs w:val="24"/>
        </w:rPr>
        <w:t xml:space="preserve">, nr. 14).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Liefde schenken is in al die situaties de weg naar de heiligheid. Maar in de liefde heeft God ons het eerst liefgehad en is Jezus ons voorgegaan. ‘Het komt erop neer dat wij onszelf geven aan Hem die de eerste was, dat wij ons engagement en onze mogelijkheden, onze strijd tegen het kwade en onze creativiteit aan Hem toevertrouwen opdat zijn belangeloze gave – zijn </w:t>
      </w:r>
      <w:r>
        <w:rPr>
          <w:rFonts w:ascii="Times New Roman" w:hAnsi="Times New Roman" w:cs="Times New Roman"/>
          <w:sz w:val="24"/>
          <w:szCs w:val="24"/>
        </w:rPr>
        <w:lastRenderedPageBreak/>
        <w:t>liefde – in ons kan groeien en zich ontwikkelen (</w:t>
      </w:r>
      <w:proofErr w:type="spellStart"/>
      <w:r>
        <w:rPr>
          <w:rFonts w:ascii="Times New Roman" w:hAnsi="Times New Roman" w:cs="Times New Roman"/>
          <w:sz w:val="24"/>
          <w:szCs w:val="24"/>
        </w:rPr>
        <w:t>G&amp;E</w:t>
      </w:r>
      <w:proofErr w:type="spellEnd"/>
      <w:r>
        <w:rPr>
          <w:rFonts w:ascii="Times New Roman" w:hAnsi="Times New Roman" w:cs="Times New Roman"/>
          <w:sz w:val="24"/>
          <w:szCs w:val="24"/>
        </w:rPr>
        <w:t xml:space="preserve">. nr. 56). Paus Franciscus vraagt aan ieder van ons: </w:t>
      </w:r>
      <w:r w:rsidRPr="00BC27D2">
        <w:rPr>
          <w:rFonts w:ascii="Times New Roman" w:hAnsi="Times New Roman" w:cs="Times New Roman"/>
          <w:i/>
          <w:sz w:val="24"/>
          <w:szCs w:val="24"/>
        </w:rPr>
        <w:t>‘zijn er momenten waarop je stil aanwezig bent bij de Heer of rustig bij Hem zit en je door Hem laat koesteren? Laat je zijn vuur in je hart ontbranden? Als je Hem niet toelaat je hart met zijn liefde te verwarmen, zal je niet enthousiast geraken. Hoe zal je dan door jouw getuigenis en woorden, het hart van anderen doen ontvlammen? Denk tijdens je gebed aan je eigen levensverhaal en je zal er veel barmhartigheid in vinden. Dan zul je bewust worden dat de Heer aan je denkt en je nooit vergeet’</w:t>
      </w:r>
      <w:r>
        <w:rPr>
          <w:rFonts w:ascii="Times New Roman" w:hAnsi="Times New Roman" w:cs="Times New Roman"/>
          <w:sz w:val="24"/>
          <w:szCs w:val="24"/>
        </w:rPr>
        <w:t xml:space="preserve"> (</w:t>
      </w:r>
      <w:proofErr w:type="spellStart"/>
      <w:r>
        <w:rPr>
          <w:rFonts w:ascii="Times New Roman" w:hAnsi="Times New Roman" w:cs="Times New Roman"/>
          <w:sz w:val="24"/>
          <w:szCs w:val="24"/>
        </w:rPr>
        <w:t>G&amp;E</w:t>
      </w:r>
      <w:proofErr w:type="spellEnd"/>
      <w:r>
        <w:rPr>
          <w:rFonts w:ascii="Times New Roman" w:hAnsi="Times New Roman" w:cs="Times New Roman"/>
          <w:sz w:val="24"/>
          <w:szCs w:val="24"/>
        </w:rPr>
        <w:t xml:space="preserve">. nr. 153).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Het feest van de Liefde begint hier: in de liefde van God waarin wij wonen en waarvan wij met ons leven mogen getuigen. Hoe het feest van de Liefde zal zijn na dit leven, daarop hebben wij van hieruit geen zicht. We zullen in Gods liefde blijven wonen en er zal vreugde en vrede zijn en blijvende verbondenheid die we hier hebben opgebouwd. Franciscus citeert hier de grote kerkvader Thomas van Aquino: </w:t>
      </w:r>
      <w:r w:rsidRPr="00BC27D2">
        <w:rPr>
          <w:rFonts w:ascii="Times New Roman" w:hAnsi="Times New Roman" w:cs="Times New Roman"/>
          <w:i/>
          <w:sz w:val="24"/>
          <w:szCs w:val="24"/>
        </w:rPr>
        <w:t>‘Wie bemint, verheugt zich altijd om verenigd te zijn met de geliefde’</w:t>
      </w:r>
      <w:r>
        <w:rPr>
          <w:rFonts w:ascii="Times New Roman" w:hAnsi="Times New Roman" w:cs="Times New Roman"/>
          <w:sz w:val="24"/>
          <w:szCs w:val="24"/>
        </w:rPr>
        <w:t xml:space="preserve"> (</w:t>
      </w:r>
      <w:proofErr w:type="spellStart"/>
      <w:r>
        <w:rPr>
          <w:rFonts w:ascii="Times New Roman" w:hAnsi="Times New Roman" w:cs="Times New Roman"/>
          <w:sz w:val="24"/>
          <w:szCs w:val="24"/>
        </w:rPr>
        <w:t>G&amp;E</w:t>
      </w:r>
      <w:proofErr w:type="spellEnd"/>
      <w:r>
        <w:rPr>
          <w:rFonts w:ascii="Times New Roman" w:hAnsi="Times New Roman" w:cs="Times New Roman"/>
          <w:sz w:val="24"/>
          <w:szCs w:val="24"/>
        </w:rPr>
        <w:t xml:space="preserve">. nr. 122). Geldt dat ook niet voor later? Wie bemint zal voor altijd in vreugde verenigd zijn met geliefden. </w:t>
      </w:r>
    </w:p>
    <w:p w:rsidR="00C2055D" w:rsidRPr="00BC27D2" w:rsidRDefault="00C2055D" w:rsidP="00C2055D">
      <w:pPr>
        <w:spacing w:after="0" w:line="240" w:lineRule="auto"/>
        <w:jc w:val="both"/>
        <w:rPr>
          <w:rFonts w:ascii="Times New Roman" w:hAnsi="Times New Roman" w:cs="Times New Roman"/>
          <w:sz w:val="16"/>
          <w:szCs w:val="16"/>
        </w:rPr>
      </w:pPr>
    </w:p>
    <w:p w:rsidR="00C2055D" w:rsidRDefault="00C2055D" w:rsidP="00C2055D">
      <w:pPr>
        <w:pStyle w:val="Plattetekst"/>
      </w:pPr>
      <w:r>
        <w:t xml:space="preserve">Paus Franciscus is zelf een vreugdevolle mens. Dat vindt hij trouwens een kenmerk van heiligen: </w:t>
      </w:r>
      <w:r w:rsidRPr="00BC27D2">
        <w:rPr>
          <w:i/>
        </w:rPr>
        <w:t>‘Heiligen zijn vervuld van vreugde en zin voor humor. Slechtgehumeurd zijn is geen teken van heiligheid. Droefheid kan zelfs een teken van ondankbaarheid zijn’</w:t>
      </w:r>
      <w:r>
        <w:t xml:space="preserve"> (</w:t>
      </w:r>
      <w:proofErr w:type="spellStart"/>
      <w:r>
        <w:t>G&amp;E</w:t>
      </w:r>
      <w:proofErr w:type="spellEnd"/>
      <w:r>
        <w:t xml:space="preserve">. nr. 122 en 126). Het feest van de Liefde is ook een feest van vreugde. Vandaag en morgen gedenken wij geliefden waarvan wij hopen dat zij aan dat feest van liefde en vreugde mogen deelhebben. Wij zijn nog onderweg. Mag er vreugde zijn bij hen en bij ons en verbondenheid met elkaar. </w:t>
      </w:r>
    </w:p>
    <w:p w:rsidR="00C2055D" w:rsidRPr="00172422" w:rsidRDefault="00C2055D" w:rsidP="00C2055D">
      <w:pPr>
        <w:spacing w:after="0" w:line="240" w:lineRule="auto"/>
        <w:jc w:val="both"/>
        <w:rPr>
          <w:rFonts w:ascii="Times New Roman" w:hAnsi="Times New Roman" w:cs="Times New Roman"/>
          <w:sz w:val="16"/>
          <w:szCs w:val="16"/>
        </w:rPr>
      </w:pPr>
    </w:p>
    <w:p w:rsidR="00C2055D" w:rsidRDefault="00C2055D" w:rsidP="00C2055D">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nl-BE"/>
        </w:rPr>
        <w:drawing>
          <wp:inline distT="0" distB="0" distL="0" distR="0" wp14:anchorId="31D2ED3E" wp14:editId="03E42251">
            <wp:extent cx="5723678" cy="3132000"/>
            <wp:effectExtent l="0" t="0" r="0" b="0"/>
            <wp:docPr id="14" name="Afbeelding 14" descr="F:\DATA\heft-daten\bilder\33071c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heft-daten\bilder\33071co.t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23678" cy="3132000"/>
                    </a:xfrm>
                    <a:prstGeom prst="rect">
                      <a:avLst/>
                    </a:prstGeom>
                    <a:noFill/>
                    <a:ln>
                      <a:noFill/>
                    </a:ln>
                  </pic:spPr>
                </pic:pic>
              </a:graphicData>
            </a:graphic>
          </wp:inline>
        </w:drawing>
      </w:r>
    </w:p>
    <w:p w:rsidR="00C2055D" w:rsidRPr="00172422" w:rsidRDefault="00C2055D" w:rsidP="00C2055D">
      <w:pPr>
        <w:pStyle w:val="Kop3"/>
      </w:pPr>
      <w:r w:rsidRPr="00172422">
        <w:t>‘Heilig leven is Godverbonden leven’, Fra Angelico, 1423/24</w:t>
      </w:r>
    </w:p>
    <w:p w:rsidR="00C2055D" w:rsidRPr="00172422" w:rsidRDefault="00C2055D" w:rsidP="00C2055D">
      <w:pPr>
        <w:spacing w:after="0" w:line="240" w:lineRule="auto"/>
        <w:jc w:val="both"/>
        <w:rPr>
          <w:rFonts w:ascii="Times New Roman" w:hAnsi="Times New Roman" w:cs="Times New Roman"/>
          <w:sz w:val="16"/>
          <w:szCs w:val="16"/>
        </w:rPr>
      </w:pPr>
    </w:p>
    <w:p w:rsidR="00C2055D" w:rsidRDefault="00C2055D" w:rsidP="00C2055D">
      <w:pPr>
        <w:pStyle w:val="Plattetekst2"/>
      </w:pPr>
      <w:r>
        <w:t xml:space="preserve">Jan Verheyen – Lier. </w:t>
      </w:r>
    </w:p>
    <w:p w:rsidR="00C2055D" w:rsidRDefault="00C2055D" w:rsidP="00C2055D">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Hoogfeest Allerheiligen – 1.11.2018</w:t>
      </w:r>
    </w:p>
    <w:p w:rsidR="00FE3B2B" w:rsidRPr="00C2055D" w:rsidRDefault="00C2055D" w:rsidP="00C2055D">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(Inspiratie: o.a. Wees blij en juich (Gaudete en </w:t>
      </w:r>
      <w:proofErr w:type="spellStart"/>
      <w:r>
        <w:rPr>
          <w:rFonts w:ascii="Times New Roman" w:hAnsi="Times New Roman" w:cs="Times New Roman"/>
          <w:i/>
          <w:sz w:val="24"/>
          <w:szCs w:val="24"/>
        </w:rPr>
        <w:t>exsultate</w:t>
      </w:r>
      <w:proofErr w:type="spellEnd"/>
      <w:r>
        <w:rPr>
          <w:rFonts w:ascii="Times New Roman" w:hAnsi="Times New Roman" w:cs="Times New Roman"/>
          <w:i/>
          <w:sz w:val="24"/>
          <w:szCs w:val="24"/>
        </w:rPr>
        <w:t xml:space="preserve">). Over de roeping tot heiligheid in de hedendaagse wereld. Apostolische </w:t>
      </w:r>
      <w:proofErr w:type="spellStart"/>
      <w:r>
        <w:rPr>
          <w:rFonts w:ascii="Times New Roman" w:hAnsi="Times New Roman" w:cs="Times New Roman"/>
          <w:i/>
          <w:sz w:val="24"/>
          <w:szCs w:val="24"/>
        </w:rPr>
        <w:t>exhortatie</w:t>
      </w:r>
      <w:proofErr w:type="spellEnd"/>
      <w:r>
        <w:rPr>
          <w:rFonts w:ascii="Times New Roman" w:hAnsi="Times New Roman" w:cs="Times New Roman"/>
          <w:i/>
          <w:sz w:val="24"/>
          <w:szCs w:val="24"/>
        </w:rPr>
        <w:t xml:space="preserve"> van paus Franciscus, </w:t>
      </w:r>
      <w:proofErr w:type="spellStart"/>
      <w:r>
        <w:rPr>
          <w:rFonts w:ascii="Times New Roman" w:hAnsi="Times New Roman" w:cs="Times New Roman"/>
          <w:i/>
          <w:sz w:val="24"/>
          <w:szCs w:val="24"/>
        </w:rPr>
        <w:t>Wereldkerkdokumenten</w:t>
      </w:r>
      <w:proofErr w:type="spellEnd"/>
      <w:r>
        <w:rPr>
          <w:rFonts w:ascii="Times New Roman" w:hAnsi="Times New Roman" w:cs="Times New Roman"/>
          <w:i/>
          <w:sz w:val="24"/>
          <w:szCs w:val="24"/>
        </w:rPr>
        <w:t xml:space="preserve"> 38, </w:t>
      </w:r>
      <w:proofErr w:type="spellStart"/>
      <w:r>
        <w:rPr>
          <w:rFonts w:ascii="Times New Roman" w:hAnsi="Times New Roman" w:cs="Times New Roman"/>
          <w:i/>
          <w:sz w:val="24"/>
          <w:szCs w:val="24"/>
        </w:rPr>
        <w:t>Licap</w:t>
      </w:r>
      <w:proofErr w:type="spellEnd"/>
      <w:r>
        <w:rPr>
          <w:rFonts w:ascii="Times New Roman" w:hAnsi="Times New Roman" w:cs="Times New Roman"/>
          <w:i/>
          <w:sz w:val="24"/>
          <w:szCs w:val="24"/>
        </w:rPr>
        <w:t xml:space="preserve"> Halewijn)</w:t>
      </w:r>
      <w:bookmarkStart w:id="0" w:name="_GoBack"/>
      <w:bookmarkEnd w:id="0"/>
    </w:p>
    <w:sectPr w:rsidR="00FE3B2B" w:rsidRPr="00C205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055D"/>
    <w:rsid w:val="00C2055D"/>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2055D"/>
  </w:style>
  <w:style w:type="paragraph" w:styleId="Kop1">
    <w:name w:val="heading 1"/>
    <w:basedOn w:val="Standaard"/>
    <w:next w:val="Standaard"/>
    <w:link w:val="Kop1Char"/>
    <w:uiPriority w:val="9"/>
    <w:qFormat/>
    <w:rsid w:val="00C2055D"/>
    <w:pPr>
      <w:keepNext/>
      <w:spacing w:after="0" w:line="240" w:lineRule="auto"/>
      <w:jc w:val="both"/>
      <w:outlineLvl w:val="0"/>
    </w:pPr>
    <w:rPr>
      <w:rFonts w:ascii="Times New Roman" w:hAnsi="Times New Roman" w:cs="Times New Roman"/>
      <w:i/>
      <w:sz w:val="24"/>
      <w:szCs w:val="24"/>
    </w:rPr>
  </w:style>
  <w:style w:type="paragraph" w:styleId="Kop3">
    <w:name w:val="heading 3"/>
    <w:basedOn w:val="Standaard"/>
    <w:next w:val="Standaard"/>
    <w:link w:val="Kop3Char"/>
    <w:uiPriority w:val="9"/>
    <w:unhideWhenUsed/>
    <w:qFormat/>
    <w:rsid w:val="00C2055D"/>
    <w:pPr>
      <w:keepNext/>
      <w:spacing w:after="0" w:line="240" w:lineRule="auto"/>
      <w:jc w:val="center"/>
      <w:outlineLvl w:val="2"/>
    </w:pPr>
    <w:rPr>
      <w:rFonts w:ascii="Times New Roman" w:hAnsi="Times New Roman" w:cs="Times New Roman"/>
      <w:i/>
      <w:sz w:val="20"/>
      <w:szCs w:val="20"/>
    </w:rPr>
  </w:style>
  <w:style w:type="paragraph" w:styleId="Kop4">
    <w:name w:val="heading 4"/>
    <w:basedOn w:val="Standaard"/>
    <w:next w:val="Standaard"/>
    <w:link w:val="Kop4Char"/>
    <w:uiPriority w:val="9"/>
    <w:unhideWhenUsed/>
    <w:qFormat/>
    <w:rsid w:val="00C2055D"/>
    <w:pPr>
      <w:keepNext/>
      <w:spacing w:after="0" w:line="240" w:lineRule="auto"/>
      <w:outlineLvl w:val="3"/>
    </w:pPr>
    <w:rPr>
      <w:rFonts w:ascii="Times New Roman" w:hAnsi="Times New Roman" w:cs="Times New Roman"/>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C2055D"/>
    <w:rPr>
      <w:rFonts w:ascii="Times New Roman" w:hAnsi="Times New Roman" w:cs="Times New Roman"/>
      <w:i/>
      <w:sz w:val="24"/>
      <w:szCs w:val="24"/>
    </w:rPr>
  </w:style>
  <w:style w:type="character" w:customStyle="1" w:styleId="Kop3Char">
    <w:name w:val="Kop 3 Char"/>
    <w:basedOn w:val="Standaardalinea-lettertype"/>
    <w:link w:val="Kop3"/>
    <w:uiPriority w:val="9"/>
    <w:rsid w:val="00C2055D"/>
    <w:rPr>
      <w:rFonts w:ascii="Times New Roman" w:hAnsi="Times New Roman" w:cs="Times New Roman"/>
      <w:i/>
      <w:sz w:val="20"/>
      <w:szCs w:val="20"/>
    </w:rPr>
  </w:style>
  <w:style w:type="character" w:customStyle="1" w:styleId="Kop4Char">
    <w:name w:val="Kop 4 Char"/>
    <w:basedOn w:val="Standaardalinea-lettertype"/>
    <w:link w:val="Kop4"/>
    <w:uiPriority w:val="9"/>
    <w:rsid w:val="00C2055D"/>
    <w:rPr>
      <w:rFonts w:ascii="Times New Roman" w:hAnsi="Times New Roman" w:cs="Times New Roman"/>
      <w:i/>
      <w:sz w:val="24"/>
      <w:szCs w:val="24"/>
    </w:rPr>
  </w:style>
  <w:style w:type="paragraph" w:styleId="Plattetekst">
    <w:name w:val="Body Text"/>
    <w:basedOn w:val="Standaard"/>
    <w:link w:val="PlattetekstChar"/>
    <w:uiPriority w:val="99"/>
    <w:unhideWhenUsed/>
    <w:rsid w:val="00C2055D"/>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C2055D"/>
    <w:rPr>
      <w:rFonts w:ascii="Times New Roman" w:hAnsi="Times New Roman" w:cs="Times New Roman"/>
      <w:sz w:val="24"/>
      <w:szCs w:val="24"/>
    </w:rPr>
  </w:style>
  <w:style w:type="paragraph" w:styleId="Plattetekst2">
    <w:name w:val="Body Text 2"/>
    <w:basedOn w:val="Standaard"/>
    <w:link w:val="Plattetekst2Char"/>
    <w:uiPriority w:val="99"/>
    <w:unhideWhenUsed/>
    <w:rsid w:val="00C2055D"/>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C2055D"/>
    <w:rPr>
      <w:rFonts w:ascii="Times New Roman" w:hAnsi="Times New Roman" w:cs="Times New Roman"/>
      <w:i/>
      <w:sz w:val="24"/>
      <w:szCs w:val="24"/>
    </w:rPr>
  </w:style>
  <w:style w:type="paragraph" w:styleId="Ballontekst">
    <w:name w:val="Balloon Text"/>
    <w:basedOn w:val="Standaard"/>
    <w:link w:val="BallontekstChar"/>
    <w:uiPriority w:val="99"/>
    <w:semiHidden/>
    <w:unhideWhenUsed/>
    <w:rsid w:val="00C2055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2055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2055D"/>
  </w:style>
  <w:style w:type="paragraph" w:styleId="Kop1">
    <w:name w:val="heading 1"/>
    <w:basedOn w:val="Standaard"/>
    <w:next w:val="Standaard"/>
    <w:link w:val="Kop1Char"/>
    <w:uiPriority w:val="9"/>
    <w:qFormat/>
    <w:rsid w:val="00C2055D"/>
    <w:pPr>
      <w:keepNext/>
      <w:spacing w:after="0" w:line="240" w:lineRule="auto"/>
      <w:jc w:val="both"/>
      <w:outlineLvl w:val="0"/>
    </w:pPr>
    <w:rPr>
      <w:rFonts w:ascii="Times New Roman" w:hAnsi="Times New Roman" w:cs="Times New Roman"/>
      <w:i/>
      <w:sz w:val="24"/>
      <w:szCs w:val="24"/>
    </w:rPr>
  </w:style>
  <w:style w:type="paragraph" w:styleId="Kop3">
    <w:name w:val="heading 3"/>
    <w:basedOn w:val="Standaard"/>
    <w:next w:val="Standaard"/>
    <w:link w:val="Kop3Char"/>
    <w:uiPriority w:val="9"/>
    <w:unhideWhenUsed/>
    <w:qFormat/>
    <w:rsid w:val="00C2055D"/>
    <w:pPr>
      <w:keepNext/>
      <w:spacing w:after="0" w:line="240" w:lineRule="auto"/>
      <w:jc w:val="center"/>
      <w:outlineLvl w:val="2"/>
    </w:pPr>
    <w:rPr>
      <w:rFonts w:ascii="Times New Roman" w:hAnsi="Times New Roman" w:cs="Times New Roman"/>
      <w:i/>
      <w:sz w:val="20"/>
      <w:szCs w:val="20"/>
    </w:rPr>
  </w:style>
  <w:style w:type="paragraph" w:styleId="Kop4">
    <w:name w:val="heading 4"/>
    <w:basedOn w:val="Standaard"/>
    <w:next w:val="Standaard"/>
    <w:link w:val="Kop4Char"/>
    <w:uiPriority w:val="9"/>
    <w:unhideWhenUsed/>
    <w:qFormat/>
    <w:rsid w:val="00C2055D"/>
    <w:pPr>
      <w:keepNext/>
      <w:spacing w:after="0" w:line="240" w:lineRule="auto"/>
      <w:outlineLvl w:val="3"/>
    </w:pPr>
    <w:rPr>
      <w:rFonts w:ascii="Times New Roman" w:hAnsi="Times New Roman" w:cs="Times New Roman"/>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C2055D"/>
    <w:rPr>
      <w:rFonts w:ascii="Times New Roman" w:hAnsi="Times New Roman" w:cs="Times New Roman"/>
      <w:i/>
      <w:sz w:val="24"/>
      <w:szCs w:val="24"/>
    </w:rPr>
  </w:style>
  <w:style w:type="character" w:customStyle="1" w:styleId="Kop3Char">
    <w:name w:val="Kop 3 Char"/>
    <w:basedOn w:val="Standaardalinea-lettertype"/>
    <w:link w:val="Kop3"/>
    <w:uiPriority w:val="9"/>
    <w:rsid w:val="00C2055D"/>
    <w:rPr>
      <w:rFonts w:ascii="Times New Roman" w:hAnsi="Times New Roman" w:cs="Times New Roman"/>
      <w:i/>
      <w:sz w:val="20"/>
      <w:szCs w:val="20"/>
    </w:rPr>
  </w:style>
  <w:style w:type="character" w:customStyle="1" w:styleId="Kop4Char">
    <w:name w:val="Kop 4 Char"/>
    <w:basedOn w:val="Standaardalinea-lettertype"/>
    <w:link w:val="Kop4"/>
    <w:uiPriority w:val="9"/>
    <w:rsid w:val="00C2055D"/>
    <w:rPr>
      <w:rFonts w:ascii="Times New Roman" w:hAnsi="Times New Roman" w:cs="Times New Roman"/>
      <w:i/>
      <w:sz w:val="24"/>
      <w:szCs w:val="24"/>
    </w:rPr>
  </w:style>
  <w:style w:type="paragraph" w:styleId="Plattetekst">
    <w:name w:val="Body Text"/>
    <w:basedOn w:val="Standaard"/>
    <w:link w:val="PlattetekstChar"/>
    <w:uiPriority w:val="99"/>
    <w:unhideWhenUsed/>
    <w:rsid w:val="00C2055D"/>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C2055D"/>
    <w:rPr>
      <w:rFonts w:ascii="Times New Roman" w:hAnsi="Times New Roman" w:cs="Times New Roman"/>
      <w:sz w:val="24"/>
      <w:szCs w:val="24"/>
    </w:rPr>
  </w:style>
  <w:style w:type="paragraph" w:styleId="Plattetekst2">
    <w:name w:val="Body Text 2"/>
    <w:basedOn w:val="Standaard"/>
    <w:link w:val="Plattetekst2Char"/>
    <w:uiPriority w:val="99"/>
    <w:unhideWhenUsed/>
    <w:rsid w:val="00C2055D"/>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C2055D"/>
    <w:rPr>
      <w:rFonts w:ascii="Times New Roman" w:hAnsi="Times New Roman" w:cs="Times New Roman"/>
      <w:i/>
      <w:sz w:val="24"/>
      <w:szCs w:val="24"/>
    </w:rPr>
  </w:style>
  <w:style w:type="paragraph" w:styleId="Ballontekst">
    <w:name w:val="Balloon Text"/>
    <w:basedOn w:val="Standaard"/>
    <w:link w:val="BallontekstChar"/>
    <w:uiPriority w:val="99"/>
    <w:semiHidden/>
    <w:unhideWhenUsed/>
    <w:rsid w:val="00C2055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2055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931</Words>
  <Characters>5126</Characters>
  <Application>Microsoft Office Word</Application>
  <DocSecurity>0</DocSecurity>
  <Lines>42</Lines>
  <Paragraphs>12</Paragraphs>
  <ScaleCrop>false</ScaleCrop>
  <Company/>
  <LinksUpToDate>false</LinksUpToDate>
  <CharactersWithSpaces>6045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2018-10-30T15:56:00Z</dcterms:created>
  <dcterms:modified xsi:type="dcterms:W3CDTF">2018-10-30T15:58:00Z</dcterms:modified>
</cp:coreProperties>
</file>