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9EA" w:rsidRDefault="003939EA" w:rsidP="003939EA">
      <w:pPr>
        <w:jc w:val="both"/>
        <w:rPr>
          <w:i/>
        </w:rPr>
      </w:pPr>
      <w:r>
        <w:rPr>
          <w:b/>
          <w:u w:val="single"/>
        </w:rPr>
        <w:t xml:space="preserve">Homilie – Zevende zondag door het jaar – jaar C                                           </w:t>
      </w:r>
      <w:bookmarkStart w:id="0" w:name="_GoBack"/>
      <w:bookmarkEnd w:id="0"/>
      <w:r>
        <w:rPr>
          <w:b/>
          <w:u w:val="single"/>
        </w:rPr>
        <w:t xml:space="preserve">      24.02.2019</w:t>
      </w:r>
      <w:r>
        <w:rPr>
          <w:i/>
        </w:rPr>
        <w:br/>
        <w:t>1 Samuël 26, 2.7-9.12-13.22-23 / 1 Korintiërs 15, 45-49 / Lucas 6, 27-38</w:t>
      </w:r>
    </w:p>
    <w:p w:rsidR="003939EA" w:rsidRDefault="003939EA" w:rsidP="003939EA">
      <w:pPr>
        <w:jc w:val="both"/>
        <w:rPr>
          <w:i/>
        </w:rPr>
      </w:pPr>
    </w:p>
    <w:p w:rsidR="003939EA" w:rsidRDefault="003939EA" w:rsidP="003939EA">
      <w:pPr>
        <w:jc w:val="both"/>
        <w:rPr>
          <w:rFonts w:eastAsiaTheme="minorHAnsi"/>
          <w:lang w:eastAsia="en-US"/>
        </w:rPr>
      </w:pPr>
      <w:r>
        <w:rPr>
          <w:rFonts w:eastAsiaTheme="minorHAnsi"/>
          <w:lang w:eastAsia="en-US"/>
        </w:rPr>
        <w:t xml:space="preserve">‘Bemint uw vijanden en doet wel aan die u haten.’ </w:t>
      </w:r>
      <w:r w:rsidRPr="005064CF">
        <w:rPr>
          <w:rFonts w:eastAsiaTheme="minorHAnsi"/>
          <w:lang w:eastAsia="en-US"/>
        </w:rPr>
        <w:t>Ik kan me voorstellen dat u bij deze woorden d</w:t>
      </w:r>
      <w:r>
        <w:rPr>
          <w:rFonts w:eastAsiaTheme="minorHAnsi"/>
          <w:lang w:eastAsia="en-US"/>
        </w:rPr>
        <w:t>enkt: ‘Daar heb je Jezus weer, H</w:t>
      </w:r>
      <w:r w:rsidRPr="005064CF">
        <w:rPr>
          <w:rFonts w:eastAsiaTheme="minorHAnsi"/>
          <w:lang w:eastAsia="en-US"/>
        </w:rPr>
        <w:t xml:space="preserve">ij wil </w:t>
      </w:r>
      <w:r>
        <w:rPr>
          <w:rFonts w:eastAsiaTheme="minorHAnsi"/>
          <w:lang w:eastAsia="en-US"/>
        </w:rPr>
        <w:t xml:space="preserve">zo graag dat wij op God lijken en ik wil dat ook wel ergens, </w:t>
      </w:r>
      <w:r w:rsidRPr="005064CF">
        <w:rPr>
          <w:rFonts w:eastAsiaTheme="minorHAnsi"/>
          <w:lang w:eastAsia="en-US"/>
        </w:rPr>
        <w:t>ma</w:t>
      </w:r>
      <w:r>
        <w:rPr>
          <w:rFonts w:eastAsiaTheme="minorHAnsi"/>
          <w:lang w:eastAsia="en-US"/>
        </w:rPr>
        <w:t xml:space="preserve">ar ik ben God nu eenmaal niet. Ik ben een mens en </w:t>
      </w:r>
      <w:r w:rsidRPr="005064CF">
        <w:rPr>
          <w:rFonts w:eastAsiaTheme="minorHAnsi"/>
          <w:lang w:eastAsia="en-US"/>
        </w:rPr>
        <w:t xml:space="preserve">aan deze </w:t>
      </w:r>
      <w:r>
        <w:rPr>
          <w:rFonts w:eastAsiaTheme="minorHAnsi"/>
          <w:lang w:eastAsia="en-US"/>
        </w:rPr>
        <w:t xml:space="preserve">geboden kan ik me niet houden, want als ik dat doe, </w:t>
      </w:r>
      <w:r w:rsidRPr="005064CF">
        <w:rPr>
          <w:rFonts w:eastAsiaTheme="minorHAnsi"/>
          <w:lang w:eastAsia="en-US"/>
        </w:rPr>
        <w:t>dan loopt</w:t>
      </w:r>
      <w:r>
        <w:rPr>
          <w:rFonts w:eastAsiaTheme="minorHAnsi"/>
          <w:lang w:eastAsia="en-US"/>
        </w:rPr>
        <w:t xml:space="preserve"> de hele wereld over me heen.’ </w:t>
      </w:r>
    </w:p>
    <w:p w:rsidR="003939EA" w:rsidRPr="004C6197" w:rsidRDefault="003939EA" w:rsidP="003939EA">
      <w:pPr>
        <w:jc w:val="both"/>
        <w:rPr>
          <w:rFonts w:eastAsiaTheme="minorHAnsi"/>
          <w:sz w:val="16"/>
          <w:szCs w:val="16"/>
          <w:lang w:eastAsia="en-US"/>
        </w:rPr>
      </w:pPr>
    </w:p>
    <w:p w:rsidR="003939EA" w:rsidRDefault="003939EA" w:rsidP="003939EA">
      <w:pPr>
        <w:jc w:val="both"/>
        <w:rPr>
          <w:rFonts w:eastAsiaTheme="minorHAnsi"/>
          <w:lang w:eastAsia="en-US"/>
        </w:rPr>
      </w:pPr>
      <w:r>
        <w:rPr>
          <w:rFonts w:eastAsiaTheme="minorHAnsi"/>
          <w:lang w:eastAsia="en-US"/>
        </w:rPr>
        <w:t>Het Evangelie begon met</w:t>
      </w:r>
      <w:r w:rsidRPr="005064CF">
        <w:rPr>
          <w:rFonts w:eastAsiaTheme="minorHAnsi"/>
          <w:lang w:eastAsia="en-US"/>
        </w:rPr>
        <w:t xml:space="preserve"> de zin: </w:t>
      </w:r>
      <w:r>
        <w:rPr>
          <w:rFonts w:eastAsiaTheme="minorHAnsi"/>
          <w:lang w:eastAsia="en-US"/>
        </w:rPr>
        <w:t xml:space="preserve">Jezus zei: </w:t>
      </w:r>
      <w:r w:rsidRPr="005064CF">
        <w:rPr>
          <w:rFonts w:eastAsiaTheme="minorHAnsi"/>
          <w:lang w:eastAsia="en-US"/>
        </w:rPr>
        <w:t xml:space="preserve">‘Tot jullie die </w:t>
      </w:r>
      <w:r>
        <w:rPr>
          <w:rFonts w:eastAsiaTheme="minorHAnsi"/>
          <w:lang w:eastAsia="en-US"/>
        </w:rPr>
        <w:t>naar Mij luistert, zeg Ik...’. Jezus richt zich met deze woorden niet alleen tot</w:t>
      </w:r>
      <w:r w:rsidRPr="005064CF">
        <w:rPr>
          <w:rFonts w:eastAsiaTheme="minorHAnsi"/>
          <w:lang w:eastAsia="en-US"/>
        </w:rPr>
        <w:t xml:space="preserve"> de to</w:t>
      </w:r>
      <w:r>
        <w:rPr>
          <w:rFonts w:eastAsiaTheme="minorHAnsi"/>
          <w:lang w:eastAsia="en-US"/>
        </w:rPr>
        <w:t>enmalige luisteraars, de mensen die zich rondom H</w:t>
      </w:r>
      <w:r w:rsidRPr="005064CF">
        <w:rPr>
          <w:rFonts w:eastAsiaTheme="minorHAnsi"/>
          <w:lang w:eastAsia="en-US"/>
        </w:rPr>
        <w:t>em verz</w:t>
      </w:r>
      <w:r>
        <w:rPr>
          <w:rFonts w:eastAsiaTheme="minorHAnsi"/>
          <w:lang w:eastAsia="en-US"/>
        </w:rPr>
        <w:t>ameld hadden daar in het veld. Zijn woorden zijn niet alleen bedoeld voor</w:t>
      </w:r>
      <w:r w:rsidRPr="005064CF">
        <w:rPr>
          <w:rFonts w:eastAsiaTheme="minorHAnsi"/>
          <w:lang w:eastAsia="en-US"/>
        </w:rPr>
        <w:t xml:space="preserve"> de mensen die tweeduizend jaar geleden in een totaa</w:t>
      </w:r>
      <w:r>
        <w:rPr>
          <w:rFonts w:eastAsiaTheme="minorHAnsi"/>
          <w:lang w:eastAsia="en-US"/>
        </w:rPr>
        <w:t xml:space="preserve">l andere maatschappij leefden. Neen, mensen met verstand van Bijbelteksten </w:t>
      </w:r>
      <w:r w:rsidRPr="005064CF">
        <w:rPr>
          <w:rFonts w:eastAsiaTheme="minorHAnsi"/>
          <w:lang w:eastAsia="en-US"/>
        </w:rPr>
        <w:t>zeggen d</w:t>
      </w:r>
      <w:r>
        <w:rPr>
          <w:rFonts w:eastAsiaTheme="minorHAnsi"/>
          <w:lang w:eastAsia="en-US"/>
        </w:rPr>
        <w:t xml:space="preserve">at deze zin juist bedoeld is voor alle mensen van alle tijden. </w:t>
      </w:r>
      <w:r w:rsidRPr="005064CF">
        <w:rPr>
          <w:rFonts w:eastAsiaTheme="minorHAnsi"/>
          <w:lang w:eastAsia="en-US"/>
        </w:rPr>
        <w:t>De woor</w:t>
      </w:r>
      <w:r>
        <w:rPr>
          <w:rFonts w:eastAsiaTheme="minorHAnsi"/>
          <w:lang w:eastAsia="en-US"/>
        </w:rPr>
        <w:t xml:space="preserve">den van Jezus zijn dus bedoeld </w:t>
      </w:r>
      <w:r w:rsidRPr="005064CF">
        <w:rPr>
          <w:rFonts w:eastAsiaTheme="minorHAnsi"/>
          <w:lang w:eastAsia="en-US"/>
        </w:rPr>
        <w:t xml:space="preserve">om </w:t>
      </w:r>
      <w:r>
        <w:rPr>
          <w:rFonts w:eastAsiaTheme="minorHAnsi"/>
          <w:lang w:eastAsia="en-US"/>
        </w:rPr>
        <w:t xml:space="preserve">ook </w:t>
      </w:r>
      <w:r w:rsidRPr="005064CF">
        <w:rPr>
          <w:rFonts w:eastAsiaTheme="minorHAnsi"/>
          <w:lang w:eastAsia="en-US"/>
        </w:rPr>
        <w:t xml:space="preserve">door onze oren – vandaag – gehoord te worden en te verstaan. </w:t>
      </w:r>
    </w:p>
    <w:p w:rsidR="003939EA" w:rsidRPr="004C6197" w:rsidRDefault="003939EA" w:rsidP="003939EA">
      <w:pPr>
        <w:pStyle w:val="Normaalweb"/>
        <w:spacing w:before="0" w:beforeAutospacing="0" w:after="0" w:afterAutospacing="0"/>
        <w:jc w:val="both"/>
        <w:rPr>
          <w:rFonts w:eastAsiaTheme="minorHAnsi"/>
          <w:sz w:val="16"/>
          <w:szCs w:val="16"/>
          <w:lang w:eastAsia="en-US"/>
        </w:rPr>
      </w:pPr>
    </w:p>
    <w:p w:rsidR="003939EA" w:rsidRPr="005064CF" w:rsidRDefault="003939EA" w:rsidP="003939EA">
      <w:pPr>
        <w:jc w:val="both"/>
        <w:rPr>
          <w:rFonts w:eastAsiaTheme="minorHAnsi"/>
          <w:lang w:eastAsia="en-US"/>
        </w:rPr>
      </w:pPr>
      <w:r w:rsidRPr="005064CF">
        <w:rPr>
          <w:rFonts w:eastAsiaTheme="minorHAnsi"/>
          <w:lang w:eastAsia="en-US"/>
        </w:rPr>
        <w:t>Fe</w:t>
      </w:r>
      <w:r>
        <w:rPr>
          <w:rFonts w:eastAsiaTheme="minorHAnsi"/>
          <w:lang w:eastAsia="en-US"/>
        </w:rPr>
        <w:t>itse Boerwinkel, cultuurfilosoof en theoloog, schreef</w:t>
      </w:r>
      <w:r w:rsidRPr="005F1259">
        <w:rPr>
          <w:rFonts w:eastAsiaTheme="minorHAnsi"/>
          <w:lang w:eastAsia="en-US"/>
        </w:rPr>
        <w:t xml:space="preserve"> in zijn boek </w:t>
      </w:r>
      <w:r w:rsidRPr="0074158B">
        <w:rPr>
          <w:rFonts w:eastAsiaTheme="minorHAnsi"/>
          <w:i/>
          <w:lang w:eastAsia="en-US"/>
        </w:rPr>
        <w:t>‘Meer dan het gewone.</w:t>
      </w:r>
      <w:r w:rsidRPr="0074158B">
        <w:rPr>
          <w:i/>
          <w:iCs/>
          <w:color w:val="000000"/>
        </w:rPr>
        <w:t xml:space="preserve"> Over Jezus en zijn Bergrede</w:t>
      </w:r>
      <w:r w:rsidRPr="0074158B">
        <w:rPr>
          <w:rFonts w:eastAsiaTheme="minorHAnsi"/>
          <w:i/>
          <w:lang w:eastAsia="en-US"/>
        </w:rPr>
        <w:t>’</w:t>
      </w:r>
      <w:r>
        <w:rPr>
          <w:rFonts w:eastAsiaTheme="minorHAnsi"/>
          <w:lang w:eastAsia="en-US"/>
        </w:rPr>
        <w:t>,</w:t>
      </w:r>
      <w:r w:rsidRPr="005F1259">
        <w:rPr>
          <w:rFonts w:eastAsiaTheme="minorHAnsi"/>
          <w:lang w:eastAsia="en-US"/>
        </w:rPr>
        <w:t xml:space="preserve"> uit 1977</w:t>
      </w:r>
      <w:r>
        <w:rPr>
          <w:rFonts w:eastAsiaTheme="minorHAnsi"/>
          <w:lang w:eastAsia="en-US"/>
        </w:rPr>
        <w:t xml:space="preserve">, een boek dat verplichte lectuur was op het seminarie, dat de verzen uit dit evangelie </w:t>
      </w:r>
      <w:r>
        <w:rPr>
          <w:rFonts w:eastAsiaTheme="minorHAnsi"/>
          <w:i/>
          <w:lang w:eastAsia="en-US"/>
        </w:rPr>
        <w:t>‘</w:t>
      </w:r>
      <w:r w:rsidRPr="005064CF">
        <w:rPr>
          <w:rFonts w:eastAsiaTheme="minorHAnsi"/>
          <w:i/>
          <w:iCs/>
          <w:lang w:eastAsia="en-US"/>
        </w:rPr>
        <w:t>struikelverzen</w:t>
      </w:r>
      <w:r>
        <w:rPr>
          <w:rFonts w:eastAsiaTheme="minorHAnsi"/>
          <w:i/>
          <w:iCs/>
          <w:lang w:eastAsia="en-US"/>
        </w:rPr>
        <w:t xml:space="preserve">’ </w:t>
      </w:r>
      <w:r>
        <w:rPr>
          <w:rFonts w:eastAsiaTheme="minorHAnsi"/>
          <w:iCs/>
          <w:lang w:eastAsia="en-US"/>
        </w:rPr>
        <w:t xml:space="preserve">zijn. </w:t>
      </w:r>
      <w:r w:rsidRPr="005064CF">
        <w:rPr>
          <w:rFonts w:eastAsiaTheme="minorHAnsi"/>
          <w:lang w:eastAsia="en-US"/>
        </w:rPr>
        <w:t>Verzen waar je dus letterlijk over str</w:t>
      </w:r>
      <w:r>
        <w:rPr>
          <w:rFonts w:eastAsiaTheme="minorHAnsi"/>
          <w:lang w:eastAsia="en-US"/>
        </w:rPr>
        <w:t xml:space="preserve">uikelt, </w:t>
      </w:r>
      <w:r w:rsidRPr="005064CF">
        <w:rPr>
          <w:rFonts w:eastAsiaTheme="minorHAnsi"/>
          <w:lang w:eastAsia="en-US"/>
        </w:rPr>
        <w:t>die</w:t>
      </w:r>
      <w:r>
        <w:rPr>
          <w:rFonts w:eastAsiaTheme="minorHAnsi"/>
          <w:lang w:eastAsia="en-US"/>
        </w:rPr>
        <w:t xml:space="preserve"> je blokkeren als je ze hoort: </w:t>
      </w:r>
      <w:r w:rsidRPr="005064CF">
        <w:rPr>
          <w:rFonts w:eastAsiaTheme="minorHAnsi"/>
          <w:lang w:eastAsia="en-US"/>
        </w:rPr>
        <w:t xml:space="preserve">ze zijn als een blok aan je been. </w:t>
      </w:r>
    </w:p>
    <w:p w:rsidR="003939EA" w:rsidRPr="005064CF" w:rsidRDefault="003939EA" w:rsidP="003939EA">
      <w:pPr>
        <w:jc w:val="both"/>
        <w:rPr>
          <w:rFonts w:eastAsiaTheme="minorHAnsi"/>
          <w:lang w:eastAsia="en-US"/>
        </w:rPr>
      </w:pPr>
      <w:r w:rsidRPr="005F1259">
        <w:rPr>
          <w:rFonts w:eastAsiaTheme="minorHAnsi"/>
          <w:i/>
          <w:lang w:eastAsia="en-US"/>
        </w:rPr>
        <w:t>Bemint uw vijand</w:t>
      </w:r>
      <w:r>
        <w:rPr>
          <w:rFonts w:eastAsiaTheme="minorHAnsi"/>
          <w:lang w:eastAsia="en-US"/>
        </w:rPr>
        <w:t xml:space="preserve">: </w:t>
      </w:r>
      <w:r w:rsidRPr="005064CF">
        <w:rPr>
          <w:rFonts w:eastAsiaTheme="minorHAnsi"/>
          <w:lang w:eastAsia="en-US"/>
        </w:rPr>
        <w:t>Je zal maar beschuldigd zijn va</w:t>
      </w:r>
      <w:r>
        <w:rPr>
          <w:rFonts w:eastAsiaTheme="minorHAnsi"/>
          <w:lang w:eastAsia="en-US"/>
        </w:rPr>
        <w:t xml:space="preserve">n iets dat je niet hebt gedaan </w:t>
      </w:r>
      <w:r w:rsidRPr="005064CF">
        <w:rPr>
          <w:rFonts w:eastAsiaTheme="minorHAnsi"/>
          <w:lang w:eastAsia="en-US"/>
        </w:rPr>
        <w:t xml:space="preserve">en daar de nare gevolgen van hebben moeten dragen. </w:t>
      </w:r>
    </w:p>
    <w:p w:rsidR="003939EA" w:rsidRPr="005064CF" w:rsidRDefault="003939EA" w:rsidP="003939EA">
      <w:pPr>
        <w:jc w:val="both"/>
        <w:rPr>
          <w:rFonts w:eastAsiaTheme="minorHAnsi"/>
          <w:lang w:eastAsia="en-US"/>
        </w:rPr>
      </w:pPr>
      <w:r w:rsidRPr="005F1259">
        <w:rPr>
          <w:rFonts w:eastAsiaTheme="minorHAnsi"/>
          <w:i/>
          <w:lang w:eastAsia="en-US"/>
        </w:rPr>
        <w:t>Bid voor wie u mishandelen</w:t>
      </w:r>
      <w:r>
        <w:rPr>
          <w:rFonts w:eastAsiaTheme="minorHAnsi"/>
          <w:lang w:eastAsia="en-US"/>
        </w:rPr>
        <w:t xml:space="preserve">: </w:t>
      </w:r>
      <w:r w:rsidRPr="005064CF">
        <w:rPr>
          <w:rFonts w:eastAsiaTheme="minorHAnsi"/>
          <w:lang w:eastAsia="en-US"/>
        </w:rPr>
        <w:t xml:space="preserve">Je zal maar gemarteld zijn! Moet je voor je beulen bidden? </w:t>
      </w:r>
    </w:p>
    <w:p w:rsidR="003939EA" w:rsidRPr="005064CF" w:rsidRDefault="003939EA" w:rsidP="003939EA">
      <w:pPr>
        <w:jc w:val="both"/>
        <w:rPr>
          <w:rFonts w:eastAsiaTheme="minorHAnsi"/>
          <w:lang w:eastAsia="en-US"/>
        </w:rPr>
      </w:pPr>
      <w:r w:rsidRPr="005F1259">
        <w:rPr>
          <w:rFonts w:eastAsiaTheme="minorHAnsi"/>
          <w:i/>
          <w:lang w:eastAsia="en-US"/>
        </w:rPr>
        <w:t>Bemint uw vijand</w:t>
      </w:r>
      <w:r>
        <w:rPr>
          <w:rFonts w:eastAsiaTheme="minorHAnsi"/>
          <w:lang w:eastAsia="en-US"/>
        </w:rPr>
        <w:t xml:space="preserve">: </w:t>
      </w:r>
      <w:r w:rsidRPr="005064CF">
        <w:rPr>
          <w:rFonts w:eastAsiaTheme="minorHAnsi"/>
          <w:lang w:eastAsia="en-US"/>
        </w:rPr>
        <w:t xml:space="preserve">Je zal maar ontslagen zijn. Stop je dan voor je </w:t>
      </w:r>
      <w:r>
        <w:rPr>
          <w:rFonts w:eastAsiaTheme="minorHAnsi"/>
          <w:lang w:eastAsia="en-US"/>
        </w:rPr>
        <w:t xml:space="preserve">ex-baas die met een lekke band </w:t>
      </w:r>
      <w:r w:rsidRPr="005064CF">
        <w:rPr>
          <w:rFonts w:eastAsiaTheme="minorHAnsi"/>
          <w:lang w:eastAsia="en-US"/>
        </w:rPr>
        <w:t xml:space="preserve">in de regen aan de kant van de weg staat? </w:t>
      </w:r>
    </w:p>
    <w:p w:rsidR="003939EA" w:rsidRDefault="003939EA" w:rsidP="003939EA">
      <w:pPr>
        <w:jc w:val="both"/>
        <w:rPr>
          <w:rFonts w:eastAsiaTheme="minorHAnsi"/>
          <w:lang w:eastAsia="en-US"/>
        </w:rPr>
      </w:pPr>
      <w:r w:rsidRPr="005F1259">
        <w:rPr>
          <w:rFonts w:eastAsiaTheme="minorHAnsi"/>
          <w:i/>
          <w:lang w:eastAsia="en-US"/>
        </w:rPr>
        <w:t>Geef aan ieder die u iets vraagt</w:t>
      </w:r>
      <w:r>
        <w:rPr>
          <w:rFonts w:eastAsiaTheme="minorHAnsi"/>
          <w:lang w:eastAsia="en-US"/>
        </w:rPr>
        <w:t xml:space="preserve">: </w:t>
      </w:r>
      <w:r w:rsidRPr="005064CF">
        <w:rPr>
          <w:rFonts w:eastAsiaTheme="minorHAnsi"/>
          <w:lang w:eastAsia="en-US"/>
        </w:rPr>
        <w:t>Je zal maar van een</w:t>
      </w:r>
      <w:r>
        <w:rPr>
          <w:rFonts w:eastAsiaTheme="minorHAnsi"/>
          <w:lang w:eastAsia="en-US"/>
        </w:rPr>
        <w:t xml:space="preserve"> uitkering moeten leven </w:t>
      </w:r>
      <w:r w:rsidRPr="005064CF">
        <w:rPr>
          <w:rFonts w:eastAsiaTheme="minorHAnsi"/>
          <w:lang w:eastAsia="en-US"/>
        </w:rPr>
        <w:t>en met grote moeit</w:t>
      </w:r>
      <w:r>
        <w:rPr>
          <w:rFonts w:eastAsiaTheme="minorHAnsi"/>
          <w:lang w:eastAsia="en-US"/>
        </w:rPr>
        <w:t xml:space="preserve">e een bedragje gespaard hebben </w:t>
      </w:r>
      <w:r w:rsidRPr="005064CF">
        <w:rPr>
          <w:rFonts w:eastAsiaTheme="minorHAnsi"/>
          <w:lang w:eastAsia="en-US"/>
        </w:rPr>
        <w:t>om een wee</w:t>
      </w:r>
      <w:r>
        <w:rPr>
          <w:rFonts w:eastAsiaTheme="minorHAnsi"/>
          <w:lang w:eastAsia="en-US"/>
        </w:rPr>
        <w:t xml:space="preserve">k met vakantie te kunnen gaan. </w:t>
      </w:r>
      <w:r w:rsidRPr="005064CF">
        <w:rPr>
          <w:rFonts w:eastAsiaTheme="minorHAnsi"/>
          <w:lang w:eastAsia="en-US"/>
        </w:rPr>
        <w:t xml:space="preserve">Moet je dat geld dan zomaar weggeven? </w:t>
      </w:r>
    </w:p>
    <w:p w:rsidR="003939EA" w:rsidRPr="0074158B" w:rsidRDefault="003939EA" w:rsidP="003939EA">
      <w:pPr>
        <w:jc w:val="both"/>
        <w:rPr>
          <w:rFonts w:eastAsiaTheme="minorHAnsi"/>
          <w:sz w:val="16"/>
          <w:szCs w:val="16"/>
          <w:lang w:eastAsia="en-US"/>
        </w:rPr>
      </w:pPr>
    </w:p>
    <w:p w:rsidR="003939EA" w:rsidRDefault="003939EA" w:rsidP="003939EA">
      <w:pPr>
        <w:jc w:val="both"/>
        <w:rPr>
          <w:rFonts w:eastAsiaTheme="minorHAnsi"/>
          <w:lang w:eastAsia="en-US"/>
        </w:rPr>
      </w:pPr>
      <w:r w:rsidRPr="005064CF">
        <w:rPr>
          <w:rFonts w:eastAsiaTheme="minorHAnsi"/>
          <w:lang w:eastAsia="en-US"/>
        </w:rPr>
        <w:t>Als we de woorden van J</w:t>
      </w:r>
      <w:r>
        <w:rPr>
          <w:rFonts w:eastAsiaTheme="minorHAnsi"/>
          <w:lang w:eastAsia="en-US"/>
        </w:rPr>
        <w:t xml:space="preserve">ezus opvatten als richtlijnen, </w:t>
      </w:r>
      <w:r w:rsidRPr="005064CF">
        <w:rPr>
          <w:rFonts w:eastAsiaTheme="minorHAnsi"/>
          <w:lang w:eastAsia="en-US"/>
        </w:rPr>
        <w:t>dan</w:t>
      </w:r>
      <w:r>
        <w:rPr>
          <w:rFonts w:eastAsiaTheme="minorHAnsi"/>
          <w:lang w:eastAsia="en-US"/>
        </w:rPr>
        <w:t xml:space="preserve"> komen we dus in de problemen. </w:t>
      </w:r>
      <w:r w:rsidRPr="005F1259">
        <w:rPr>
          <w:rFonts w:eastAsiaTheme="minorHAnsi"/>
          <w:lang w:eastAsia="en-US"/>
        </w:rPr>
        <w:t xml:space="preserve">Maar Jezus geeft ons gelukkig </w:t>
      </w:r>
      <w:r w:rsidRPr="005064CF">
        <w:rPr>
          <w:rFonts w:eastAsiaTheme="minorHAnsi"/>
          <w:lang w:eastAsia="en-US"/>
        </w:rPr>
        <w:t>geen n</w:t>
      </w:r>
      <w:r>
        <w:rPr>
          <w:rFonts w:eastAsiaTheme="minorHAnsi"/>
          <w:lang w:eastAsia="en-US"/>
        </w:rPr>
        <w:t xml:space="preserve">ieuwe wetten of extra geboden. </w:t>
      </w:r>
      <w:r w:rsidRPr="005064CF">
        <w:rPr>
          <w:rFonts w:eastAsiaTheme="minorHAnsi"/>
          <w:lang w:eastAsia="en-US"/>
        </w:rPr>
        <w:t>Hij spreekt zelfs geen ver</w:t>
      </w:r>
      <w:r>
        <w:rPr>
          <w:rFonts w:eastAsiaTheme="minorHAnsi"/>
          <w:lang w:eastAsia="en-US"/>
        </w:rPr>
        <w:t xml:space="preserve">wachtingen uit. Niets daarvan! Hij wil zijn toehoorders </w:t>
      </w:r>
      <w:r w:rsidRPr="005064CF">
        <w:rPr>
          <w:rFonts w:eastAsiaTheme="minorHAnsi"/>
          <w:lang w:eastAsia="en-US"/>
        </w:rPr>
        <w:t>geen zware,</w:t>
      </w:r>
      <w:r>
        <w:rPr>
          <w:rFonts w:eastAsiaTheme="minorHAnsi"/>
          <w:lang w:eastAsia="en-US"/>
        </w:rPr>
        <w:t xml:space="preserve"> onuitvoerbare regels opleggen of onmogelijke eisen stellen. </w:t>
      </w:r>
      <w:r w:rsidRPr="005064CF">
        <w:rPr>
          <w:rFonts w:eastAsiaTheme="minorHAnsi"/>
          <w:lang w:eastAsia="en-US"/>
        </w:rPr>
        <w:t xml:space="preserve">Wat is Jezus’ bedoeling dan wél? </w:t>
      </w:r>
    </w:p>
    <w:p w:rsidR="003939EA" w:rsidRPr="00D20901" w:rsidRDefault="003939EA" w:rsidP="003939EA">
      <w:pPr>
        <w:jc w:val="both"/>
        <w:rPr>
          <w:rFonts w:eastAsiaTheme="minorHAnsi"/>
          <w:sz w:val="16"/>
          <w:szCs w:val="16"/>
          <w:lang w:eastAsia="en-US"/>
        </w:rPr>
      </w:pPr>
    </w:p>
    <w:p w:rsidR="003939EA" w:rsidRPr="005064CF" w:rsidRDefault="003939EA" w:rsidP="003939EA">
      <w:pPr>
        <w:jc w:val="both"/>
        <w:rPr>
          <w:rFonts w:eastAsiaTheme="minorHAnsi"/>
          <w:lang w:eastAsia="en-US"/>
        </w:rPr>
      </w:pPr>
      <w:r w:rsidRPr="005064CF">
        <w:rPr>
          <w:rFonts w:eastAsiaTheme="minorHAnsi"/>
          <w:lang w:eastAsia="en-US"/>
        </w:rPr>
        <w:t>In de</w:t>
      </w:r>
      <w:r>
        <w:rPr>
          <w:rFonts w:eastAsiaTheme="minorHAnsi"/>
          <w:lang w:eastAsia="en-US"/>
        </w:rPr>
        <w:t xml:space="preserve"> Veldrede van Lucas </w:t>
      </w:r>
      <w:r w:rsidRPr="005064CF">
        <w:rPr>
          <w:rFonts w:eastAsiaTheme="minorHAnsi"/>
          <w:lang w:eastAsia="en-US"/>
        </w:rPr>
        <w:t xml:space="preserve">gaat </w:t>
      </w:r>
      <w:r>
        <w:rPr>
          <w:rFonts w:eastAsiaTheme="minorHAnsi"/>
          <w:lang w:eastAsia="en-US"/>
        </w:rPr>
        <w:t xml:space="preserve">het feitelijk over twee wegen. Ik verduidelijk met een beeld dat de ouderen onder jullie nog wel kennen. En voor de jongeren van vandaag is dit beeld ook wel in. </w:t>
      </w:r>
    </w:p>
    <w:p w:rsidR="003939EA" w:rsidRPr="005064CF" w:rsidRDefault="003939EA" w:rsidP="003939EA">
      <w:pPr>
        <w:jc w:val="both"/>
        <w:rPr>
          <w:rFonts w:eastAsiaTheme="minorHAnsi"/>
          <w:lang w:eastAsia="en-US"/>
        </w:rPr>
      </w:pPr>
      <w:r w:rsidRPr="005064CF">
        <w:rPr>
          <w:rFonts w:eastAsiaTheme="minorHAnsi"/>
          <w:lang w:eastAsia="en-US"/>
        </w:rPr>
        <w:t>Een kind vergezeld door zijn engelbewaarder loop</w:t>
      </w:r>
      <w:r>
        <w:rPr>
          <w:rFonts w:eastAsiaTheme="minorHAnsi"/>
          <w:lang w:eastAsia="en-US"/>
        </w:rPr>
        <w:t xml:space="preserve">t op een weg die zich splitst. </w:t>
      </w:r>
      <w:r w:rsidRPr="005064CF">
        <w:rPr>
          <w:rFonts w:eastAsiaTheme="minorHAnsi"/>
          <w:lang w:eastAsia="en-US"/>
        </w:rPr>
        <w:t xml:space="preserve">Het kind kan </w:t>
      </w:r>
      <w:r>
        <w:rPr>
          <w:rFonts w:eastAsiaTheme="minorHAnsi"/>
          <w:lang w:eastAsia="en-US"/>
        </w:rPr>
        <w:t xml:space="preserve">kiezen uit twee mogelijkheden: een brede en een smalle weg. </w:t>
      </w:r>
      <w:r w:rsidRPr="005064CF">
        <w:rPr>
          <w:rFonts w:eastAsiaTheme="minorHAnsi"/>
          <w:lang w:eastAsia="en-US"/>
        </w:rPr>
        <w:t>De brede loopt dood en de s</w:t>
      </w:r>
      <w:r>
        <w:rPr>
          <w:rFonts w:eastAsiaTheme="minorHAnsi"/>
          <w:lang w:eastAsia="en-US"/>
        </w:rPr>
        <w:t xml:space="preserve">malle weg voert naar de hemel. </w:t>
      </w:r>
      <w:r w:rsidRPr="005064CF">
        <w:rPr>
          <w:rFonts w:eastAsiaTheme="minorHAnsi"/>
          <w:lang w:eastAsia="en-US"/>
        </w:rPr>
        <w:t>Dit beeld staat voo</w:t>
      </w:r>
      <w:r>
        <w:rPr>
          <w:rFonts w:eastAsiaTheme="minorHAnsi"/>
          <w:lang w:eastAsia="en-US"/>
        </w:rPr>
        <w:t xml:space="preserve">r een soort innerlijke strijd. </w:t>
      </w:r>
      <w:r w:rsidRPr="005064CF">
        <w:rPr>
          <w:rFonts w:eastAsiaTheme="minorHAnsi"/>
          <w:lang w:eastAsia="en-US"/>
        </w:rPr>
        <w:t xml:space="preserve">Wat doe ik, concreet, nu, in deze situatie. </w:t>
      </w:r>
    </w:p>
    <w:p w:rsidR="003939EA" w:rsidRPr="005064CF" w:rsidRDefault="003939EA" w:rsidP="003939EA">
      <w:pPr>
        <w:jc w:val="both"/>
        <w:rPr>
          <w:rFonts w:eastAsiaTheme="minorHAnsi"/>
          <w:lang w:eastAsia="en-US"/>
        </w:rPr>
      </w:pPr>
      <w:r w:rsidRPr="005064CF">
        <w:rPr>
          <w:rFonts w:eastAsiaTheme="minorHAnsi"/>
          <w:lang w:eastAsia="en-US"/>
        </w:rPr>
        <w:t>Om met de woorden va</w:t>
      </w:r>
      <w:r>
        <w:rPr>
          <w:rFonts w:eastAsiaTheme="minorHAnsi"/>
          <w:lang w:eastAsia="en-US"/>
        </w:rPr>
        <w:t xml:space="preserve">n de eerste lezing te spreken: Naar welke stem luister ik? </w:t>
      </w:r>
      <w:r w:rsidRPr="005064CF">
        <w:rPr>
          <w:rFonts w:eastAsiaTheme="minorHAnsi"/>
          <w:lang w:eastAsia="en-US"/>
        </w:rPr>
        <w:t>Luister ik naar de A</w:t>
      </w:r>
      <w:r>
        <w:rPr>
          <w:rFonts w:eastAsiaTheme="minorHAnsi"/>
          <w:lang w:eastAsia="en-US"/>
        </w:rPr>
        <w:t xml:space="preserve">bisai in mezelf die fluistert: ‘Grijp je kans, jij hebt nu de macht, je kan nu je vijand doden, geen haan die er naar kraait’? </w:t>
      </w:r>
      <w:r w:rsidRPr="005064CF">
        <w:rPr>
          <w:rFonts w:eastAsiaTheme="minorHAnsi"/>
          <w:lang w:eastAsia="en-US"/>
        </w:rPr>
        <w:t>Of luist</w:t>
      </w:r>
      <w:r>
        <w:rPr>
          <w:rFonts w:eastAsiaTheme="minorHAnsi"/>
          <w:lang w:eastAsia="en-US"/>
        </w:rPr>
        <w:t xml:space="preserve">er ik naar de David in mezelf die zegt: ‘Het is niet aan jou </w:t>
      </w:r>
      <w:r w:rsidRPr="005064CF">
        <w:rPr>
          <w:rFonts w:eastAsiaTheme="minorHAnsi"/>
          <w:lang w:eastAsia="en-US"/>
        </w:rPr>
        <w:t>om</w:t>
      </w:r>
      <w:r>
        <w:rPr>
          <w:rFonts w:eastAsiaTheme="minorHAnsi"/>
          <w:lang w:eastAsia="en-US"/>
        </w:rPr>
        <w:t xml:space="preserve"> over het leven van een ander, </w:t>
      </w:r>
      <w:r w:rsidRPr="005064CF">
        <w:rPr>
          <w:rFonts w:eastAsiaTheme="minorHAnsi"/>
          <w:lang w:eastAsia="en-US"/>
        </w:rPr>
        <w:t>ook al is het je</w:t>
      </w:r>
      <w:r>
        <w:rPr>
          <w:rFonts w:eastAsiaTheme="minorHAnsi"/>
          <w:lang w:eastAsia="en-US"/>
        </w:rPr>
        <w:t xml:space="preserve"> vijand, te beschikken. Het is niet aan jou om je de macht toe te eigenen, </w:t>
      </w:r>
      <w:r w:rsidRPr="005064CF">
        <w:rPr>
          <w:rFonts w:eastAsiaTheme="minorHAnsi"/>
          <w:lang w:eastAsia="en-US"/>
        </w:rPr>
        <w:t>al ben jij ook gezalf</w:t>
      </w:r>
      <w:r>
        <w:rPr>
          <w:rFonts w:eastAsiaTheme="minorHAnsi"/>
          <w:lang w:eastAsia="en-US"/>
        </w:rPr>
        <w:t xml:space="preserve">d tot koning. Toon je barmhartig, wees mild </w:t>
      </w:r>
      <w:r w:rsidRPr="005064CF">
        <w:rPr>
          <w:rFonts w:eastAsiaTheme="minorHAnsi"/>
          <w:lang w:eastAsia="en-US"/>
        </w:rPr>
        <w:t xml:space="preserve">net zoals God barmhartig is.’ </w:t>
      </w:r>
    </w:p>
    <w:p w:rsidR="003939EA" w:rsidRPr="00D20901" w:rsidRDefault="003939EA" w:rsidP="003939EA">
      <w:pPr>
        <w:jc w:val="both"/>
        <w:rPr>
          <w:rFonts w:eastAsiaTheme="minorHAnsi"/>
          <w:sz w:val="16"/>
          <w:szCs w:val="16"/>
          <w:lang w:eastAsia="en-US"/>
        </w:rPr>
      </w:pPr>
    </w:p>
    <w:p w:rsidR="003939EA" w:rsidRPr="005064CF" w:rsidRDefault="003939EA" w:rsidP="003939EA">
      <w:pPr>
        <w:jc w:val="both"/>
        <w:rPr>
          <w:rFonts w:eastAsiaTheme="minorHAnsi"/>
          <w:lang w:eastAsia="en-US"/>
        </w:rPr>
      </w:pPr>
      <w:r>
        <w:rPr>
          <w:rFonts w:eastAsiaTheme="minorHAnsi"/>
          <w:lang w:eastAsia="en-US"/>
        </w:rPr>
        <w:t>Dikwijls</w:t>
      </w:r>
      <w:r w:rsidRPr="005064CF">
        <w:rPr>
          <w:rFonts w:eastAsiaTheme="minorHAnsi"/>
          <w:lang w:eastAsia="en-US"/>
        </w:rPr>
        <w:t xml:space="preserve"> worstelen we in</w:t>
      </w:r>
      <w:r>
        <w:rPr>
          <w:rFonts w:eastAsiaTheme="minorHAnsi"/>
          <w:lang w:eastAsia="en-US"/>
        </w:rPr>
        <w:t xml:space="preserve"> onszelf met deze twee kanten. We weten dan</w:t>
      </w:r>
      <w:r w:rsidRPr="005064CF">
        <w:rPr>
          <w:rFonts w:eastAsiaTheme="minorHAnsi"/>
          <w:lang w:eastAsia="en-US"/>
        </w:rPr>
        <w:t xml:space="preserve"> geen g</w:t>
      </w:r>
      <w:r>
        <w:rPr>
          <w:rFonts w:eastAsiaTheme="minorHAnsi"/>
          <w:lang w:eastAsia="en-US"/>
        </w:rPr>
        <w:t xml:space="preserve">oede oplossing in deze strijd </w:t>
      </w:r>
      <w:r w:rsidRPr="005064CF">
        <w:rPr>
          <w:rFonts w:eastAsiaTheme="minorHAnsi"/>
          <w:lang w:eastAsia="en-US"/>
        </w:rPr>
        <w:t>tussen recht</w:t>
      </w:r>
      <w:r>
        <w:rPr>
          <w:rFonts w:eastAsiaTheme="minorHAnsi"/>
          <w:lang w:eastAsia="en-US"/>
        </w:rPr>
        <w:t xml:space="preserve">vaardigheid en barmhartigheid. </w:t>
      </w:r>
      <w:r w:rsidRPr="005064CF">
        <w:rPr>
          <w:rFonts w:eastAsiaTheme="minorHAnsi"/>
          <w:lang w:eastAsia="en-US"/>
        </w:rPr>
        <w:t>We voelen ons vast</w:t>
      </w:r>
      <w:r>
        <w:rPr>
          <w:rFonts w:eastAsiaTheme="minorHAnsi"/>
          <w:lang w:eastAsia="en-US"/>
        </w:rPr>
        <w:t xml:space="preserve">geklemd tussen twee uitersten, </w:t>
      </w:r>
      <w:r w:rsidRPr="005064CF">
        <w:rPr>
          <w:rFonts w:eastAsiaTheme="minorHAnsi"/>
          <w:lang w:eastAsia="en-US"/>
        </w:rPr>
        <w:t xml:space="preserve">we voelen ons machteloos en zien geen uitweg. </w:t>
      </w:r>
    </w:p>
    <w:p w:rsidR="003939EA" w:rsidRPr="00D20901" w:rsidRDefault="003939EA" w:rsidP="003939EA">
      <w:pPr>
        <w:jc w:val="both"/>
        <w:rPr>
          <w:rFonts w:eastAsiaTheme="minorHAnsi"/>
          <w:sz w:val="16"/>
          <w:szCs w:val="16"/>
          <w:lang w:eastAsia="en-US"/>
        </w:rPr>
      </w:pPr>
    </w:p>
    <w:p w:rsidR="003939EA" w:rsidRPr="00D20901" w:rsidRDefault="003939EA" w:rsidP="003939EA">
      <w:pPr>
        <w:pStyle w:val="Plattetekst"/>
        <w:rPr>
          <w:rFonts w:eastAsiaTheme="minorHAnsi"/>
          <w:lang w:eastAsia="en-US"/>
        </w:rPr>
      </w:pPr>
      <w:r w:rsidRPr="00D20901">
        <w:rPr>
          <w:rFonts w:eastAsiaTheme="minorHAnsi"/>
          <w:lang w:eastAsia="en-US"/>
        </w:rPr>
        <w:lastRenderedPageBreak/>
        <w:t xml:space="preserve">Jezus doet ons vandaag in het evangelie enkele voorstellen om je leven weer vlot te krijgen als je in een dergelijke strijd verwikkeld bent en je je op die zich splitsende weg bevindt. Hij geeft een soort gouden tips die – als je ze in praktijk brengt – de weg naar de toekomst open houden. Want we weten allemaal wat er gebeurt als geweld met geweld beantwoord wordt: afschuwelijke oorlogen met vele onschuldige slachtoffers, waartoe wijzelf ook kunnen behoren. We weten allemaal wat er gebeurt als je kwaad met kwaad vergeldt: een spiraal van haat die eindigt met verbroken relaties en eenzaamheid. We weten allemaal wat er gebeurt als je alles voor jezelf houdt en niets wilt delen: een groeiende kloof tussen rijk en arm. </w:t>
      </w:r>
    </w:p>
    <w:p w:rsidR="003939EA" w:rsidRPr="00D20901" w:rsidRDefault="003939EA" w:rsidP="003939EA">
      <w:pPr>
        <w:jc w:val="both"/>
        <w:rPr>
          <w:rFonts w:eastAsiaTheme="minorHAnsi"/>
          <w:sz w:val="16"/>
          <w:szCs w:val="16"/>
          <w:lang w:eastAsia="en-US"/>
        </w:rPr>
      </w:pPr>
    </w:p>
    <w:p w:rsidR="003939EA" w:rsidRPr="00D20901" w:rsidRDefault="003939EA" w:rsidP="003939EA">
      <w:pPr>
        <w:jc w:val="both"/>
        <w:rPr>
          <w:rFonts w:eastAsiaTheme="minorHAnsi"/>
          <w:i/>
          <w:lang w:eastAsia="en-US"/>
        </w:rPr>
      </w:pPr>
      <w:r w:rsidRPr="005064CF">
        <w:rPr>
          <w:rFonts w:eastAsiaTheme="minorHAnsi"/>
          <w:lang w:eastAsia="en-US"/>
        </w:rPr>
        <w:t>Jezus geeft ons een goude</w:t>
      </w:r>
      <w:r>
        <w:rPr>
          <w:rFonts w:eastAsiaTheme="minorHAnsi"/>
          <w:lang w:eastAsia="en-US"/>
        </w:rPr>
        <w:t xml:space="preserve">n tip, een soort gulden regel, </w:t>
      </w:r>
      <w:r w:rsidRPr="005064CF">
        <w:rPr>
          <w:rFonts w:eastAsiaTheme="minorHAnsi"/>
          <w:lang w:eastAsia="en-US"/>
        </w:rPr>
        <w:t>die het hart vormt van onz</w:t>
      </w:r>
      <w:r>
        <w:rPr>
          <w:rFonts w:eastAsiaTheme="minorHAnsi"/>
          <w:lang w:eastAsia="en-US"/>
        </w:rPr>
        <w:t xml:space="preserve">e christelijke spiritualiteit: </w:t>
      </w:r>
      <w:r w:rsidRPr="00D20901">
        <w:rPr>
          <w:rFonts w:eastAsiaTheme="minorHAnsi"/>
          <w:i/>
          <w:lang w:eastAsia="en-US"/>
        </w:rPr>
        <w:t>‘Wees barmhartig, zoals uw Vader in de hemel barmhartig is!’</w:t>
      </w:r>
      <w:r>
        <w:rPr>
          <w:rFonts w:eastAsiaTheme="minorHAnsi"/>
          <w:lang w:eastAsia="en-US"/>
        </w:rPr>
        <w:t xml:space="preserve"> In deze woorden klinkt </w:t>
      </w:r>
      <w:r w:rsidRPr="005064CF">
        <w:rPr>
          <w:rFonts w:eastAsiaTheme="minorHAnsi"/>
          <w:lang w:eastAsia="en-US"/>
        </w:rPr>
        <w:t>de heiligheidswet door uit het boek Lev</w:t>
      </w:r>
      <w:r>
        <w:rPr>
          <w:rFonts w:eastAsiaTheme="minorHAnsi"/>
          <w:lang w:eastAsia="en-US"/>
        </w:rPr>
        <w:t xml:space="preserve">iticus, het hart van de Thora: </w:t>
      </w:r>
      <w:r w:rsidRPr="00D20901">
        <w:rPr>
          <w:rFonts w:eastAsiaTheme="minorHAnsi"/>
          <w:i/>
          <w:lang w:eastAsia="en-US"/>
        </w:rPr>
        <w:t>‘Wees heilig, want de Heer uw God, is heilig, U zult uw naaste liefhebben als uzelf, want hij is zoals jij! Wees heilig, want juist die ander worstelt met dezelfde dingen als jij</w:t>
      </w:r>
      <w:r>
        <w:rPr>
          <w:rFonts w:eastAsiaTheme="minorHAnsi"/>
          <w:i/>
          <w:lang w:eastAsia="en-US"/>
        </w:rPr>
        <w:t>.</w:t>
      </w:r>
      <w:r w:rsidRPr="00D20901">
        <w:rPr>
          <w:rFonts w:eastAsiaTheme="minorHAnsi"/>
          <w:i/>
          <w:lang w:eastAsia="en-US"/>
        </w:rPr>
        <w:t xml:space="preserve"> Wees barmhartig!</w:t>
      </w:r>
      <w:r>
        <w:rPr>
          <w:rFonts w:eastAsiaTheme="minorHAnsi"/>
          <w:i/>
          <w:lang w:eastAsia="en-US"/>
        </w:rPr>
        <w:t>’</w:t>
      </w:r>
      <w:r w:rsidRPr="00D20901">
        <w:rPr>
          <w:rFonts w:eastAsiaTheme="minorHAnsi"/>
          <w:i/>
          <w:lang w:eastAsia="en-US"/>
        </w:rPr>
        <w:t xml:space="preserve"> </w:t>
      </w:r>
    </w:p>
    <w:p w:rsidR="003939EA" w:rsidRPr="005064CF" w:rsidRDefault="003939EA" w:rsidP="003939EA">
      <w:pPr>
        <w:jc w:val="both"/>
        <w:rPr>
          <w:rFonts w:eastAsiaTheme="minorHAnsi"/>
          <w:lang w:eastAsia="en-US"/>
        </w:rPr>
      </w:pPr>
      <w:r w:rsidRPr="005064CF">
        <w:rPr>
          <w:rFonts w:eastAsiaTheme="minorHAnsi"/>
          <w:lang w:eastAsia="en-US"/>
        </w:rPr>
        <w:t>Geweldlo</w:t>
      </w:r>
      <w:r>
        <w:rPr>
          <w:rFonts w:eastAsiaTheme="minorHAnsi"/>
          <w:lang w:eastAsia="en-US"/>
        </w:rPr>
        <w:t xml:space="preserve">osheid en vergevingsgezindheid kunnen lonend zijn. </w:t>
      </w:r>
      <w:r w:rsidRPr="005064CF">
        <w:rPr>
          <w:rFonts w:eastAsiaTheme="minorHAnsi"/>
          <w:lang w:eastAsia="en-US"/>
        </w:rPr>
        <w:t>Het is mogelijk het kwad</w:t>
      </w:r>
      <w:r>
        <w:rPr>
          <w:rFonts w:eastAsiaTheme="minorHAnsi"/>
          <w:lang w:eastAsia="en-US"/>
        </w:rPr>
        <w:t xml:space="preserve">e te overwinnen door het goede Het is mogelijk om de spiraal </w:t>
      </w:r>
      <w:r w:rsidRPr="005064CF">
        <w:rPr>
          <w:rFonts w:eastAsiaTheme="minorHAnsi"/>
          <w:lang w:eastAsia="en-US"/>
        </w:rPr>
        <w:t xml:space="preserve">van haat en geweld te doorbreken. </w:t>
      </w:r>
    </w:p>
    <w:p w:rsidR="003939EA" w:rsidRPr="005064CF" w:rsidRDefault="003939EA" w:rsidP="003939EA">
      <w:pPr>
        <w:jc w:val="both"/>
        <w:rPr>
          <w:rFonts w:eastAsiaTheme="minorHAnsi"/>
          <w:lang w:eastAsia="en-US"/>
        </w:rPr>
      </w:pPr>
      <w:r>
        <w:rPr>
          <w:rFonts w:eastAsiaTheme="minorHAnsi"/>
          <w:lang w:eastAsia="en-US"/>
        </w:rPr>
        <w:t xml:space="preserve">Dus: als je gehate chef </w:t>
      </w:r>
      <w:r w:rsidRPr="005064CF">
        <w:rPr>
          <w:rFonts w:eastAsiaTheme="minorHAnsi"/>
          <w:lang w:eastAsia="en-US"/>
        </w:rPr>
        <w:t>met ee</w:t>
      </w:r>
      <w:r>
        <w:rPr>
          <w:rFonts w:eastAsiaTheme="minorHAnsi"/>
          <w:lang w:eastAsia="en-US"/>
        </w:rPr>
        <w:t xml:space="preserve">n lekke band in de regen staat en je overwint iets in jezelf, dan benut je een unieke kans </w:t>
      </w:r>
      <w:r w:rsidRPr="005064CF">
        <w:rPr>
          <w:rFonts w:eastAsiaTheme="minorHAnsi"/>
          <w:lang w:eastAsia="en-US"/>
        </w:rPr>
        <w:t xml:space="preserve">om van </w:t>
      </w:r>
      <w:r>
        <w:rPr>
          <w:rFonts w:eastAsiaTheme="minorHAnsi"/>
          <w:lang w:eastAsia="en-US"/>
        </w:rPr>
        <w:t xml:space="preserve">je vijand een vriend te maken. </w:t>
      </w:r>
      <w:r w:rsidRPr="005064CF">
        <w:rPr>
          <w:rFonts w:eastAsiaTheme="minorHAnsi"/>
          <w:lang w:eastAsia="en-US"/>
        </w:rPr>
        <w:t xml:space="preserve">Als je ’s nachts wakker ligt </w:t>
      </w:r>
    </w:p>
    <w:p w:rsidR="003939EA" w:rsidRPr="005064CF" w:rsidRDefault="003939EA" w:rsidP="003939EA">
      <w:pPr>
        <w:jc w:val="both"/>
        <w:rPr>
          <w:rFonts w:eastAsiaTheme="minorHAnsi"/>
          <w:lang w:eastAsia="en-US"/>
        </w:rPr>
      </w:pPr>
      <w:r>
        <w:rPr>
          <w:rFonts w:eastAsiaTheme="minorHAnsi"/>
          <w:lang w:eastAsia="en-US"/>
        </w:rPr>
        <w:t xml:space="preserve">en met wraakfantasieën tobt, </w:t>
      </w:r>
      <w:r w:rsidRPr="005064CF">
        <w:rPr>
          <w:rFonts w:eastAsiaTheme="minorHAnsi"/>
          <w:lang w:eastAsia="en-US"/>
        </w:rPr>
        <w:t>als je</w:t>
      </w:r>
      <w:r>
        <w:rPr>
          <w:rFonts w:eastAsiaTheme="minorHAnsi"/>
          <w:lang w:eastAsia="en-US"/>
        </w:rPr>
        <w:t xml:space="preserve"> een machteloze boosheid voelt </w:t>
      </w:r>
      <w:r w:rsidRPr="005064CF">
        <w:rPr>
          <w:rFonts w:eastAsiaTheme="minorHAnsi"/>
          <w:lang w:eastAsia="en-US"/>
        </w:rPr>
        <w:t>omda</w:t>
      </w:r>
      <w:r>
        <w:rPr>
          <w:rFonts w:eastAsiaTheme="minorHAnsi"/>
          <w:lang w:eastAsia="en-US"/>
        </w:rPr>
        <w:t xml:space="preserve">t je in de steek bent gelaten, </w:t>
      </w:r>
      <w:r w:rsidRPr="005064CF">
        <w:rPr>
          <w:rFonts w:eastAsiaTheme="minorHAnsi"/>
          <w:lang w:eastAsia="en-US"/>
        </w:rPr>
        <w:t xml:space="preserve">probeer dan eens die gouden tip van Jezus uit. </w:t>
      </w:r>
    </w:p>
    <w:p w:rsidR="003939EA" w:rsidRPr="00D20901" w:rsidRDefault="003939EA" w:rsidP="003939EA">
      <w:pPr>
        <w:jc w:val="both"/>
        <w:rPr>
          <w:rFonts w:eastAsiaTheme="minorHAnsi"/>
          <w:sz w:val="16"/>
          <w:szCs w:val="16"/>
          <w:lang w:eastAsia="en-US"/>
        </w:rPr>
      </w:pPr>
    </w:p>
    <w:p w:rsidR="003939EA" w:rsidRPr="004C6197" w:rsidRDefault="003939EA" w:rsidP="003939EA">
      <w:pPr>
        <w:pStyle w:val="Plattetekst"/>
        <w:rPr>
          <w:rFonts w:eastAsiaTheme="minorHAnsi"/>
          <w:lang w:eastAsia="en-US"/>
        </w:rPr>
      </w:pPr>
      <w:r>
        <w:rPr>
          <w:noProof/>
          <w:lang w:eastAsia="nl-BE"/>
        </w:rPr>
        <w:drawing>
          <wp:anchor distT="0" distB="0" distL="114300" distR="114300" simplePos="0" relativeHeight="251659264" behindDoc="0" locked="0" layoutInCell="1" allowOverlap="1" wp14:anchorId="5A1B219A" wp14:editId="5DE4EA09">
            <wp:simplePos x="0" y="0"/>
            <wp:positionH relativeFrom="margin">
              <wp:posOffset>2835910</wp:posOffset>
            </wp:positionH>
            <wp:positionV relativeFrom="margin">
              <wp:posOffset>5065395</wp:posOffset>
            </wp:positionV>
            <wp:extent cx="3012440" cy="2951480"/>
            <wp:effectExtent l="0" t="0" r="0" b="1270"/>
            <wp:wrapSquare wrapText="bothSides"/>
            <wp:docPr id="5" name="Afbeelding 5" descr="http://www.artway.eu/userfiles/Refsum_Golden%20R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tway.eu/userfiles/Refsum_Golden%20Rul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2440" cy="2951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6197">
        <w:rPr>
          <w:rFonts w:eastAsiaTheme="minorHAnsi"/>
          <w:lang w:eastAsia="en-US"/>
        </w:rPr>
        <w:t>Breng je adem tot kalmte en regelmaat</w:t>
      </w:r>
      <w:r>
        <w:rPr>
          <w:rFonts w:eastAsiaTheme="minorHAnsi"/>
          <w:lang w:eastAsia="en-US"/>
        </w:rPr>
        <w:t>,</w:t>
      </w:r>
      <w:r w:rsidRPr="004C6197">
        <w:rPr>
          <w:rFonts w:eastAsiaTheme="minorHAnsi"/>
          <w:lang w:eastAsia="en-US"/>
        </w:rPr>
        <w:t xml:space="preserve"> luister naar de David in jezelf. Je hebt nu lang genoeg geprobeerd om met haat een uitweg te vinden. Je hebt van je afgebeten</w:t>
      </w:r>
      <w:r>
        <w:rPr>
          <w:rFonts w:eastAsiaTheme="minorHAnsi"/>
          <w:lang w:eastAsia="en-US"/>
        </w:rPr>
        <w:t>,</w:t>
      </w:r>
      <w:r w:rsidRPr="004C6197">
        <w:rPr>
          <w:rFonts w:eastAsiaTheme="minorHAnsi"/>
          <w:lang w:eastAsia="en-US"/>
        </w:rPr>
        <w:t xml:space="preserve"> je boosheid in stelling gebracht. Dat was op zich niet verkeerd, maar het heeft je niets opgeleverd. Adem nou eens diep in en voel de ruimte van Gods barmhartigheid... Misschien geeft dat je het lef te zoeken naar een kans om je vijand een signaal van vriendschap te geven. Besef hoezeer je eigen boosheid ook maar mensenwerk is. David had de kans, hij had alles mee. Hij treft zijn vijand slapend aan. Eén stoot met de lans en Saul heeft zijn verdiende loon. Maar David wil geen wraak. Hij biedt zijn vijand vriendschap aan en door die daad laat hij zien dat hij een kind van God is </w:t>
      </w:r>
    </w:p>
    <w:p w:rsidR="003939EA" w:rsidRDefault="003939EA" w:rsidP="003939EA">
      <w:pPr>
        <w:jc w:val="both"/>
        <w:rPr>
          <w:rFonts w:eastAsiaTheme="minorHAnsi"/>
          <w:sz w:val="23"/>
          <w:szCs w:val="23"/>
          <w:lang w:eastAsia="en-US"/>
        </w:rPr>
      </w:pPr>
    </w:p>
    <w:p w:rsidR="003939EA" w:rsidRDefault="003939EA" w:rsidP="003939EA">
      <w:pPr>
        <w:rPr>
          <w:i/>
          <w:noProof/>
          <w:sz w:val="20"/>
          <w:szCs w:val="20"/>
          <w:lang w:eastAsia="nl-BE"/>
        </w:rPr>
      </w:pPr>
      <w:r>
        <w:rPr>
          <w:rFonts w:eastAsiaTheme="minorHAnsi"/>
          <w:b/>
          <w:i/>
          <w:sz w:val="20"/>
          <w:szCs w:val="20"/>
          <w:u w:val="single"/>
          <w:lang w:eastAsia="en-US"/>
        </w:rPr>
        <w:t>Afbeelding</w:t>
      </w:r>
      <w:r>
        <w:rPr>
          <w:rFonts w:eastAsiaTheme="minorHAnsi"/>
          <w:b/>
          <w:i/>
          <w:sz w:val="20"/>
          <w:szCs w:val="20"/>
          <w:lang w:eastAsia="en-US"/>
        </w:rPr>
        <w:t>:</w:t>
      </w:r>
      <w:r>
        <w:rPr>
          <w:rFonts w:eastAsiaTheme="minorHAnsi"/>
          <w:i/>
          <w:sz w:val="20"/>
          <w:szCs w:val="20"/>
          <w:lang w:eastAsia="en-US"/>
        </w:rPr>
        <w:t xml:space="preserve"> </w:t>
      </w:r>
      <w:r>
        <w:rPr>
          <w:i/>
          <w:noProof/>
          <w:sz w:val="20"/>
          <w:szCs w:val="20"/>
          <w:lang w:eastAsia="nl-BE"/>
        </w:rPr>
        <w:t>‘Van binnen naar buiten en van buiten naar binnen’, Grete Refsum, ‘De Gulden regel’, 2008.</w:t>
      </w:r>
    </w:p>
    <w:p w:rsidR="003939EA" w:rsidRPr="00073D02" w:rsidRDefault="003939EA" w:rsidP="003939EA">
      <w:pPr>
        <w:pStyle w:val="Plattetekst2"/>
        <w:rPr>
          <w:color w:val="56595C"/>
        </w:rPr>
      </w:pPr>
      <w:r w:rsidRPr="00073D02">
        <w:t>De gulden regel, die zich in het Oude en Nieuwe Testament uitkristalliseerde in het gebod om je naaste lief te hebben als jezelf, vormt de buite</w:t>
      </w:r>
      <w:r>
        <w:t>nste rand van het werk. B</w:t>
      </w:r>
      <w:r w:rsidRPr="00073D02">
        <w:t>innenin bevindt zich de uitspraak van Confucius (in Chinese karakters) die tot de dag van vandaag heel Noordwest Azië beïnvloedt: ‘Doe anderen niet wat je niet wilt dat zij jou zouden doen.’ Of deze twee centrale formuleringen uit het taoïsme en de joods-christelijke traditie hetzelfde betekenen en hoe zij hebben ingewerkt op de geschiedenis van Oost en West, kunnen we hier het beste aan de experts overlaten.</w:t>
      </w:r>
    </w:p>
    <w:p w:rsidR="003939EA" w:rsidRDefault="003939EA" w:rsidP="003939EA">
      <w:pPr>
        <w:jc w:val="both"/>
        <w:rPr>
          <w:rFonts w:eastAsiaTheme="minorHAnsi"/>
          <w:sz w:val="23"/>
          <w:szCs w:val="23"/>
          <w:lang w:eastAsia="en-US"/>
        </w:rPr>
      </w:pPr>
    </w:p>
    <w:p w:rsidR="003939EA" w:rsidRDefault="003939EA" w:rsidP="003939EA">
      <w:pPr>
        <w:jc w:val="both"/>
        <w:rPr>
          <w:rFonts w:eastAsiaTheme="minorHAnsi"/>
          <w:sz w:val="23"/>
          <w:szCs w:val="23"/>
          <w:lang w:eastAsia="en-US"/>
        </w:rPr>
      </w:pPr>
    </w:p>
    <w:p w:rsidR="003939EA" w:rsidRDefault="003939EA" w:rsidP="003939EA">
      <w:pPr>
        <w:jc w:val="both"/>
        <w:rPr>
          <w:rFonts w:eastAsiaTheme="minorHAnsi"/>
          <w:i/>
          <w:sz w:val="23"/>
          <w:szCs w:val="23"/>
          <w:lang w:eastAsia="en-US"/>
        </w:rPr>
      </w:pPr>
      <w:r>
        <w:rPr>
          <w:rFonts w:eastAsiaTheme="minorHAnsi"/>
          <w:i/>
          <w:sz w:val="23"/>
          <w:szCs w:val="23"/>
          <w:lang w:eastAsia="en-US"/>
        </w:rPr>
        <w:t xml:space="preserve">Jan Verheyen – Lier. </w:t>
      </w:r>
    </w:p>
    <w:p w:rsidR="003939EA" w:rsidRPr="005064CF" w:rsidRDefault="003939EA" w:rsidP="003939EA">
      <w:pPr>
        <w:jc w:val="both"/>
        <w:rPr>
          <w:rFonts w:eastAsiaTheme="minorHAnsi"/>
          <w:i/>
          <w:sz w:val="23"/>
          <w:szCs w:val="23"/>
          <w:lang w:eastAsia="en-US"/>
        </w:rPr>
      </w:pPr>
      <w:r>
        <w:rPr>
          <w:rFonts w:eastAsiaTheme="minorHAnsi"/>
          <w:i/>
          <w:sz w:val="23"/>
          <w:szCs w:val="23"/>
          <w:lang w:eastAsia="en-US"/>
        </w:rPr>
        <w:t>7</w:t>
      </w:r>
      <w:r w:rsidRPr="005064CF">
        <w:rPr>
          <w:rFonts w:eastAsiaTheme="minorHAnsi"/>
          <w:i/>
          <w:sz w:val="23"/>
          <w:szCs w:val="23"/>
          <w:vertAlign w:val="superscript"/>
          <w:lang w:eastAsia="en-US"/>
        </w:rPr>
        <w:t>de</w:t>
      </w:r>
      <w:r>
        <w:rPr>
          <w:rFonts w:eastAsiaTheme="minorHAnsi"/>
          <w:i/>
          <w:sz w:val="23"/>
          <w:szCs w:val="23"/>
          <w:lang w:eastAsia="en-US"/>
        </w:rPr>
        <w:t xml:space="preserve"> zondag door het jaar C – 24.2.2019</w:t>
      </w:r>
    </w:p>
    <w:p w:rsidR="00FE3B2B" w:rsidRPr="003939EA" w:rsidRDefault="003939EA" w:rsidP="003939EA">
      <w:pPr>
        <w:jc w:val="both"/>
        <w:rPr>
          <w:rFonts w:eastAsiaTheme="minorHAnsi"/>
          <w:i/>
          <w:sz w:val="23"/>
          <w:szCs w:val="23"/>
          <w:lang w:eastAsia="en-US"/>
        </w:rPr>
      </w:pPr>
      <w:r>
        <w:rPr>
          <w:rFonts w:eastAsiaTheme="minorHAnsi"/>
          <w:i/>
          <w:sz w:val="23"/>
          <w:szCs w:val="23"/>
          <w:lang w:eastAsia="en-US"/>
        </w:rPr>
        <w:t>(Inspiratie: o.a. Tijdschrift voor verkondiging, Jg. 91, nr. 1, januari/februari 2019</w:t>
      </w:r>
    </w:p>
    <w:sectPr w:rsidR="00FE3B2B" w:rsidRPr="003939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9EA"/>
    <w:rsid w:val="003939EA"/>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39E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939EA"/>
    <w:pPr>
      <w:spacing w:before="100" w:beforeAutospacing="1" w:after="100" w:afterAutospacing="1"/>
    </w:pPr>
    <w:rPr>
      <w:lang w:eastAsia="nl-BE"/>
    </w:rPr>
  </w:style>
  <w:style w:type="paragraph" w:styleId="Plattetekst">
    <w:name w:val="Body Text"/>
    <w:basedOn w:val="Standaard"/>
    <w:link w:val="PlattetekstChar"/>
    <w:uiPriority w:val="99"/>
    <w:unhideWhenUsed/>
    <w:rsid w:val="003939EA"/>
    <w:pPr>
      <w:jc w:val="both"/>
    </w:pPr>
  </w:style>
  <w:style w:type="character" w:customStyle="1" w:styleId="PlattetekstChar">
    <w:name w:val="Platte tekst Char"/>
    <w:basedOn w:val="Standaardalinea-lettertype"/>
    <w:link w:val="Plattetekst"/>
    <w:uiPriority w:val="99"/>
    <w:rsid w:val="003939EA"/>
    <w:rPr>
      <w:rFonts w:ascii="Times New Roman" w:eastAsia="Times New Roman" w:hAnsi="Times New Roman" w:cs="Times New Roman"/>
      <w:sz w:val="24"/>
      <w:szCs w:val="24"/>
      <w:lang w:eastAsia="nl-NL"/>
    </w:rPr>
  </w:style>
  <w:style w:type="paragraph" w:styleId="Plattetekst2">
    <w:name w:val="Body Text 2"/>
    <w:basedOn w:val="Standaard"/>
    <w:link w:val="Plattetekst2Char"/>
    <w:uiPriority w:val="99"/>
    <w:unhideWhenUsed/>
    <w:rsid w:val="003939EA"/>
    <w:pPr>
      <w:shd w:val="clear" w:color="auto" w:fill="FFFFFF"/>
    </w:pPr>
    <w:rPr>
      <w:i/>
      <w:color w:val="333333"/>
      <w:sz w:val="20"/>
      <w:szCs w:val="20"/>
      <w:lang w:eastAsia="nl-BE"/>
    </w:rPr>
  </w:style>
  <w:style w:type="character" w:customStyle="1" w:styleId="Plattetekst2Char">
    <w:name w:val="Platte tekst 2 Char"/>
    <w:basedOn w:val="Standaardalinea-lettertype"/>
    <w:link w:val="Plattetekst2"/>
    <w:uiPriority w:val="99"/>
    <w:rsid w:val="003939EA"/>
    <w:rPr>
      <w:rFonts w:ascii="Times New Roman" w:eastAsia="Times New Roman" w:hAnsi="Times New Roman" w:cs="Times New Roman"/>
      <w:i/>
      <w:color w:val="333333"/>
      <w:sz w:val="20"/>
      <w:szCs w:val="20"/>
      <w:shd w:val="clear" w:color="auto" w:fill="FFFFFF"/>
      <w:lang w:eastAsia="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39E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3939EA"/>
    <w:pPr>
      <w:spacing w:before="100" w:beforeAutospacing="1" w:after="100" w:afterAutospacing="1"/>
    </w:pPr>
    <w:rPr>
      <w:lang w:eastAsia="nl-BE"/>
    </w:rPr>
  </w:style>
  <w:style w:type="paragraph" w:styleId="Plattetekst">
    <w:name w:val="Body Text"/>
    <w:basedOn w:val="Standaard"/>
    <w:link w:val="PlattetekstChar"/>
    <w:uiPriority w:val="99"/>
    <w:unhideWhenUsed/>
    <w:rsid w:val="003939EA"/>
    <w:pPr>
      <w:jc w:val="both"/>
    </w:pPr>
  </w:style>
  <w:style w:type="character" w:customStyle="1" w:styleId="PlattetekstChar">
    <w:name w:val="Platte tekst Char"/>
    <w:basedOn w:val="Standaardalinea-lettertype"/>
    <w:link w:val="Plattetekst"/>
    <w:uiPriority w:val="99"/>
    <w:rsid w:val="003939EA"/>
    <w:rPr>
      <w:rFonts w:ascii="Times New Roman" w:eastAsia="Times New Roman" w:hAnsi="Times New Roman" w:cs="Times New Roman"/>
      <w:sz w:val="24"/>
      <w:szCs w:val="24"/>
      <w:lang w:eastAsia="nl-NL"/>
    </w:rPr>
  </w:style>
  <w:style w:type="paragraph" w:styleId="Plattetekst2">
    <w:name w:val="Body Text 2"/>
    <w:basedOn w:val="Standaard"/>
    <w:link w:val="Plattetekst2Char"/>
    <w:uiPriority w:val="99"/>
    <w:unhideWhenUsed/>
    <w:rsid w:val="003939EA"/>
    <w:pPr>
      <w:shd w:val="clear" w:color="auto" w:fill="FFFFFF"/>
    </w:pPr>
    <w:rPr>
      <w:i/>
      <w:color w:val="333333"/>
      <w:sz w:val="20"/>
      <w:szCs w:val="20"/>
      <w:lang w:eastAsia="nl-BE"/>
    </w:rPr>
  </w:style>
  <w:style w:type="character" w:customStyle="1" w:styleId="Plattetekst2Char">
    <w:name w:val="Platte tekst 2 Char"/>
    <w:basedOn w:val="Standaardalinea-lettertype"/>
    <w:link w:val="Plattetekst2"/>
    <w:uiPriority w:val="99"/>
    <w:rsid w:val="003939EA"/>
    <w:rPr>
      <w:rFonts w:ascii="Times New Roman" w:eastAsia="Times New Roman" w:hAnsi="Times New Roman" w:cs="Times New Roman"/>
      <w:i/>
      <w:color w:val="333333"/>
      <w:sz w:val="20"/>
      <w:szCs w:val="20"/>
      <w:shd w:val="clear" w:color="auto" w:fill="FFFFFF"/>
      <w:lang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1066</Words>
  <Characters>5869</Characters>
  <Application>Microsoft Office Word</Application>
  <DocSecurity>0</DocSecurity>
  <Lines>48</Lines>
  <Paragraphs>13</Paragraphs>
  <ScaleCrop>false</ScaleCrop>
  <Company/>
  <LinksUpToDate>false</LinksUpToDate>
  <CharactersWithSpaces>6922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2019-02-22T22:00:00Z</dcterms:created>
  <dcterms:modified xsi:type="dcterms:W3CDTF">2019-02-22T22:01:00Z</dcterms:modified>
</cp:coreProperties>
</file>