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F25" w:rsidRPr="007E3CF3" w:rsidRDefault="00CE0F25" w:rsidP="00CE0F25">
      <w:pPr>
        <w:rPr>
          <w:b/>
          <w:u w:val="single"/>
        </w:rPr>
      </w:pPr>
      <w:r w:rsidRPr="007E3CF3">
        <w:rPr>
          <w:b/>
          <w:u w:val="single"/>
        </w:rPr>
        <w:t xml:space="preserve">Homilie – Tweede zondag van de Veertig Dagen – jaar C                </w:t>
      </w:r>
      <w:r w:rsidR="00FD4C9F">
        <w:rPr>
          <w:b/>
          <w:u w:val="single"/>
        </w:rPr>
        <w:t xml:space="preserve">                 </w:t>
      </w:r>
      <w:bookmarkStart w:id="0" w:name="_GoBack"/>
      <w:bookmarkEnd w:id="0"/>
      <w:r w:rsidR="00FD4C9F">
        <w:rPr>
          <w:b/>
          <w:u w:val="single"/>
        </w:rPr>
        <w:t xml:space="preserve">   17.03.2019</w:t>
      </w:r>
    </w:p>
    <w:p w:rsidR="00CE0F25" w:rsidRPr="007E3CF3" w:rsidRDefault="00CE0F25" w:rsidP="00CE0F25">
      <w:pPr>
        <w:rPr>
          <w:i/>
        </w:rPr>
      </w:pPr>
      <w:r w:rsidRPr="007E3CF3">
        <w:rPr>
          <w:i/>
        </w:rPr>
        <w:t>Genesis 15, 5-12.17-18</w:t>
      </w:r>
      <w:r>
        <w:rPr>
          <w:i/>
        </w:rPr>
        <w:t xml:space="preserve"> / Filippenzen 3, 17 – 4, 1 / </w:t>
      </w:r>
      <w:r w:rsidRPr="007E3CF3">
        <w:rPr>
          <w:i/>
        </w:rPr>
        <w:t xml:space="preserve">Lucas 9, </w:t>
      </w:r>
      <w:proofErr w:type="spellStart"/>
      <w:r w:rsidRPr="007E3CF3">
        <w:rPr>
          <w:i/>
        </w:rPr>
        <w:t>28b</w:t>
      </w:r>
      <w:proofErr w:type="spellEnd"/>
      <w:r w:rsidRPr="007E3CF3">
        <w:rPr>
          <w:i/>
        </w:rPr>
        <w:t>-36</w:t>
      </w:r>
    </w:p>
    <w:p w:rsidR="00CE0F25" w:rsidRPr="007E3CF3" w:rsidRDefault="00CE0F25" w:rsidP="00CE0F25">
      <w:pPr>
        <w:rPr>
          <w:i/>
        </w:rPr>
      </w:pPr>
    </w:p>
    <w:p w:rsidR="00CE0F25" w:rsidRPr="007E3CF3" w:rsidRDefault="00CE0F25" w:rsidP="00CE0F25">
      <w:pPr>
        <w:jc w:val="both"/>
      </w:pPr>
      <w:r w:rsidRPr="007E3CF3">
        <w:t xml:space="preserve">In situaties van onzekerheid en twijfel verlangen mensen naar bevestiging en bemoediging. </w:t>
      </w:r>
      <w:r>
        <w:t>Abraham, de hoofdfiguur uit de eerste</w:t>
      </w:r>
      <w:r w:rsidRPr="007E3CF3">
        <w:t xml:space="preserve"> lezing heeft die ervaring ongetwijfeld ook gehad. Hij leefde vanuit de belofte die hij van God ontvangen had. Hij had zijn land en zijn familie verlaten om de vreemde in te trekken en met een vooruitziende blik was hij de toekomst ingestapt. Maar leven vanuit een belofte is niet zo eenvoudig. Een mens verlangt toch wat houvast in het leven. </w:t>
      </w:r>
    </w:p>
    <w:p w:rsidR="00CE0F25" w:rsidRPr="007E3CF3" w:rsidRDefault="00CE0F25" w:rsidP="00CE0F25">
      <w:pPr>
        <w:jc w:val="both"/>
        <w:rPr>
          <w:sz w:val="16"/>
          <w:szCs w:val="16"/>
        </w:rPr>
      </w:pPr>
    </w:p>
    <w:p w:rsidR="00CE0F25" w:rsidRPr="007E3CF3" w:rsidRDefault="00CE0F25" w:rsidP="00CE0F25">
      <w:pPr>
        <w:jc w:val="both"/>
      </w:pPr>
      <w:r w:rsidRPr="007E3CF3">
        <w:t xml:space="preserve">Het is dan ook begrijpelijk dat Abraham, die toen nog Abram heette, zich met het verstrijken van de jaren vragen begint te </w:t>
      </w:r>
      <w:r>
        <w:t>stellen</w:t>
      </w:r>
      <w:r w:rsidRPr="007E3CF3">
        <w:t>:</w:t>
      </w:r>
      <w:r>
        <w:t xml:space="preserve"> </w:t>
      </w:r>
      <w:r w:rsidRPr="007E3CF3">
        <w:t>‘Word</w:t>
      </w:r>
      <w:r>
        <w:t xml:space="preserve">t die belofte nog werkelijkheid? </w:t>
      </w:r>
      <w:r w:rsidRPr="007E3CF3">
        <w:t>Z</w:t>
      </w:r>
      <w:r>
        <w:t>al ik nog een eigen land hebben? En een nageslacht</w:t>
      </w:r>
      <w:r w:rsidRPr="007E3CF3">
        <w:t>? Het zal toch geen droom geweest zij</w:t>
      </w:r>
      <w:r>
        <w:t>n die mij heeft doen vertrekken</w:t>
      </w:r>
      <w:r w:rsidRPr="007E3CF3">
        <w:t>? ’</w:t>
      </w:r>
    </w:p>
    <w:p w:rsidR="00CE0F25" w:rsidRPr="007E3CF3" w:rsidRDefault="00CE0F25" w:rsidP="00CE0F25">
      <w:pPr>
        <w:jc w:val="both"/>
        <w:rPr>
          <w:sz w:val="16"/>
          <w:szCs w:val="16"/>
        </w:rPr>
      </w:pPr>
    </w:p>
    <w:p w:rsidR="00CE0F25" w:rsidRDefault="00CE0F25" w:rsidP="00CE0F25">
      <w:pPr>
        <w:jc w:val="both"/>
      </w:pPr>
      <w:r>
        <w:t>In die eerste</w:t>
      </w:r>
      <w:r w:rsidRPr="007E3CF3">
        <w:t xml:space="preserve"> lezing hebben we horen vertellen hoe Abram die crisis te boven komt. Hij maakt een bijzondere ervaring door die hem bevestigt in zijn vertrouwen op God. Die God sluit een verbond met Abram</w:t>
      </w:r>
      <w:r>
        <w:t>. We hebben dat ritueel gehoord</w:t>
      </w:r>
      <w:r w:rsidRPr="007E3CF3">
        <w:t>: dieren worden in stukken gesneden en langs weerskanten van de weg gelegd. En in de nacht gaat er een rokende oven en een vurige fakkel tussen die stukken door. Dat was een oud ritueel om een verbond te sl</w:t>
      </w:r>
      <w:r>
        <w:t>uiten, waarbij men wilde zeggen</w:t>
      </w:r>
      <w:r w:rsidRPr="007E3CF3">
        <w:t>: met mij mag gebeuren wat er met die dieren gebeurd is, als i</w:t>
      </w:r>
      <w:r>
        <w:t xml:space="preserve">k mijn gegeven woord verbreek. </w:t>
      </w:r>
    </w:p>
    <w:p w:rsidR="00CE0F25" w:rsidRPr="007E3CF3" w:rsidRDefault="00CE0F25" w:rsidP="00CE0F25">
      <w:pPr>
        <w:jc w:val="both"/>
      </w:pPr>
      <w:r w:rsidRPr="007E3CF3">
        <w:t>Die rokende oven en die vurige fakkel zijn symbool voor God, die zijn woord geeft aan Abram. En na dit gebeuren is Abram gerustgesteld. Hij kan weer verder. De crisis waarin hij zat is voorbij.</w:t>
      </w:r>
    </w:p>
    <w:p w:rsidR="00CE0F25" w:rsidRPr="009247C0" w:rsidRDefault="00CE0F25" w:rsidP="00CE0F25">
      <w:pPr>
        <w:jc w:val="both"/>
        <w:rPr>
          <w:sz w:val="16"/>
          <w:szCs w:val="16"/>
        </w:rPr>
      </w:pPr>
    </w:p>
    <w:p w:rsidR="00CE0F25" w:rsidRDefault="00CE0F25" w:rsidP="00CE0F25">
      <w:pPr>
        <w:jc w:val="both"/>
      </w:pPr>
      <w:r w:rsidRPr="007E3CF3">
        <w:t>Ook in het evangelie is er sprake van het overwinnen van een soort crisis. Jezus had zijn lijden en dood aangekondigd en de leerlingen waren daar serieus van geschrokken. Ze hadden immers alles opgeg</w:t>
      </w:r>
      <w:r>
        <w:t>even om Jezus te kunnen volgen.</w:t>
      </w:r>
    </w:p>
    <w:p w:rsidR="00CE0F25" w:rsidRPr="007E3CF3" w:rsidRDefault="00CE0F25" w:rsidP="00CE0F25">
      <w:pPr>
        <w:jc w:val="both"/>
      </w:pPr>
      <w:r w:rsidRPr="007E3CF3">
        <w:t xml:space="preserve">En daarom trekt Jezus met enkelen van hen de berg op. En daar hebben de leerlingen een bijzondere ervaring. Mozes en Elia verschijnen. </w:t>
      </w:r>
      <w:r>
        <w:t xml:space="preserve">Het is natuurlijk niet toevallig dat juist Mozes en Elia daar verschijnen. </w:t>
      </w:r>
      <w:r w:rsidRPr="007E3CF3">
        <w:t xml:space="preserve">Ook zij hebben het niet gemakkelijk gehad met hun roeping, maar ze zijn er doorgeraakt. </w:t>
      </w:r>
      <w:r>
        <w:t xml:space="preserve">Zowel Mozes als Elia hebben een uittocht beleefd, zij hebben beiden op de berg van God, de Sinaï, een Godsontmoeting gehad, en beider leven is in zekere zin een open einde: Mozes’ graf is onbekend (Deut. 34, 6) en Elia is in een wagen van vuur ten hemel gevaren (2 Kon. 2, 11). </w:t>
      </w:r>
      <w:r w:rsidRPr="007E3CF3">
        <w:t xml:space="preserve">Jezus spreekt met hen over zijn heengaan, </w:t>
      </w:r>
      <w:r>
        <w:t>over zijn uittocht,</w:t>
      </w:r>
      <w:r w:rsidRPr="007E3CF3">
        <w:t xml:space="preserve"> zijn lijden en sterven in Jeruzalem. Spreken zij Jezus </w:t>
      </w:r>
      <w:r>
        <w:t>misschien moed en vertrouwen in</w:t>
      </w:r>
      <w:r w:rsidRPr="007E3CF3">
        <w:t xml:space="preserve">? </w:t>
      </w:r>
    </w:p>
    <w:p w:rsidR="00CE0F25" w:rsidRPr="009247C0" w:rsidRDefault="00CE0F25" w:rsidP="00CE0F25">
      <w:pPr>
        <w:jc w:val="both"/>
        <w:rPr>
          <w:sz w:val="16"/>
          <w:szCs w:val="16"/>
        </w:rPr>
      </w:pPr>
    </w:p>
    <w:p w:rsidR="00CE0F25" w:rsidRDefault="00CE0F25" w:rsidP="00CE0F25">
      <w:pPr>
        <w:jc w:val="both"/>
      </w:pPr>
      <w:r w:rsidRPr="007E3CF3">
        <w:t>Petrus wil spontaan tenten gaan bouwen om die wondere ervaring daar op de berg te laten voortduren. Een begrijpelijke reactie van iemand die midden de verwarring waarin hij zit inee</w:t>
      </w:r>
      <w:r>
        <w:t xml:space="preserve">ns een paradijservaring heeft. </w:t>
      </w:r>
    </w:p>
    <w:p w:rsidR="00CE0F25" w:rsidRDefault="00CE0F25" w:rsidP="00CE0F25">
      <w:pPr>
        <w:jc w:val="both"/>
      </w:pPr>
      <w:r w:rsidRPr="007E3CF3">
        <w:t>En dan klinkt er die stem van God, die de roeping van Jezus bevestigt. Gods jawoord aan Jezus maakt de leerlingen sterk genoeg om terug de berg af te d</w:t>
      </w:r>
      <w:r>
        <w:t>alen, terug het volle leven in.</w:t>
      </w:r>
    </w:p>
    <w:p w:rsidR="00CE0F25" w:rsidRPr="007E3CF3" w:rsidRDefault="00CE0F25" w:rsidP="00CE0F25">
      <w:pPr>
        <w:jc w:val="both"/>
      </w:pPr>
      <w:r w:rsidRPr="007E3CF3">
        <w:t xml:space="preserve">Beneden hebben de mensen hen nodig. </w:t>
      </w:r>
    </w:p>
    <w:p w:rsidR="00CE0F25" w:rsidRPr="009247C0" w:rsidRDefault="00CE0F25" w:rsidP="00CE0F25">
      <w:pPr>
        <w:jc w:val="both"/>
        <w:rPr>
          <w:sz w:val="16"/>
          <w:szCs w:val="16"/>
        </w:rPr>
      </w:pPr>
    </w:p>
    <w:p w:rsidR="00CE0F25" w:rsidRDefault="00CE0F25" w:rsidP="00CE0F25">
      <w:pPr>
        <w:jc w:val="both"/>
      </w:pPr>
      <w:r w:rsidRPr="007E3CF3">
        <w:t>De verhalen in de Bijbel gaan ook over ons leven. Als wij ons – als in een spiegel – niet zouden kunnen herkennen in wat daar verhaald wordt, dan is de bijbel alleen maar een geschiedenisboek over het ver verleden van e</w:t>
      </w:r>
      <w:r>
        <w:t xml:space="preserve">en volk. Maar dat is het niet. </w:t>
      </w:r>
    </w:p>
    <w:p w:rsidR="00CE0F25" w:rsidRPr="007E3CF3" w:rsidRDefault="00CE0F25" w:rsidP="00CE0F25">
      <w:pPr>
        <w:jc w:val="both"/>
      </w:pPr>
      <w:r w:rsidRPr="007E3CF3">
        <w:t>Zo’n crisissituatie overkomt heel wat mensen. Je toekomst valt in duigen omdat je gezondheid je in de steek laat, omwille van een relatie die vastloopt, omdat je je werk kwijtspeelt… En de toekomst wordt één groot zw</w:t>
      </w:r>
      <w:r>
        <w:t>art gat. Hoe moet het nu verder</w:t>
      </w:r>
      <w:r w:rsidRPr="007E3CF3">
        <w:t>?</w:t>
      </w:r>
    </w:p>
    <w:p w:rsidR="00CE0F25" w:rsidRPr="009247C0" w:rsidRDefault="00CE0F25" w:rsidP="00CE0F25">
      <w:pPr>
        <w:jc w:val="both"/>
        <w:rPr>
          <w:sz w:val="16"/>
          <w:szCs w:val="16"/>
        </w:rPr>
      </w:pPr>
    </w:p>
    <w:p w:rsidR="00CE0F25" w:rsidRDefault="00CE0F25" w:rsidP="00CE0F25">
      <w:pPr>
        <w:jc w:val="both"/>
      </w:pPr>
      <w:r w:rsidRPr="007E3CF3">
        <w:lastRenderedPageBreak/>
        <w:t>Kijken we dan eens naar Abraham. Hij kwam de crisis te boven omdat hij zich niet had opgesloten in zichzelf. Hij had de ruimte opengelaten om God binnen te laten in zijn leven, juist en vooral in die kritieke momenten. Hij liet zich door God naar buiten l</w:t>
      </w:r>
      <w:r>
        <w:t>eiden, zijn tent uit – zeg maar</w:t>
      </w:r>
      <w:r w:rsidRPr="007E3CF3">
        <w:t xml:space="preserve">: de put uit – om de sterren aan de hemel te tellen. </w:t>
      </w:r>
    </w:p>
    <w:p w:rsidR="00CE0F25" w:rsidRPr="007E3CF3" w:rsidRDefault="00CE0F25" w:rsidP="00CE0F25">
      <w:pPr>
        <w:jc w:val="both"/>
      </w:pPr>
      <w:r w:rsidRPr="007E3CF3">
        <w:t xml:space="preserve">Misschien vraagt een moeilijke levensfase dat we niet alle deuren potdicht gooien. Abram had een kier in zijn bestaan opengelaten waardoor God kon binnenglippen in zijn leven. </w:t>
      </w:r>
    </w:p>
    <w:p w:rsidR="00CE0F25" w:rsidRPr="009247C0" w:rsidRDefault="00CE0F25" w:rsidP="00CE0F25">
      <w:pPr>
        <w:jc w:val="both"/>
        <w:rPr>
          <w:sz w:val="16"/>
          <w:szCs w:val="16"/>
        </w:rPr>
      </w:pPr>
    </w:p>
    <w:p w:rsidR="00CE0F25" w:rsidRDefault="00CE0F25" w:rsidP="00CE0F25">
      <w:pPr>
        <w:jc w:val="both"/>
      </w:pPr>
      <w:r w:rsidRPr="007E3CF3">
        <w:t>En kijken we ook even naar Jezus in dit evangelie.</w:t>
      </w:r>
      <w:r>
        <w:t xml:space="preserve"> Hij klom de berg op – zeg maar</w:t>
      </w:r>
      <w:r w:rsidRPr="007E3CF3">
        <w:t>: de put uit – om een juist zicht te krijgen op zijn roeping, om er te bidden tot God. En toen werd Hij van binnen een ander mens. Zelfs aan de buitenkant konden de leerlingen dat zien. Hij straalde een verblindend licht uit. De leerlingen wisten nauwelijks wat hen</w:t>
      </w:r>
      <w:r>
        <w:t xml:space="preserve"> overkwam. </w:t>
      </w:r>
    </w:p>
    <w:p w:rsidR="00CE0F25" w:rsidRPr="007E3CF3" w:rsidRDefault="00CE0F25" w:rsidP="00CE0F25">
      <w:pPr>
        <w:jc w:val="both"/>
      </w:pPr>
      <w:r w:rsidRPr="007E3CF3">
        <w:t xml:space="preserve">God kwam binnen in zijn leven en Jezus ondervond weer heel duidelijk dat lijden en dood niet het laatste woord hebben. </w:t>
      </w:r>
    </w:p>
    <w:p w:rsidR="00CE0F25" w:rsidRPr="007E3CF3" w:rsidRDefault="00CE0F25" w:rsidP="00CE0F25">
      <w:pPr>
        <w:jc w:val="both"/>
      </w:pPr>
      <w:r w:rsidRPr="007E3CF3">
        <w:t xml:space="preserve">God had immers zijn jawoord gegeven. Hij had het gegeven aan Abram, zo’n 4000 jaar geleden, Hij had het gegeven aan zijn Zoon 2000 jaar geleden. En God blijft zijn jawoord gestand, ook vandaag nog. Als we Hem maar binnenlaten in ons leven. </w:t>
      </w:r>
    </w:p>
    <w:p w:rsidR="00CE0F25" w:rsidRPr="003E7EAC" w:rsidRDefault="00CE0F25" w:rsidP="00CE0F25">
      <w:pPr>
        <w:jc w:val="center"/>
        <w:rPr>
          <w:i/>
          <w:sz w:val="20"/>
          <w:szCs w:val="20"/>
        </w:rPr>
      </w:pPr>
      <w:r>
        <w:rPr>
          <w:noProof/>
          <w:lang w:eastAsia="nl-BE"/>
        </w:rPr>
        <w:drawing>
          <wp:inline distT="0" distB="0" distL="0" distR="0">
            <wp:extent cx="3810000" cy="5114925"/>
            <wp:effectExtent l="0" t="0" r="0" b="9525"/>
            <wp:docPr id="1" name="Afbeelding 1" descr="F:\DATA\heft-daten\bilder\3348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3481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0000" cy="5114925"/>
                    </a:xfrm>
                    <a:prstGeom prst="rect">
                      <a:avLst/>
                    </a:prstGeom>
                    <a:noFill/>
                    <a:ln>
                      <a:noFill/>
                    </a:ln>
                  </pic:spPr>
                </pic:pic>
              </a:graphicData>
            </a:graphic>
          </wp:inline>
        </w:drawing>
      </w:r>
      <w:r>
        <w:br/>
      </w:r>
      <w:r w:rsidRPr="003E7EAC">
        <w:rPr>
          <w:i/>
          <w:sz w:val="20"/>
          <w:szCs w:val="20"/>
        </w:rPr>
        <w:t xml:space="preserve">‘Jezus’ gedaanteverandering op de berg Tabor’, Pia </w:t>
      </w:r>
      <w:proofErr w:type="spellStart"/>
      <w:r w:rsidRPr="003E7EAC">
        <w:rPr>
          <w:i/>
          <w:sz w:val="20"/>
          <w:szCs w:val="20"/>
        </w:rPr>
        <w:t>Foierl</w:t>
      </w:r>
      <w:proofErr w:type="spellEnd"/>
    </w:p>
    <w:p w:rsidR="00CE0F25" w:rsidRPr="003E7EAC" w:rsidRDefault="00CE0F25" w:rsidP="00CE0F25">
      <w:pPr>
        <w:jc w:val="both"/>
        <w:rPr>
          <w:sz w:val="16"/>
          <w:szCs w:val="16"/>
        </w:rPr>
      </w:pPr>
    </w:p>
    <w:p w:rsidR="00CE0F25" w:rsidRPr="007E3CF3" w:rsidRDefault="00CE0F25" w:rsidP="00CE0F25">
      <w:pPr>
        <w:jc w:val="both"/>
        <w:rPr>
          <w:i/>
        </w:rPr>
      </w:pPr>
      <w:r w:rsidRPr="007E3CF3">
        <w:rPr>
          <w:i/>
        </w:rPr>
        <w:t>Jan Verheyen – Lier</w:t>
      </w:r>
    </w:p>
    <w:p w:rsidR="00CE0F25" w:rsidRDefault="00CE0F25" w:rsidP="00CE0F25">
      <w:pPr>
        <w:jc w:val="both"/>
        <w:rPr>
          <w:i/>
        </w:rPr>
      </w:pPr>
      <w:r w:rsidRPr="007E3CF3">
        <w:rPr>
          <w:i/>
        </w:rPr>
        <w:t>2</w:t>
      </w:r>
      <w:r w:rsidRPr="007E3CF3">
        <w:rPr>
          <w:i/>
          <w:vertAlign w:val="superscript"/>
        </w:rPr>
        <w:t>de</w:t>
      </w:r>
      <w:r w:rsidRPr="007E3CF3">
        <w:rPr>
          <w:i/>
        </w:rPr>
        <w:t xml:space="preserve"> zondag </w:t>
      </w:r>
      <w:r>
        <w:rPr>
          <w:i/>
        </w:rPr>
        <w:t>van de Veertig Dagen C – 17.3.2019</w:t>
      </w:r>
    </w:p>
    <w:p w:rsidR="00FE3B2B" w:rsidRPr="00CE0F25" w:rsidRDefault="00CE0F25" w:rsidP="00CE0F25">
      <w:pPr>
        <w:jc w:val="both"/>
        <w:rPr>
          <w:i/>
        </w:rPr>
      </w:pPr>
      <w:r>
        <w:rPr>
          <w:i/>
        </w:rPr>
        <w:t>(Inspiratie: o.a. herwerking preek van 8.3.1998; Jean Bastiaens, Het Woord is mens geworden. Commentaren bij de zondagslezingen jaar A, B en C, Halewijn 2015)</w:t>
      </w:r>
    </w:p>
    <w:sectPr w:rsidR="00FE3B2B" w:rsidRPr="00CE0F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F25"/>
    <w:rsid w:val="00CE0F25"/>
    <w:rsid w:val="00FD4C9F"/>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E0F2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E0F25"/>
    <w:rPr>
      <w:rFonts w:ascii="Tahoma" w:hAnsi="Tahoma" w:cs="Tahoma"/>
      <w:sz w:val="16"/>
      <w:szCs w:val="16"/>
    </w:rPr>
  </w:style>
  <w:style w:type="character" w:customStyle="1" w:styleId="BallontekstChar">
    <w:name w:val="Ballontekst Char"/>
    <w:basedOn w:val="Standaardalinea-lettertype"/>
    <w:link w:val="Ballontekst"/>
    <w:uiPriority w:val="99"/>
    <w:semiHidden/>
    <w:rsid w:val="00CE0F25"/>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E0F2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E0F25"/>
    <w:rPr>
      <w:rFonts w:ascii="Tahoma" w:hAnsi="Tahoma" w:cs="Tahoma"/>
      <w:sz w:val="16"/>
      <w:szCs w:val="16"/>
    </w:rPr>
  </w:style>
  <w:style w:type="character" w:customStyle="1" w:styleId="BallontekstChar">
    <w:name w:val="Ballontekst Char"/>
    <w:basedOn w:val="Standaardalinea-lettertype"/>
    <w:link w:val="Ballontekst"/>
    <w:uiPriority w:val="99"/>
    <w:semiHidden/>
    <w:rsid w:val="00CE0F25"/>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786</Words>
  <Characters>4326</Characters>
  <Application>Microsoft Office Word</Application>
  <DocSecurity>0</DocSecurity>
  <Lines>36</Lines>
  <Paragraphs>10</Paragraphs>
  <ScaleCrop>false</ScaleCrop>
  <Company/>
  <LinksUpToDate>false</LinksUpToDate>
  <CharactersWithSpaces>5102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2019-03-16T00:31:00Z</dcterms:created>
  <dcterms:modified xsi:type="dcterms:W3CDTF">2019-04-05T21:38:00Z</dcterms:modified>
</cp:coreProperties>
</file>