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D9" w:rsidRPr="00BE4296" w:rsidRDefault="004C0791" w:rsidP="000A78D9">
      <w:pPr>
        <w:spacing w:after="120"/>
        <w:rPr>
          <w:lang w:val="nl-BE"/>
        </w:rPr>
      </w:pPr>
      <w:r w:rsidRPr="00BE4296">
        <w:rPr>
          <w:b/>
          <w:sz w:val="30"/>
          <w:szCs w:val="30"/>
          <w:lang w:val="nl-BE"/>
        </w:rPr>
        <w:t>Podiumprogramma</w:t>
      </w:r>
      <w:r w:rsidR="00B54DA7" w:rsidRPr="00BE4296">
        <w:rPr>
          <w:b/>
          <w:sz w:val="30"/>
          <w:szCs w:val="30"/>
          <w:lang w:val="nl-BE"/>
        </w:rPr>
        <w:t xml:space="preserve"> 20192020</w:t>
      </w:r>
      <w:r w:rsidRPr="00BE4296">
        <w:rPr>
          <w:b/>
          <w:sz w:val="30"/>
          <w:szCs w:val="30"/>
          <w:lang w:val="nl-BE"/>
        </w:rPr>
        <w:t xml:space="preserve">: </w:t>
      </w:r>
      <w:r w:rsidR="00104743">
        <w:rPr>
          <w:b/>
          <w:sz w:val="30"/>
          <w:szCs w:val="30"/>
          <w:lang w:val="nl-BE"/>
        </w:rPr>
        <w:t>“</w:t>
      </w:r>
      <w:r w:rsidRPr="00BE4296">
        <w:rPr>
          <w:b/>
          <w:sz w:val="30"/>
          <w:szCs w:val="30"/>
          <w:lang w:val="nl-BE"/>
        </w:rPr>
        <w:t>Gods akke</w:t>
      </w:r>
      <w:r w:rsidR="00B54DA7" w:rsidRPr="00BE4296">
        <w:rPr>
          <w:b/>
          <w:sz w:val="30"/>
          <w:szCs w:val="30"/>
          <w:lang w:val="nl-BE"/>
        </w:rPr>
        <w:t>r zijt gij</w:t>
      </w:r>
      <w:r w:rsidR="00104743">
        <w:rPr>
          <w:b/>
          <w:sz w:val="30"/>
          <w:szCs w:val="30"/>
          <w:lang w:val="nl-BE"/>
        </w:rPr>
        <w:t xml:space="preserve"> -</w:t>
      </w:r>
      <w:r w:rsidR="00B54DA7" w:rsidRPr="00BE4296">
        <w:rPr>
          <w:b/>
          <w:sz w:val="30"/>
          <w:szCs w:val="30"/>
          <w:lang w:val="nl-BE"/>
        </w:rPr>
        <w:t xml:space="preserve"> Groei in heiligheid</w:t>
      </w:r>
      <w:r w:rsidR="00104743">
        <w:rPr>
          <w:b/>
          <w:sz w:val="30"/>
          <w:szCs w:val="30"/>
          <w:lang w:val="nl-BE"/>
        </w:rPr>
        <w:t>”</w:t>
      </w:r>
      <w:r w:rsidR="00B54DA7" w:rsidRPr="00BE4296">
        <w:rPr>
          <w:b/>
          <w:sz w:val="30"/>
          <w:szCs w:val="30"/>
          <w:lang w:val="nl-BE"/>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5"/>
        <w:gridCol w:w="2418"/>
        <w:gridCol w:w="3844"/>
        <w:gridCol w:w="3844"/>
        <w:gridCol w:w="3844"/>
      </w:tblGrid>
      <w:tr w:rsidR="000A78D9" w:rsidRPr="00BE4296" w:rsidTr="00DE0EDF">
        <w:trPr>
          <w:trHeight w:val="435"/>
        </w:trPr>
        <w:tc>
          <w:tcPr>
            <w:tcW w:w="1425" w:type="dxa"/>
          </w:tcPr>
          <w:p w:rsidR="000A78D9" w:rsidRPr="00BE4296" w:rsidRDefault="000A78D9" w:rsidP="00DE0EDF">
            <w:pPr>
              <w:spacing w:before="40"/>
              <w:rPr>
                <w:b/>
                <w:lang w:val="nl-BE"/>
              </w:rPr>
            </w:pPr>
            <w:r w:rsidRPr="00BE4296">
              <w:rPr>
                <w:b/>
                <w:lang w:val="nl-BE"/>
              </w:rPr>
              <w:t>Vooraf</w:t>
            </w:r>
          </w:p>
        </w:tc>
        <w:tc>
          <w:tcPr>
            <w:tcW w:w="13950" w:type="dxa"/>
            <w:gridSpan w:val="4"/>
          </w:tcPr>
          <w:p w:rsidR="000A78D9" w:rsidRPr="00BE4296" w:rsidRDefault="000A78D9" w:rsidP="00DE0EDF">
            <w:pPr>
              <w:spacing w:before="40"/>
              <w:rPr>
                <w:lang w:val="nl-BE"/>
              </w:rPr>
            </w:pPr>
            <w:r w:rsidRPr="00BE4296">
              <w:rPr>
                <w:lang w:val="nl-BE"/>
              </w:rPr>
              <w:t>Onthaal buiten (presentatoren en BR [</w:t>
            </w:r>
            <w:r w:rsidRPr="00BE4296">
              <w:rPr>
                <w:i/>
                <w:lang w:val="nl-BE"/>
              </w:rPr>
              <w:t>wie dat er kan</w:t>
            </w:r>
            <w:r w:rsidRPr="00BE4296">
              <w:rPr>
                <w:lang w:val="nl-BE"/>
              </w:rPr>
              <w:t>]) – Inschrijving met stoel naar zaal – Deuren open om 19u15 – Hulp van gele hesjes (geen stoelen op kruisvormig tapijt) – Bisschop graag vooraan zitten – Beelden uit Gladiator (hand door graan) met begeleidende muziek op scherm</w:t>
            </w:r>
          </w:p>
        </w:tc>
      </w:tr>
      <w:tr w:rsidR="000A78D9" w:rsidRPr="00BE4296" w:rsidTr="00DE0EDF">
        <w:trPr>
          <w:trHeight w:val="222"/>
        </w:trPr>
        <w:tc>
          <w:tcPr>
            <w:tcW w:w="1425" w:type="dxa"/>
          </w:tcPr>
          <w:p w:rsidR="000A78D9" w:rsidRPr="00BE4296" w:rsidRDefault="000A78D9" w:rsidP="00DE0EDF">
            <w:pPr>
              <w:spacing w:before="40"/>
              <w:rPr>
                <w:b/>
                <w:lang w:val="nl-BE"/>
              </w:rPr>
            </w:pPr>
            <w:r w:rsidRPr="00BE4296">
              <w:rPr>
                <w:b/>
                <w:lang w:val="nl-BE"/>
              </w:rPr>
              <w:t>Hoofdpodium</w:t>
            </w:r>
          </w:p>
        </w:tc>
        <w:tc>
          <w:tcPr>
            <w:tcW w:w="13950" w:type="dxa"/>
            <w:gridSpan w:val="4"/>
          </w:tcPr>
          <w:p w:rsidR="000A78D9" w:rsidRPr="00BE4296" w:rsidRDefault="000A78D9" w:rsidP="00DE0EDF">
            <w:pPr>
              <w:spacing w:before="40"/>
              <w:rPr>
                <w:lang w:val="nl-BE"/>
              </w:rPr>
            </w:pPr>
            <w:r w:rsidRPr="00BE4296">
              <w:rPr>
                <w:b/>
                <w:lang w:val="nl-BE"/>
              </w:rPr>
              <w:t>Stem en stopmotion filmpjes</w:t>
            </w:r>
            <w:r w:rsidRPr="00BE4296">
              <w:rPr>
                <w:lang w:val="nl-BE"/>
              </w:rPr>
              <w:t xml:space="preserve"> uit het leven van alledag (</w:t>
            </w:r>
            <w:r w:rsidRPr="00BE4296">
              <w:rPr>
                <w:i/>
                <w:lang w:val="nl-BE"/>
              </w:rPr>
              <w:t>wat brengt ons hier?</w:t>
            </w:r>
            <w:r w:rsidRPr="00BE4296">
              <w:rPr>
                <w:lang w:val="nl-BE"/>
              </w:rPr>
              <w:t xml:space="preserve">) – Twee presentatoren komen naar het </w:t>
            </w:r>
            <w:r w:rsidRPr="00BE4296">
              <w:rPr>
                <w:b/>
                <w:lang w:val="nl-BE"/>
              </w:rPr>
              <w:t>hoofdpodium</w:t>
            </w:r>
            <w:r w:rsidRPr="00BE4296">
              <w:rPr>
                <w:lang w:val="nl-BE"/>
              </w:rPr>
              <w:t xml:space="preserve">  – Woordje van de bisschop bij onthaal – Praktische afspraken</w:t>
            </w:r>
          </w:p>
        </w:tc>
      </w:tr>
      <w:tr w:rsidR="000A78D9" w:rsidRPr="00BE4296" w:rsidTr="00DE0EDF">
        <w:trPr>
          <w:trHeight w:val="344"/>
        </w:trPr>
        <w:tc>
          <w:tcPr>
            <w:tcW w:w="1425" w:type="dxa"/>
          </w:tcPr>
          <w:p w:rsidR="000A78D9" w:rsidRPr="00BE4296" w:rsidRDefault="000A78D9" w:rsidP="00DE0EDF">
            <w:pPr>
              <w:spacing w:before="40"/>
              <w:rPr>
                <w:lang w:val="nl-BE"/>
              </w:rPr>
            </w:pPr>
            <w:r w:rsidRPr="00BE4296">
              <w:rPr>
                <w:b/>
                <w:lang w:val="nl-BE"/>
              </w:rPr>
              <w:t>Overgang</w:t>
            </w:r>
          </w:p>
        </w:tc>
        <w:tc>
          <w:tcPr>
            <w:tcW w:w="13950" w:type="dxa"/>
            <w:gridSpan w:val="4"/>
          </w:tcPr>
          <w:p w:rsidR="000A78D9" w:rsidRPr="00BE4296" w:rsidRDefault="000A78D9" w:rsidP="00DE0EDF">
            <w:pPr>
              <w:spacing w:before="40"/>
              <w:rPr>
                <w:lang w:val="nl-BE"/>
              </w:rPr>
            </w:pPr>
            <w:r w:rsidRPr="00BE4296">
              <w:rPr>
                <w:lang w:val="nl-BE"/>
              </w:rPr>
              <w:t xml:space="preserve">Duiding vanuit de basistekst </w:t>
            </w:r>
          </w:p>
        </w:tc>
      </w:tr>
      <w:tr w:rsidR="000A78D9" w:rsidRPr="00BE4296" w:rsidTr="00DE0EDF">
        <w:trPr>
          <w:trHeight w:val="405"/>
        </w:trPr>
        <w:tc>
          <w:tcPr>
            <w:tcW w:w="3843" w:type="dxa"/>
            <w:gridSpan w:val="2"/>
          </w:tcPr>
          <w:p w:rsidR="000A78D9" w:rsidRPr="00BE4296" w:rsidRDefault="000A78D9" w:rsidP="00DE0EDF">
            <w:pPr>
              <w:spacing w:before="40"/>
              <w:rPr>
                <w:b/>
                <w:lang w:val="nl-BE"/>
              </w:rPr>
            </w:pPr>
            <w:r w:rsidRPr="00BE4296">
              <w:rPr>
                <w:b/>
                <w:lang w:val="nl-BE"/>
              </w:rPr>
              <w:t>Podium 1: Kom op verhaal, ik luister</w:t>
            </w:r>
          </w:p>
        </w:tc>
        <w:tc>
          <w:tcPr>
            <w:tcW w:w="3844" w:type="dxa"/>
          </w:tcPr>
          <w:p w:rsidR="000A78D9" w:rsidRPr="00BE4296" w:rsidRDefault="000A78D9" w:rsidP="00DE0EDF">
            <w:pPr>
              <w:spacing w:before="40"/>
              <w:rPr>
                <w:b/>
                <w:lang w:val="nl-BE"/>
              </w:rPr>
            </w:pPr>
            <w:r w:rsidRPr="00BE4296">
              <w:rPr>
                <w:b/>
                <w:lang w:val="nl-BE"/>
              </w:rPr>
              <w:t>Podium 2: Getuigen in gemeenschap</w:t>
            </w:r>
          </w:p>
        </w:tc>
        <w:tc>
          <w:tcPr>
            <w:tcW w:w="3844" w:type="dxa"/>
          </w:tcPr>
          <w:p w:rsidR="000A78D9" w:rsidRPr="00BE4296" w:rsidRDefault="000A78D9" w:rsidP="00DE0EDF">
            <w:pPr>
              <w:spacing w:before="40"/>
              <w:rPr>
                <w:b/>
                <w:lang w:val="nl-BE"/>
              </w:rPr>
            </w:pPr>
            <w:r w:rsidRPr="00BE4296">
              <w:rPr>
                <w:b/>
                <w:lang w:val="nl-BE"/>
              </w:rPr>
              <w:t>Podium 3: Meebouwen aan een levende kerk</w:t>
            </w:r>
          </w:p>
        </w:tc>
        <w:tc>
          <w:tcPr>
            <w:tcW w:w="3844" w:type="dxa"/>
          </w:tcPr>
          <w:p w:rsidR="000A78D9" w:rsidRPr="00BE4296" w:rsidRDefault="000A78D9" w:rsidP="00DE0EDF">
            <w:pPr>
              <w:spacing w:before="40"/>
              <w:rPr>
                <w:b/>
                <w:lang w:val="nl-BE"/>
              </w:rPr>
            </w:pPr>
            <w:r w:rsidRPr="00BE4296">
              <w:rPr>
                <w:b/>
                <w:lang w:val="nl-BE"/>
              </w:rPr>
              <w:t>Podium 4: Heilig doorheen kleine gebaren</w:t>
            </w:r>
          </w:p>
        </w:tc>
      </w:tr>
      <w:tr w:rsidR="000A78D9" w:rsidRPr="00BE4296" w:rsidTr="00DE0EDF">
        <w:trPr>
          <w:trHeight w:val="3375"/>
        </w:trPr>
        <w:tc>
          <w:tcPr>
            <w:tcW w:w="3843" w:type="dxa"/>
            <w:gridSpan w:val="2"/>
          </w:tcPr>
          <w:p w:rsidR="000A78D9" w:rsidRPr="00BE4296" w:rsidRDefault="000A78D9" w:rsidP="00DE0EDF">
            <w:pPr>
              <w:spacing w:before="40"/>
              <w:rPr>
                <w:lang w:val="nl-BE"/>
              </w:rPr>
            </w:pPr>
            <w:r w:rsidRPr="00BE4296">
              <w:rPr>
                <w:noProof/>
                <w:lang w:val="nl-BE" w:eastAsia="nl-BE"/>
              </w:rPr>
              <w:drawing>
                <wp:anchor distT="0" distB="0" distL="114300" distR="114300" simplePos="0" relativeHeight="251661312" behindDoc="1" locked="0" layoutInCell="1" allowOverlap="1" wp14:anchorId="35682F5F" wp14:editId="78EE1498">
                  <wp:simplePos x="0" y="0"/>
                  <wp:positionH relativeFrom="column">
                    <wp:posOffset>88265</wp:posOffset>
                  </wp:positionH>
                  <wp:positionV relativeFrom="page">
                    <wp:posOffset>292100</wp:posOffset>
                  </wp:positionV>
                  <wp:extent cx="2236870" cy="252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ffie en gebak.jpg"/>
                          <pic:cNvPicPr/>
                        </pic:nvPicPr>
                        <pic:blipFill>
                          <a:blip r:embed="rId4" cstate="print">
                            <a:extLst>
                              <a:ext uri="{BEBA8EAE-BF5A-486C-A8C5-ECC9F3942E4B}">
                                <a14:imgProps xmlns:a14="http://schemas.microsoft.com/office/drawing/2010/main">
                                  <a14:imgLayer r:embed="rId5">
                                    <a14:imgEffect>
                                      <a14:saturation sat="0"/>
                                    </a14:imgEffect>
                                    <a14:imgEffect>
                                      <a14:brightnessContrast bright="50000" contrast="50000"/>
                                    </a14:imgEffect>
                                  </a14:imgLayer>
                                </a14:imgProps>
                              </a:ext>
                              <a:ext uri="{28A0092B-C50C-407E-A947-70E740481C1C}">
                                <a14:useLocalDpi xmlns:a14="http://schemas.microsoft.com/office/drawing/2010/main" val="0"/>
                              </a:ext>
                            </a:extLst>
                          </a:blip>
                          <a:stretch>
                            <a:fillRect/>
                          </a:stretch>
                        </pic:blipFill>
                        <pic:spPr>
                          <a:xfrm>
                            <a:off x="0" y="0"/>
                            <a:ext cx="2236870" cy="2520000"/>
                          </a:xfrm>
                          <a:prstGeom prst="rect">
                            <a:avLst/>
                          </a:prstGeom>
                        </pic:spPr>
                      </pic:pic>
                    </a:graphicData>
                  </a:graphic>
                  <wp14:sizeRelH relativeFrom="margin">
                    <wp14:pctWidth>0</wp14:pctWidth>
                  </wp14:sizeRelH>
                  <wp14:sizeRelV relativeFrom="margin">
                    <wp14:pctHeight>0</wp14:pctHeight>
                  </wp14:sizeRelV>
                </wp:anchor>
              </w:drawing>
            </w:r>
            <w:r w:rsidRPr="00BE4296">
              <w:rPr>
                <w:lang w:val="nl-BE"/>
              </w:rPr>
              <w:t xml:space="preserve">We verlangen als Kerk, in Limburg en daarbuiten, onze zending en betekenis in de samenleving te vervullen, namelijk teken te zijn van Gods liefde voor zijn wereld. De twee vorige jaarthema’s wezen ons al op </w:t>
            </w:r>
            <w:r w:rsidRPr="00BE4296">
              <w:rPr>
                <w:b/>
                <w:lang w:val="nl-BE"/>
              </w:rPr>
              <w:t>het belang van luisteren</w:t>
            </w:r>
            <w:r w:rsidRPr="00BE4296">
              <w:rPr>
                <w:lang w:val="nl-BE"/>
              </w:rPr>
              <w:t xml:space="preserve">. Die uitnodiging tot luisteren blijft doorklinken. Die </w:t>
            </w:r>
            <w:r w:rsidRPr="00BE4296">
              <w:rPr>
                <w:b/>
                <w:lang w:val="nl-BE"/>
              </w:rPr>
              <w:t>luisterhouding</w:t>
            </w:r>
            <w:r w:rsidRPr="00BE4296">
              <w:rPr>
                <w:lang w:val="nl-BE"/>
              </w:rPr>
              <w:t xml:space="preserve"> zien we als fundamentele dynamiek voor het Kerk-zijn. We willen immers de vreugden en zorgen, de angsten en verdriet van onze medemensen blijven </w:t>
            </w:r>
            <w:r w:rsidRPr="00BE4296">
              <w:rPr>
                <w:b/>
                <w:lang w:val="nl-BE"/>
              </w:rPr>
              <w:t>beluisteren</w:t>
            </w:r>
            <w:r w:rsidRPr="00BE4296">
              <w:rPr>
                <w:lang w:val="nl-BE"/>
              </w:rPr>
              <w:t xml:space="preserve">. </w:t>
            </w:r>
            <w:r w:rsidRPr="00BE4296">
              <w:t>We verlangen daarnaast om oog te hebben voor de gaven en charisma’s van allen die met ons meewerken en meeleven. In het luisteren naar elkaar, naar de tekenen van de tijd en naar de Bijbel, kunnen we horen wat God vandaag van ons wil.</w:t>
            </w:r>
          </w:p>
        </w:tc>
        <w:tc>
          <w:tcPr>
            <w:tcW w:w="3844" w:type="dxa"/>
          </w:tcPr>
          <w:p w:rsidR="000A78D9" w:rsidRPr="00BE4296" w:rsidRDefault="000A78D9" w:rsidP="00DE0EDF">
            <w:pPr>
              <w:spacing w:before="40"/>
              <w:rPr>
                <w:lang w:val="nl-BE"/>
              </w:rPr>
            </w:pPr>
            <w:r w:rsidRPr="00BE4296">
              <w:rPr>
                <w:noProof/>
                <w:lang w:val="nl-BE" w:eastAsia="nl-BE"/>
              </w:rPr>
              <w:drawing>
                <wp:anchor distT="0" distB="0" distL="114300" distR="114300" simplePos="0" relativeHeight="251659264" behindDoc="1" locked="0" layoutInCell="1" allowOverlap="1" wp14:anchorId="6098F730" wp14:editId="674FE2E6">
                  <wp:simplePos x="0" y="0"/>
                  <wp:positionH relativeFrom="column">
                    <wp:posOffset>-8255</wp:posOffset>
                  </wp:positionH>
                  <wp:positionV relativeFrom="paragraph">
                    <wp:posOffset>387350</wp:posOffset>
                  </wp:positionV>
                  <wp:extent cx="2314575" cy="1496060"/>
                  <wp:effectExtent l="0" t="0" r="952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496060"/>
                          </a:xfrm>
                          <a:prstGeom prst="rect">
                            <a:avLst/>
                          </a:prstGeom>
                          <a:noFill/>
                        </pic:spPr>
                      </pic:pic>
                    </a:graphicData>
                  </a:graphic>
                  <wp14:sizeRelH relativeFrom="page">
                    <wp14:pctWidth>0</wp14:pctWidth>
                  </wp14:sizeRelH>
                  <wp14:sizeRelV relativeFrom="page">
                    <wp14:pctHeight>0</wp14:pctHeight>
                  </wp14:sizeRelV>
                </wp:anchor>
              </w:drawing>
            </w:r>
            <w:r w:rsidRPr="00BE4296">
              <w:rPr>
                <w:lang w:val="nl-BE"/>
              </w:rPr>
              <w:t xml:space="preserve">We zijn in de eerste plaats gemeenschap. Daarnaast bestaan onze christengemeenschappen uit unieke en diverse mensen. We willen </w:t>
            </w:r>
            <w:r w:rsidRPr="00BE4296">
              <w:rPr>
                <w:b/>
                <w:lang w:val="nl-BE"/>
              </w:rPr>
              <w:t>levende gemeenschappen vormen</w:t>
            </w:r>
            <w:r w:rsidRPr="00BE4296">
              <w:rPr>
                <w:lang w:val="nl-BE"/>
              </w:rPr>
              <w:t xml:space="preserve">, plaatsen van geloof, waar iedereen op zijn eigen wijze kan groeien. Om dit te verwezenlijken is het inspirerend om Paulus’ woorden indachtig te houden: Wij zijn Gods akker. </w:t>
            </w:r>
            <w:r w:rsidRPr="00BE4296">
              <w:rPr>
                <w:i/>
                <w:lang w:val="nl-BE"/>
              </w:rPr>
              <w:t>‘</w:t>
            </w:r>
            <w:r w:rsidRPr="00BE4296">
              <w:rPr>
                <w:lang w:val="nl-BE"/>
              </w:rPr>
              <w:t>We zijn allemaal geroepen om heiligen te worden door liefdevol te leven en een persoonlijk getuigenis te geven in alles wat we doen, op de plaats waar we zijn.’ (nr. 14)</w:t>
            </w:r>
          </w:p>
        </w:tc>
        <w:tc>
          <w:tcPr>
            <w:tcW w:w="3844" w:type="dxa"/>
          </w:tcPr>
          <w:p w:rsidR="000A78D9" w:rsidRPr="00BE4296" w:rsidRDefault="000A78D9" w:rsidP="00DE0EDF">
            <w:pPr>
              <w:spacing w:before="40"/>
              <w:rPr>
                <w:lang w:val="nl-BE"/>
              </w:rPr>
            </w:pPr>
            <w:r w:rsidRPr="00BE4296">
              <w:rPr>
                <w:noProof/>
                <w:lang w:val="nl-BE" w:eastAsia="nl-BE"/>
              </w:rPr>
              <w:drawing>
                <wp:anchor distT="0" distB="0" distL="114300" distR="114300" simplePos="0" relativeHeight="251660288" behindDoc="1" locked="0" layoutInCell="1" allowOverlap="1" wp14:anchorId="7EC0720F" wp14:editId="37E4A7DB">
                  <wp:simplePos x="0" y="0"/>
                  <wp:positionH relativeFrom="column">
                    <wp:posOffset>341630</wp:posOffset>
                  </wp:positionH>
                  <wp:positionV relativeFrom="paragraph">
                    <wp:posOffset>368300</wp:posOffset>
                  </wp:positionV>
                  <wp:extent cx="1560830" cy="2030095"/>
                  <wp:effectExtent l="0" t="0" r="127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2030095"/>
                          </a:xfrm>
                          <a:prstGeom prst="rect">
                            <a:avLst/>
                          </a:prstGeom>
                          <a:noFill/>
                        </pic:spPr>
                      </pic:pic>
                    </a:graphicData>
                  </a:graphic>
                  <wp14:sizeRelH relativeFrom="page">
                    <wp14:pctWidth>0</wp14:pctWidth>
                  </wp14:sizeRelH>
                  <wp14:sizeRelV relativeFrom="page">
                    <wp14:pctHeight>0</wp14:pctHeight>
                  </wp14:sizeRelV>
                </wp:anchor>
              </w:drawing>
            </w:r>
            <w:r w:rsidRPr="00BE4296">
              <w:rPr>
                <w:lang w:val="nl-BE"/>
              </w:rPr>
              <w:t xml:space="preserve">We verlangen daarnaast om oog te hebben voor de gaven en charisma’s van allen die met ons meewerken en meeleven. </w:t>
            </w:r>
          </w:p>
          <w:p w:rsidR="000A78D9" w:rsidRPr="00BE4296" w:rsidRDefault="000A78D9" w:rsidP="00DE0EDF">
            <w:pPr>
              <w:spacing w:before="40"/>
              <w:rPr>
                <w:lang w:val="nl-BE"/>
              </w:rPr>
            </w:pPr>
            <w:r w:rsidRPr="00BE4296">
              <w:rPr>
                <w:b/>
                <w:lang w:val="nl-BE"/>
              </w:rPr>
              <w:t>Iedereen is geroepen om te groeien</w:t>
            </w:r>
            <w:r w:rsidRPr="00BE4296">
              <w:rPr>
                <w:lang w:val="nl-BE"/>
              </w:rPr>
              <w:t xml:space="preserve">. ‘Elk langs zijn eigen weg’, beklemtoont Paus Franciscus. We hebben dus iets te doen. Groeien in heiligheid. Iedereen heeft zijn eigen talenten, gaven en charisma’s, iedereen kan </w:t>
            </w:r>
            <w:r w:rsidRPr="00BE4296">
              <w:rPr>
                <w:b/>
                <w:lang w:val="nl-BE"/>
              </w:rPr>
              <w:t>meebouwen</w:t>
            </w:r>
            <w:r w:rsidRPr="00BE4296">
              <w:rPr>
                <w:lang w:val="nl-BE"/>
              </w:rPr>
              <w:t xml:space="preserve"> aan de levende Kerkgemeenschap.</w:t>
            </w:r>
          </w:p>
          <w:p w:rsidR="000A78D9" w:rsidRPr="00BE4296" w:rsidRDefault="000A78D9" w:rsidP="00DE0EDF">
            <w:pPr>
              <w:spacing w:before="40"/>
              <w:rPr>
                <w:lang w:val="nl-BE"/>
              </w:rPr>
            </w:pPr>
            <w:r w:rsidRPr="00BE4296">
              <w:rPr>
                <w:lang w:val="nl-BE"/>
              </w:rPr>
              <w:t xml:space="preserve">Die persoonlijke talenten en engagementen zijn onontbeerlijk voor onze gemeenschappen. Als we levende gemeenschappen willen zijn, die leven vanuit het besef dat Gods Liefde uiteindelijk de drijvende kracht is, </w:t>
            </w:r>
            <w:r w:rsidRPr="00BE4296">
              <w:rPr>
                <w:b/>
                <w:lang w:val="nl-BE"/>
              </w:rPr>
              <w:t>krijgt iedereen de kans om deel te nemen</w:t>
            </w:r>
            <w:r w:rsidRPr="00BE4296">
              <w:rPr>
                <w:lang w:val="nl-BE"/>
              </w:rPr>
              <w:t xml:space="preserve">, en wordt </w:t>
            </w:r>
            <w:r w:rsidRPr="00BE4296">
              <w:rPr>
                <w:b/>
                <w:lang w:val="nl-BE"/>
              </w:rPr>
              <w:t>verantwoordelijkheid gedeeld</w:t>
            </w:r>
            <w:r w:rsidRPr="00BE4296">
              <w:rPr>
                <w:lang w:val="nl-BE"/>
              </w:rPr>
              <w:t>.</w:t>
            </w:r>
          </w:p>
        </w:tc>
        <w:tc>
          <w:tcPr>
            <w:tcW w:w="3844" w:type="dxa"/>
          </w:tcPr>
          <w:p w:rsidR="000A78D9" w:rsidRPr="00BE4296" w:rsidRDefault="000A78D9" w:rsidP="00DE0EDF">
            <w:pPr>
              <w:spacing w:before="40"/>
            </w:pPr>
            <w:r w:rsidRPr="00BE4296">
              <w:rPr>
                <w:noProof/>
                <w:lang w:val="nl-BE" w:eastAsia="nl-BE"/>
              </w:rPr>
              <w:drawing>
                <wp:anchor distT="0" distB="0" distL="114300" distR="114300" simplePos="0" relativeHeight="251662336" behindDoc="1" locked="0" layoutInCell="1" allowOverlap="1" wp14:anchorId="5A084084" wp14:editId="099FFE7E">
                  <wp:simplePos x="0" y="0"/>
                  <wp:positionH relativeFrom="column">
                    <wp:posOffset>72390</wp:posOffset>
                  </wp:positionH>
                  <wp:positionV relativeFrom="paragraph">
                    <wp:posOffset>587375</wp:posOffset>
                  </wp:positionV>
                  <wp:extent cx="2096770" cy="16732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 gesprek.jpg"/>
                          <pic:cNvPicPr/>
                        </pic:nvPicPr>
                        <pic:blipFill>
                          <a:blip r:embed="rId8" cstate="print">
                            <a:extLst>
                              <a:ext uri="{BEBA8EAE-BF5A-486C-A8C5-ECC9F3942E4B}">
                                <a14:imgProps xmlns:a14="http://schemas.microsoft.com/office/drawing/2010/main">
                                  <a14:imgLayer r:embed="rId9">
                                    <a14:imgEffect>
                                      <a14:brightnessContrast bright="50000" contrast="50000"/>
                                    </a14:imgEffect>
                                  </a14:imgLayer>
                                </a14:imgProps>
                              </a:ext>
                              <a:ext uri="{28A0092B-C50C-407E-A947-70E740481C1C}">
                                <a14:useLocalDpi xmlns:a14="http://schemas.microsoft.com/office/drawing/2010/main" val="0"/>
                              </a:ext>
                            </a:extLst>
                          </a:blip>
                          <a:stretch>
                            <a:fillRect/>
                          </a:stretch>
                        </pic:blipFill>
                        <pic:spPr>
                          <a:xfrm>
                            <a:off x="0" y="0"/>
                            <a:ext cx="2096770" cy="1673225"/>
                          </a:xfrm>
                          <a:prstGeom prst="rect">
                            <a:avLst/>
                          </a:prstGeom>
                        </pic:spPr>
                      </pic:pic>
                    </a:graphicData>
                  </a:graphic>
                </wp:anchor>
              </w:drawing>
            </w:r>
            <w:r w:rsidRPr="00BE4296">
              <w:t xml:space="preserve">Met die bril willen we kijken naar mensen, onze samenleving en naar heel de schepping, ons gemeenschappelijk huis. Het zal ons ook </w:t>
            </w:r>
            <w:r w:rsidRPr="00BE4296">
              <w:rPr>
                <w:b/>
              </w:rPr>
              <w:t>rust, vrede en vreugde</w:t>
            </w:r>
            <w:r w:rsidRPr="00BE4296">
              <w:t xml:space="preserve"> geven. Ons handelen is immers altijd ‘</w:t>
            </w:r>
            <w:r w:rsidRPr="00BE4296">
              <w:rPr>
                <w:b/>
              </w:rPr>
              <w:t>stukwerk’</w:t>
            </w:r>
            <w:r w:rsidRPr="00BE4296">
              <w:t>. We zijn bezig met ‘deelaspecten’ of ‘kleinigheden’. ‘De heiligheid waartoe de Heer je roept, zal groeien doorheen kleine gebaren.’ (nr. 16). Vandaar de ondertitel van ons jaarthema: ‘Groei in heiligheid’.</w:t>
            </w:r>
          </w:p>
          <w:p w:rsidR="000A78D9" w:rsidRPr="00BE4296" w:rsidRDefault="000A78D9" w:rsidP="00DE0EDF">
            <w:pPr>
              <w:spacing w:before="40"/>
              <w:rPr>
                <w:lang w:val="nl-BE"/>
              </w:rPr>
            </w:pPr>
            <w:r w:rsidRPr="00BE4296">
              <w:rPr>
                <w:lang w:val="nl-BE"/>
              </w:rPr>
              <w:t>In kleine tekens, gebaren en activiteiten van velen zien we de weldoende kracht van Christus, vanuit het nederige besef dat Hij altijd groter is.</w:t>
            </w:r>
          </w:p>
        </w:tc>
      </w:tr>
      <w:tr w:rsidR="000A78D9" w:rsidRPr="00BE4296" w:rsidTr="00DE0EDF">
        <w:trPr>
          <w:trHeight w:val="345"/>
        </w:trPr>
        <w:tc>
          <w:tcPr>
            <w:tcW w:w="3843" w:type="dxa"/>
            <w:gridSpan w:val="2"/>
          </w:tcPr>
          <w:p w:rsidR="000A78D9" w:rsidRPr="00BE4296" w:rsidRDefault="000A78D9" w:rsidP="00DE0EDF">
            <w:pPr>
              <w:spacing w:before="40"/>
              <w:rPr>
                <w:lang w:val="nl-BE"/>
              </w:rPr>
            </w:pPr>
            <w:r w:rsidRPr="00BE4296">
              <w:rPr>
                <w:b/>
                <w:lang w:val="nl-BE"/>
              </w:rPr>
              <w:t>Luisterhouding.</w:t>
            </w:r>
            <w:r w:rsidRPr="00BE4296">
              <w:rPr>
                <w:lang w:val="nl-BE"/>
              </w:rPr>
              <w:t xml:space="preserve"> Er staan twee krukjes met koffie en cake. De twee presentatoren luisteren en spreken met elkaar: wat heeft ons vandaag getroffen? (persoonlijk)</w:t>
            </w:r>
          </w:p>
          <w:p w:rsidR="000A78D9" w:rsidRPr="00BE4296" w:rsidRDefault="000A78D9" w:rsidP="00DE0EDF">
            <w:pPr>
              <w:spacing w:before="40"/>
              <w:rPr>
                <w:i/>
                <w:lang w:val="nl-BE"/>
              </w:rPr>
            </w:pPr>
            <w:r w:rsidRPr="00BE4296">
              <w:rPr>
                <w:i/>
                <w:lang w:val="nl-BE"/>
              </w:rPr>
              <w:t>Wanneer voel jij je beluisterd?</w:t>
            </w:r>
            <w:r w:rsidRPr="00BE4296">
              <w:rPr>
                <w:i/>
                <w:lang w:val="nl-BE"/>
              </w:rPr>
              <w:br/>
              <w:t>Wanneer ben jij een luisterend oor?</w:t>
            </w:r>
          </w:p>
        </w:tc>
        <w:tc>
          <w:tcPr>
            <w:tcW w:w="3844" w:type="dxa"/>
          </w:tcPr>
          <w:p w:rsidR="000A78D9" w:rsidRPr="00BE4296" w:rsidRDefault="000A78D9" w:rsidP="00DE0EDF">
            <w:pPr>
              <w:spacing w:before="40"/>
              <w:rPr>
                <w:lang w:val="nl-BE"/>
              </w:rPr>
            </w:pPr>
            <w:r w:rsidRPr="00BE4296">
              <w:rPr>
                <w:b/>
                <w:lang w:val="nl-BE"/>
              </w:rPr>
              <w:t>Geloofsgemeenschappen</w:t>
            </w:r>
            <w:r w:rsidRPr="00BE4296">
              <w:rPr>
                <w:lang w:val="nl-BE"/>
              </w:rPr>
              <w:t xml:space="preserve"> (mv!): Er staan 10-tal krukjes op een podium (sommige leeg). Hoe kom ik thuis in mijn gemeenschap? Antwoord van </w:t>
            </w:r>
            <w:r w:rsidRPr="00BE4296">
              <w:rPr>
                <w:i/>
                <w:lang w:val="nl-BE"/>
              </w:rPr>
              <w:t>4 gemeenschappen</w:t>
            </w:r>
            <w:r w:rsidRPr="00BE4296">
              <w:rPr>
                <w:lang w:val="nl-BE"/>
              </w:rPr>
              <w:t xml:space="preserve"> (gezin, religieuze gemeenschap, zorgpastoraat, onderwijs)</w:t>
            </w:r>
          </w:p>
        </w:tc>
        <w:tc>
          <w:tcPr>
            <w:tcW w:w="3844" w:type="dxa"/>
          </w:tcPr>
          <w:p w:rsidR="000A78D9" w:rsidRPr="00BE4296" w:rsidRDefault="000A78D9" w:rsidP="00DE0EDF">
            <w:pPr>
              <w:spacing w:before="40"/>
              <w:rPr>
                <w:lang w:val="nl-BE"/>
              </w:rPr>
            </w:pPr>
            <w:r w:rsidRPr="00BE4296">
              <w:rPr>
                <w:b/>
                <w:lang w:val="nl-BE"/>
              </w:rPr>
              <w:t>We bouwen samen op</w:t>
            </w:r>
            <w:r w:rsidRPr="00BE4296">
              <w:rPr>
                <w:lang w:val="nl-BE"/>
              </w:rPr>
              <w:t>. Verschillende stemmen weerklinken met foto’s en hashtags (#) over zij meebouwen. Op het podium wordt een kerk opgebouwd met blokken die mensen vanuit de zaal aanbrengen.</w:t>
            </w:r>
            <w:r w:rsidRPr="00BE4296">
              <w:t xml:space="preserve"> </w:t>
            </w:r>
            <w:r w:rsidRPr="00BE4296">
              <w:rPr>
                <w:lang w:val="nl-BE"/>
              </w:rPr>
              <w:t>Samen verder kijken, vormen, en opbouwen.</w:t>
            </w:r>
          </w:p>
        </w:tc>
        <w:tc>
          <w:tcPr>
            <w:tcW w:w="3844" w:type="dxa"/>
          </w:tcPr>
          <w:p w:rsidR="000A78D9" w:rsidRPr="00BE4296" w:rsidRDefault="000A78D9" w:rsidP="00DE0EDF">
            <w:pPr>
              <w:spacing w:before="40"/>
              <w:rPr>
                <w:lang w:val="nl-BE"/>
              </w:rPr>
            </w:pPr>
            <w:r w:rsidRPr="00BE4296">
              <w:rPr>
                <w:b/>
                <w:lang w:val="nl-BE"/>
              </w:rPr>
              <w:t>Het zit in de kleine dingen</w:t>
            </w:r>
            <w:r w:rsidRPr="00BE4296">
              <w:rPr>
                <w:lang w:val="nl-BE"/>
              </w:rPr>
              <w:t>. Huiskamersetting: d</w:t>
            </w:r>
            <w:r w:rsidRPr="00BE4296">
              <w:t xml:space="preserve">e kleine heiligheid deel je niet in grote massa’s. We delen enkele momentjes van heiligheid. God handelt, wij zijn </w:t>
            </w:r>
            <w:proofErr w:type="spellStart"/>
            <w:r w:rsidRPr="00BE4296">
              <w:t>Zijn</w:t>
            </w:r>
            <w:proofErr w:type="spellEnd"/>
            <w:r w:rsidRPr="00BE4296">
              <w:t xml:space="preserve"> werkterrein of akker. Het is stukwerk en samen plamuren we verder.</w:t>
            </w:r>
          </w:p>
        </w:tc>
      </w:tr>
      <w:tr w:rsidR="000A78D9" w:rsidRPr="00BE4296" w:rsidTr="00DE0EDF">
        <w:trPr>
          <w:trHeight w:val="315"/>
        </w:trPr>
        <w:tc>
          <w:tcPr>
            <w:tcW w:w="1425" w:type="dxa"/>
          </w:tcPr>
          <w:p w:rsidR="000A78D9" w:rsidRPr="00BE4296" w:rsidRDefault="000A78D9" w:rsidP="00DE0EDF">
            <w:pPr>
              <w:spacing w:before="40"/>
              <w:rPr>
                <w:b/>
                <w:lang w:val="nl-BE"/>
              </w:rPr>
            </w:pPr>
            <w:r w:rsidRPr="00BE4296">
              <w:rPr>
                <w:b/>
                <w:lang w:val="nl-BE"/>
              </w:rPr>
              <w:t>Hoofdpodium</w:t>
            </w:r>
          </w:p>
        </w:tc>
        <w:tc>
          <w:tcPr>
            <w:tcW w:w="13950" w:type="dxa"/>
            <w:gridSpan w:val="4"/>
          </w:tcPr>
          <w:p w:rsidR="000A78D9" w:rsidRPr="00BE4296" w:rsidRDefault="000A78D9" w:rsidP="00DE0EDF">
            <w:pPr>
              <w:spacing w:before="40"/>
              <w:rPr>
                <w:lang w:val="nl-BE"/>
              </w:rPr>
            </w:pPr>
            <w:r w:rsidRPr="00BE4296">
              <w:rPr>
                <w:lang w:val="nl-BE"/>
              </w:rPr>
              <w:t xml:space="preserve">Mededelingen (website, jeton, aandenken) – Kort gebedsmoment – Zending </w:t>
            </w:r>
          </w:p>
        </w:tc>
      </w:tr>
    </w:tbl>
    <w:p w:rsidR="00BE4296" w:rsidRPr="00BE4296" w:rsidRDefault="00BE4296" w:rsidP="000A78D9">
      <w:pPr>
        <w:spacing w:after="120"/>
        <w:rPr>
          <w:lang w:val="nl-BE"/>
        </w:rPr>
      </w:pPr>
      <w:bookmarkStart w:id="0" w:name="_GoBack"/>
      <w:bookmarkEnd w:id="0"/>
    </w:p>
    <w:sectPr w:rsidR="00BE4296" w:rsidRPr="00BE4296" w:rsidSect="000A78D9">
      <w:pgSz w:w="16838" w:h="11906" w:orient="landscape"/>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91"/>
    <w:rsid w:val="00030188"/>
    <w:rsid w:val="000A78D9"/>
    <w:rsid w:val="000C4FAD"/>
    <w:rsid w:val="000F280E"/>
    <w:rsid w:val="00104743"/>
    <w:rsid w:val="001219EB"/>
    <w:rsid w:val="00193692"/>
    <w:rsid w:val="002732E9"/>
    <w:rsid w:val="002D1D49"/>
    <w:rsid w:val="00406B8D"/>
    <w:rsid w:val="0048317D"/>
    <w:rsid w:val="00495BED"/>
    <w:rsid w:val="004C0791"/>
    <w:rsid w:val="0064293C"/>
    <w:rsid w:val="006511FB"/>
    <w:rsid w:val="00686A7F"/>
    <w:rsid w:val="006B0FA8"/>
    <w:rsid w:val="00746499"/>
    <w:rsid w:val="00763990"/>
    <w:rsid w:val="007A19C4"/>
    <w:rsid w:val="007A4023"/>
    <w:rsid w:val="007C0109"/>
    <w:rsid w:val="007F1BF9"/>
    <w:rsid w:val="00811EA1"/>
    <w:rsid w:val="008453E0"/>
    <w:rsid w:val="0089640B"/>
    <w:rsid w:val="0090189B"/>
    <w:rsid w:val="009768D9"/>
    <w:rsid w:val="009852D4"/>
    <w:rsid w:val="00A25C06"/>
    <w:rsid w:val="00A76AF5"/>
    <w:rsid w:val="00A771C7"/>
    <w:rsid w:val="00AE39C7"/>
    <w:rsid w:val="00AF5637"/>
    <w:rsid w:val="00B54DA7"/>
    <w:rsid w:val="00BD2110"/>
    <w:rsid w:val="00BE4296"/>
    <w:rsid w:val="00C00F86"/>
    <w:rsid w:val="00C161FA"/>
    <w:rsid w:val="00CA43C8"/>
    <w:rsid w:val="00CF30AE"/>
    <w:rsid w:val="00D104A9"/>
    <w:rsid w:val="00D13BD4"/>
    <w:rsid w:val="00F04382"/>
    <w:rsid w:val="00F679F5"/>
    <w:rsid w:val="00FC6229"/>
    <w:rsid w:val="00FC74BB"/>
    <w:rsid w:val="00FF1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6B7F-8933-4026-8E22-B65686E4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6229"/>
    <w:pPr>
      <w:spacing w:before="120" w:after="0" w:line="240" w:lineRule="auto"/>
    </w:pPr>
    <w:rPr>
      <w:rFonts w:cs="Times New Roman"/>
      <w:szCs w:val="24"/>
      <w:lang w:val="nl-NL" w:eastAsia="nl-NL"/>
    </w:rPr>
  </w:style>
  <w:style w:type="paragraph" w:styleId="Kop1">
    <w:name w:val="heading 1"/>
    <w:basedOn w:val="Standaard"/>
    <w:next w:val="Standaard"/>
    <w:link w:val="Kop1Char"/>
    <w:uiPriority w:val="9"/>
    <w:qFormat/>
    <w:rsid w:val="00811EA1"/>
    <w:pPr>
      <w:keepNext/>
      <w:keepLines/>
      <w:spacing w:before="240" w:after="120"/>
      <w:outlineLvl w:val="0"/>
    </w:pPr>
    <w:rPr>
      <w:rFonts w:ascii="Bahnschrift SemiLight SemiConde" w:eastAsiaTheme="majorEastAsia" w:hAnsi="Bahnschrift SemiLight SemiConde" w:cstheme="majorBidi"/>
      <w:b/>
      <w:color w:val="000000" w:themeColor="text1"/>
      <w:sz w:val="40"/>
      <w:szCs w:val="32"/>
    </w:rPr>
  </w:style>
  <w:style w:type="paragraph" w:styleId="Kop2">
    <w:name w:val="heading 2"/>
    <w:basedOn w:val="Standaard"/>
    <w:next w:val="Standaard"/>
    <w:link w:val="Kop2Char"/>
    <w:uiPriority w:val="9"/>
    <w:unhideWhenUsed/>
    <w:qFormat/>
    <w:rsid w:val="00C00F86"/>
    <w:pPr>
      <w:keepNext/>
      <w:keepLines/>
      <w:spacing w:after="12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C00F86"/>
    <w:pPr>
      <w:keepNext/>
      <w:keepLines/>
      <w:spacing w:after="120"/>
      <w:outlineLvl w:val="2"/>
    </w:pPr>
    <w:rPr>
      <w:rFonts w:eastAsiaTheme="majorEastAsia" w:cstheme="majorBidi"/>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EA1"/>
    <w:rPr>
      <w:rFonts w:ascii="Bahnschrift SemiLight SemiConde" w:eastAsiaTheme="majorEastAsia" w:hAnsi="Bahnschrift SemiLight SemiConde" w:cstheme="majorBidi"/>
      <w:b/>
      <w:color w:val="000000" w:themeColor="text1"/>
      <w:sz w:val="40"/>
      <w:szCs w:val="32"/>
      <w:lang w:val="nl-NL" w:eastAsia="nl-NL"/>
    </w:rPr>
  </w:style>
  <w:style w:type="character" w:customStyle="1" w:styleId="Kop2Char">
    <w:name w:val="Kop 2 Char"/>
    <w:basedOn w:val="Standaardalinea-lettertype"/>
    <w:link w:val="Kop2"/>
    <w:uiPriority w:val="9"/>
    <w:rsid w:val="00C00F86"/>
    <w:rPr>
      <w:rFonts w:eastAsiaTheme="majorEastAsia" w:cstheme="majorBidi"/>
      <w:sz w:val="26"/>
      <w:szCs w:val="26"/>
    </w:rPr>
  </w:style>
  <w:style w:type="paragraph" w:styleId="Inhopg1">
    <w:name w:val="toc 1"/>
    <w:basedOn w:val="Standaard"/>
    <w:next w:val="Standaard"/>
    <w:autoRedefine/>
    <w:uiPriority w:val="39"/>
    <w:semiHidden/>
    <w:unhideWhenUsed/>
    <w:rsid w:val="0089640B"/>
    <w:pPr>
      <w:spacing w:before="0" w:after="100"/>
    </w:pPr>
    <w:rPr>
      <w:b/>
      <w:sz w:val="24"/>
    </w:rPr>
  </w:style>
  <w:style w:type="character" w:customStyle="1" w:styleId="Kop3Char">
    <w:name w:val="Kop 3 Char"/>
    <w:basedOn w:val="Standaardalinea-lettertype"/>
    <w:link w:val="Kop3"/>
    <w:uiPriority w:val="9"/>
    <w:rsid w:val="00C00F86"/>
    <w:rPr>
      <w:rFonts w:eastAsiaTheme="majorEastAsia" w:cstheme="majorBidi"/>
      <w:i/>
      <w:sz w:val="24"/>
      <w:szCs w:val="24"/>
    </w:rPr>
  </w:style>
  <w:style w:type="paragraph" w:styleId="Inhopg2">
    <w:name w:val="toc 2"/>
    <w:basedOn w:val="Standaard"/>
    <w:next w:val="Standaard"/>
    <w:autoRedefine/>
    <w:uiPriority w:val="39"/>
    <w:unhideWhenUsed/>
    <w:rsid w:val="0048317D"/>
    <w:pPr>
      <w:spacing w:before="60" w:line="276" w:lineRule="auto"/>
      <w:ind w:left="221"/>
      <w:jc w:val="both"/>
    </w:pPr>
    <w:rPr>
      <w:rFonts w:ascii="Calibri" w:eastAsiaTheme="minorEastAsia" w:hAnsi="Calibri"/>
    </w:rPr>
  </w:style>
  <w:style w:type="paragraph" w:styleId="Geenafstand">
    <w:name w:val="No Spacing"/>
    <w:uiPriority w:val="1"/>
    <w:qFormat/>
    <w:rsid w:val="00BE4296"/>
    <w:pPr>
      <w:spacing w:after="0" w:line="240" w:lineRule="auto"/>
    </w:pPr>
    <w:rPr>
      <w:rFonts w:cs="Times New Roman"/>
      <w:szCs w:val="24"/>
      <w:lang w:val="nl-NL" w:eastAsia="nl-NL"/>
    </w:rPr>
  </w:style>
  <w:style w:type="paragraph" w:styleId="Ballontekst">
    <w:name w:val="Balloon Text"/>
    <w:basedOn w:val="Standaard"/>
    <w:link w:val="BallontekstChar"/>
    <w:uiPriority w:val="99"/>
    <w:semiHidden/>
    <w:unhideWhenUsed/>
    <w:rsid w:val="00BE4296"/>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4296"/>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2.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bisdom.hasselt</dc:creator>
  <cp:keywords/>
  <dc:description/>
  <cp:lastModifiedBy>bisdom.hasselt</cp:lastModifiedBy>
  <cp:revision>2</cp:revision>
  <cp:lastPrinted>2019-09-16T13:36:00Z</cp:lastPrinted>
  <dcterms:created xsi:type="dcterms:W3CDTF">2019-09-19T08:42:00Z</dcterms:created>
  <dcterms:modified xsi:type="dcterms:W3CDTF">2019-09-19T08:42:00Z</dcterms:modified>
</cp:coreProperties>
</file>