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36F9" w14:textId="77777777" w:rsidR="00475EE2" w:rsidRDefault="00475EE2" w:rsidP="00475EE2">
      <w:pPr>
        <w:pBdr>
          <w:bottom w:val="single" w:sz="4" w:space="1" w:color="auto"/>
        </w:pBdr>
        <w:jc w:val="both"/>
        <w:rPr>
          <w:b/>
          <w:i/>
        </w:rPr>
      </w:pPr>
      <w:r w:rsidRPr="00687F2E">
        <w:rPr>
          <w:b/>
        </w:rPr>
        <w:t>Aanvulling bij de homilie van de 2</w:t>
      </w:r>
      <w:r w:rsidRPr="00687F2E">
        <w:rPr>
          <w:b/>
          <w:vertAlign w:val="superscript"/>
        </w:rPr>
        <w:t>de</w:t>
      </w:r>
      <w:r w:rsidRPr="00687F2E">
        <w:rPr>
          <w:b/>
        </w:rPr>
        <w:t xml:space="preserve"> zondag door het jaar – jaar A                    19.01.2020</w:t>
      </w:r>
      <w:r w:rsidRPr="00687F2E">
        <w:rPr>
          <w:b/>
        </w:rPr>
        <w:br/>
      </w:r>
      <w:r>
        <w:rPr>
          <w:b/>
          <w:i/>
        </w:rPr>
        <w:t>Feest Heilige Antonius-Abt</w:t>
      </w:r>
    </w:p>
    <w:p w14:paraId="3113A215" w14:textId="77777777" w:rsidR="00475EE2" w:rsidRDefault="00475EE2" w:rsidP="00475EE2">
      <w:pPr>
        <w:jc w:val="both"/>
      </w:pPr>
    </w:p>
    <w:p w14:paraId="593DDF3C" w14:textId="77777777" w:rsidR="00475EE2" w:rsidRDefault="00475EE2" w:rsidP="00475EE2">
      <w:pPr>
        <w:jc w:val="both"/>
      </w:pPr>
      <w:r>
        <w:t xml:space="preserve">Wij die hier nu samenzijn rond de heilige Antonius-Abt krijgen ook vanuit het levensverhaal van deze heilige de uitnodiging tot bekering toegezegd. Bij de heilige Antonius ging die bekering tot in het extreme. Hij stamde uit een rijke christelijke familie in Midden-Egypte, wordt op 20-jarige leeftijd wees en neemt het beheer van de familiegoederen en ook de opvoeding van zijn jongere zus op zich. Mar nadat hij het evangelie van de rijke jongeling (Mt. 19, 16-22) in de kerk gehoord had, schenkt hij al zijn bezittingen weg aan zijn zus en aan de armen en begint een ascetisch leven, zoals Johannes de Doper. Ook hij draagt een kleed van geitenhaar met een ruwe gordel en hij leeft van brood en water. </w:t>
      </w:r>
    </w:p>
    <w:p w14:paraId="35A9F84F" w14:textId="77777777" w:rsidR="00475EE2" w:rsidRPr="00017E03" w:rsidRDefault="00475EE2" w:rsidP="00475EE2">
      <w:pPr>
        <w:jc w:val="both"/>
        <w:rPr>
          <w:sz w:val="16"/>
          <w:szCs w:val="16"/>
        </w:rPr>
      </w:pPr>
    </w:p>
    <w:p w14:paraId="54A7BDAC" w14:textId="5382ABAB" w:rsidR="00475EE2" w:rsidRDefault="00475EE2" w:rsidP="00475EE2">
      <w:pPr>
        <w:jc w:val="both"/>
      </w:pPr>
      <w:r>
        <w:t xml:space="preserve">Alleen in de woestijn, zonder vrienden of gesprekspartners, word je geconfronteerd met je eigen ik. Je vindt alleen de eigen ziel met haar verlangens en visioenen, met haar angsten en trauma’s. De varkens in het Antonius-verhaal staan voor al die </w:t>
      </w:r>
      <w:r>
        <w:rPr>
          <w:b/>
          <w:i/>
        </w:rPr>
        <w:t>verleidingen</w:t>
      </w:r>
      <w:r>
        <w:t xml:space="preserve"> van de duivel, die hem van het goede pad wil afbrengen. Antonius bewijst dat het mogelijk is om ondanks de beproevingen op d</w:t>
      </w:r>
      <w:r w:rsidR="00C425AB">
        <w:t>e</w:t>
      </w:r>
      <w:r>
        <w:t xml:space="preserve"> positieve weg te blijven. </w:t>
      </w:r>
    </w:p>
    <w:p w14:paraId="42245A8F" w14:textId="77777777" w:rsidR="00475EE2" w:rsidRPr="00017E03" w:rsidRDefault="00475EE2" w:rsidP="00475EE2">
      <w:pPr>
        <w:jc w:val="both"/>
        <w:rPr>
          <w:sz w:val="16"/>
          <w:szCs w:val="16"/>
        </w:rPr>
      </w:pPr>
    </w:p>
    <w:p w14:paraId="07B2E915" w14:textId="77777777" w:rsidR="00475EE2" w:rsidRDefault="00475EE2" w:rsidP="00475EE2">
      <w:pPr>
        <w:jc w:val="both"/>
      </w:pPr>
      <w:r>
        <w:t xml:space="preserve">Hij vindt daartoe ook de kracht in het </w:t>
      </w:r>
      <w:r>
        <w:rPr>
          <w:b/>
          <w:i/>
        </w:rPr>
        <w:t>gebed</w:t>
      </w:r>
      <w:r>
        <w:t xml:space="preserve">. Bidden betekent voor hem naar God </w:t>
      </w:r>
      <w:r>
        <w:rPr>
          <w:b/>
          <w:i/>
        </w:rPr>
        <w:t>luisteren</w:t>
      </w:r>
      <w:r>
        <w:t xml:space="preserve">, in zijn nabijheid vertoeven om zich uiteindelijk te laten veranderen. Essentieel in heel zijn bekeringsproces en zijn ascetisch leven is ook het besef dat het leven in deze wereld slechts een doorgangsstadium is, een voorbereiding op het eeuwig leven. Uiteindelijk, wat betekent ons korte leven hier op aarde, ook al kan je 105 worden zoals Antonius, ten opzichte van de eeuwigheid? Als je naar de hemel kijkt, wordt de wereld heel klein. </w:t>
      </w:r>
    </w:p>
    <w:p w14:paraId="75A488E4" w14:textId="77777777" w:rsidR="00475EE2" w:rsidRPr="00017E03" w:rsidRDefault="00475EE2" w:rsidP="00475EE2">
      <w:pPr>
        <w:jc w:val="both"/>
        <w:rPr>
          <w:sz w:val="16"/>
          <w:szCs w:val="16"/>
        </w:rPr>
      </w:pPr>
    </w:p>
    <w:p w14:paraId="442490DC" w14:textId="39368213" w:rsidR="00475EE2" w:rsidRDefault="00475EE2" w:rsidP="00475EE2">
      <w:pPr>
        <w:jc w:val="both"/>
      </w:pPr>
      <w:r>
        <w:rPr>
          <w:noProof/>
          <w:lang w:val="nl-NL"/>
        </w:rPr>
        <w:drawing>
          <wp:anchor distT="0" distB="0" distL="114300" distR="114300" simplePos="0" relativeHeight="251658240" behindDoc="0" locked="0" layoutInCell="1" allowOverlap="1" wp14:anchorId="2B756157" wp14:editId="5123FEA7">
            <wp:simplePos x="0" y="0"/>
            <wp:positionH relativeFrom="margin">
              <wp:posOffset>4040505</wp:posOffset>
            </wp:positionH>
            <wp:positionV relativeFrom="margin">
              <wp:posOffset>5845175</wp:posOffset>
            </wp:positionV>
            <wp:extent cx="1711960" cy="3347720"/>
            <wp:effectExtent l="0" t="0" r="2540" b="5080"/>
            <wp:wrapSquare wrapText="bothSides"/>
            <wp:docPr id="1" name="Afbeelding 1" descr="Afbeeldingsresultaat voor H. Antonius abt - afbeeldinge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 Antonius abt - afbeeldingen">
                      <a:hlinkClick r:id="rId4" tgtFrame="&quot;_blank&quot;"/>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1960" cy="33477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Die eenzaamheid in de woestijn blijkt voor Antonius alleszins </w:t>
      </w:r>
      <w:r w:rsidR="00AD1C5B">
        <w:t>e</w:t>
      </w:r>
      <w:bookmarkStart w:id="0" w:name="_GoBack"/>
      <w:bookmarkEnd w:id="0"/>
      <w:r>
        <w:t xml:space="preserve">en positieve invloed te hebben. Zijn eenzaamheid wordt een </w:t>
      </w:r>
      <w:r>
        <w:rPr>
          <w:b/>
          <w:i/>
        </w:rPr>
        <w:t>productief zwijgen</w:t>
      </w:r>
      <w:r>
        <w:t xml:space="preserve">. Hij vindt de nodige antwoorden in de stilte. Die eenzaamheid is voor hem geen vlucht uit de wereld, maar wel een mogelijkheid om met anderen </w:t>
      </w:r>
      <w:r>
        <w:rPr>
          <w:b/>
          <w:i/>
        </w:rPr>
        <w:t>barmhartig</w:t>
      </w:r>
      <w:r>
        <w:t xml:space="preserve"> om te gaan. Want zijn leven in afzondering maakt hem niet mensenschuw: hij staat vervolgde christenen bij, zet zich in voor armen en gevangenen, mensen zoeken hem op en willen in zijn nabijheid blijven. Zo ontstaan er kleine nederzettingen die als voorlopers van het kloosterleven kunnen gelden. Dat monastieke leven is tot grote bloei gekomen in de Koptische kerk en het bewijst ook vandaag nog zijn vitaliteit en geestelijke kracht. En ondanks zijn verlangen naar stilte en eenzaamheid, zal hij die kleine </w:t>
      </w:r>
      <w:r w:rsidR="00C425AB">
        <w:t xml:space="preserve">gemeenschappen </w:t>
      </w:r>
      <w:r>
        <w:t xml:space="preserve">als een vader bemoedigen en innerlijk sterken. </w:t>
      </w:r>
    </w:p>
    <w:p w14:paraId="49D60F7A" w14:textId="77777777" w:rsidR="00475EE2" w:rsidRPr="00017E03" w:rsidRDefault="00475EE2" w:rsidP="00475EE2">
      <w:pPr>
        <w:jc w:val="both"/>
        <w:rPr>
          <w:sz w:val="16"/>
          <w:szCs w:val="16"/>
        </w:rPr>
      </w:pPr>
    </w:p>
    <w:p w14:paraId="341CA711" w14:textId="727381C6" w:rsidR="00475EE2" w:rsidRDefault="00475EE2" w:rsidP="00475EE2">
      <w:pPr>
        <w:jc w:val="both"/>
      </w:pPr>
      <w:r>
        <w:t>Wij bevinden ons vandaag dus in goed gezelschap: twee ascetische heiligen, Johannes de Doper en de heilige Antonius-abt. Ze nodigen ons uit om op tijd en stond in de stilte te gaan, in het gebed naar God te luisteren</w:t>
      </w:r>
      <w:r w:rsidR="00C425AB">
        <w:t>,</w:t>
      </w:r>
      <w:r>
        <w:t xml:space="preserve"> ons leven constant te bekeren, ons te keren naar God en de medemens die ons nodig heeft. Ieder op zijn of haar plaats kan zo werken aan zichzelf om meer en meer een mens van God te worden. Mag het Lam Gods dat we in de communie ontvangen ons de nodige kracht geven. En mag ook de heilige Antonius-Abt ons daarbij helpen. </w:t>
      </w:r>
    </w:p>
    <w:p w14:paraId="4A4218A8" w14:textId="77777777" w:rsidR="00475EE2" w:rsidRDefault="00475EE2" w:rsidP="00475EE2">
      <w:pPr>
        <w:jc w:val="both"/>
      </w:pPr>
    </w:p>
    <w:p w14:paraId="64B8CAEF" w14:textId="77777777" w:rsidR="00475EE2" w:rsidRDefault="00475EE2" w:rsidP="00475EE2">
      <w:pPr>
        <w:jc w:val="both"/>
      </w:pPr>
    </w:p>
    <w:p w14:paraId="204E0DDD" w14:textId="77777777" w:rsidR="00475EE2" w:rsidRPr="00F225D6" w:rsidRDefault="00475EE2" w:rsidP="00475EE2">
      <w:pPr>
        <w:rPr>
          <w:i/>
          <w:sz w:val="20"/>
        </w:rPr>
      </w:pPr>
      <w:r w:rsidRPr="00F225D6">
        <w:rPr>
          <w:b/>
          <w:i/>
          <w:sz w:val="20"/>
          <w:u w:val="single"/>
        </w:rPr>
        <w:t>Afbeelding</w:t>
      </w:r>
      <w:r w:rsidRPr="00F225D6">
        <w:rPr>
          <w:b/>
          <w:i/>
          <w:sz w:val="20"/>
        </w:rPr>
        <w:t>:</w:t>
      </w:r>
      <w:r w:rsidRPr="00F225D6">
        <w:rPr>
          <w:i/>
          <w:sz w:val="20"/>
        </w:rPr>
        <w:t xml:space="preserve"> Sint-Antoniusbeeld uit de Petrus-bandenkerk te Venray, 15</w:t>
      </w:r>
      <w:r w:rsidRPr="00F225D6">
        <w:rPr>
          <w:i/>
          <w:sz w:val="20"/>
          <w:vertAlign w:val="superscript"/>
        </w:rPr>
        <w:t>de</w:t>
      </w:r>
      <w:r w:rsidRPr="00F225D6">
        <w:rPr>
          <w:i/>
          <w:sz w:val="20"/>
        </w:rPr>
        <w:t>-16</w:t>
      </w:r>
      <w:r w:rsidRPr="00F225D6">
        <w:rPr>
          <w:i/>
          <w:sz w:val="20"/>
          <w:vertAlign w:val="superscript"/>
        </w:rPr>
        <w:t>de</w:t>
      </w:r>
      <w:r w:rsidRPr="00F225D6">
        <w:rPr>
          <w:i/>
          <w:sz w:val="20"/>
        </w:rPr>
        <w:t xml:space="preserve"> eeuw</w:t>
      </w:r>
    </w:p>
    <w:p w14:paraId="6D76A55C" w14:textId="77777777" w:rsidR="00475EE2" w:rsidRDefault="00475EE2" w:rsidP="00475EE2">
      <w:pPr>
        <w:jc w:val="both"/>
      </w:pPr>
    </w:p>
    <w:p w14:paraId="7BB29E99" w14:textId="77777777" w:rsidR="00475EE2" w:rsidRDefault="00475EE2" w:rsidP="00475EE2">
      <w:pPr>
        <w:jc w:val="both"/>
        <w:rPr>
          <w:i/>
        </w:rPr>
      </w:pPr>
      <w:r>
        <w:rPr>
          <w:i/>
        </w:rPr>
        <w:t>Jan Verheyen – Lier</w:t>
      </w:r>
    </w:p>
    <w:p w14:paraId="0E7B4E3E" w14:textId="77777777" w:rsidR="008448D3" w:rsidRPr="00475EE2" w:rsidRDefault="00475EE2" w:rsidP="00475EE2">
      <w:pPr>
        <w:jc w:val="both"/>
        <w:rPr>
          <w:i/>
        </w:rPr>
      </w:pPr>
      <w:r>
        <w:rPr>
          <w:i/>
        </w:rPr>
        <w:t xml:space="preserve">Sint-Antoniusviering Koningshooikt. </w:t>
      </w:r>
    </w:p>
    <w:sectPr w:rsidR="008448D3" w:rsidRPr="00475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E2"/>
    <w:rsid w:val="00475EE2"/>
    <w:rsid w:val="008448D3"/>
    <w:rsid w:val="00AD1C5B"/>
    <w:rsid w:val="00C42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A3B1"/>
  <w15:chartTrackingRefBased/>
  <w15:docId w15:val="{0947BE0B-A2C1-4BEA-8FBA-64D8603C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EE2"/>
    <w:pPr>
      <w:spacing w:after="0" w:line="240" w:lineRule="auto"/>
    </w:pPr>
    <w:rPr>
      <w:rFonts w:ascii="Times New Roman" w:eastAsia="Times New Roman" w:hAnsi="Times New Roman" w:cs="Times New Roman"/>
      <w:sz w:val="24"/>
      <w:szCs w:val="2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petrusbandenkerkvenray.nl/beelden/images/antonius_klein_vitrine_1_s.jpg" TargetMode="External"/><Relationship Id="rId5" Type="http://schemas.openxmlformats.org/officeDocument/2006/relationships/image" Target="media/image1.jpeg"/><Relationship Id="rId4" Type="http://schemas.openxmlformats.org/officeDocument/2006/relationships/hyperlink" Target="https://www.petrusbandenkerkvenray.nl/beelden/antonius_klein_vitrine_1.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Jan Verheyen</cp:lastModifiedBy>
  <cp:revision>3</cp:revision>
  <dcterms:created xsi:type="dcterms:W3CDTF">2020-01-16T11:04:00Z</dcterms:created>
  <dcterms:modified xsi:type="dcterms:W3CDTF">2020-01-19T15:32:00Z</dcterms:modified>
</cp:coreProperties>
</file>