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7AC2" w:rsidRDefault="0013129B" w:rsidP="00E83749">
      <w:pPr>
        <w:spacing w:after="0" w:line="240" w:lineRule="auto"/>
        <w:jc w:val="both"/>
        <w:rPr>
          <w:rFonts w:ascii="Times New Roman" w:hAnsi="Times New Roman" w:cs="Times New Roman"/>
          <w:i/>
          <w:iCs/>
          <w:sz w:val="24"/>
          <w:szCs w:val="24"/>
        </w:rPr>
      </w:pPr>
      <w:r w:rsidRPr="0013129B">
        <w:rPr>
          <w:rFonts w:ascii="Times New Roman" w:hAnsi="Times New Roman" w:cs="Times New Roman"/>
          <w:b/>
          <w:bCs/>
          <w:sz w:val="24"/>
          <w:szCs w:val="24"/>
          <w:u w:val="single"/>
        </w:rPr>
        <w:t xml:space="preserve">Homilie </w:t>
      </w:r>
      <w:r>
        <w:rPr>
          <w:rFonts w:ascii="Times New Roman" w:hAnsi="Times New Roman" w:cs="Times New Roman"/>
          <w:b/>
          <w:bCs/>
          <w:sz w:val="24"/>
          <w:szCs w:val="24"/>
          <w:u w:val="single"/>
        </w:rPr>
        <w:t>– Feest Beatrijs van Nazareth                                                                    29.08.2020</w:t>
      </w:r>
      <w:r>
        <w:rPr>
          <w:rFonts w:ascii="Times New Roman" w:hAnsi="Times New Roman" w:cs="Times New Roman"/>
          <w:i/>
          <w:iCs/>
          <w:sz w:val="24"/>
          <w:szCs w:val="24"/>
        </w:rPr>
        <w:br/>
        <w:t>Hooglied 8, 6-7 / Psalm 45 / 1 Korintiërs 13, 4-13 / Johannes 17, 20-26</w:t>
      </w:r>
    </w:p>
    <w:p w:rsidR="001B07D2" w:rsidRDefault="001B07D2" w:rsidP="00E83749">
      <w:pPr>
        <w:spacing w:after="0" w:line="240" w:lineRule="auto"/>
        <w:jc w:val="both"/>
        <w:rPr>
          <w:rFonts w:ascii="Times New Roman" w:hAnsi="Times New Roman" w:cs="Times New Roman"/>
          <w:sz w:val="24"/>
          <w:szCs w:val="24"/>
        </w:rPr>
      </w:pPr>
    </w:p>
    <w:p w:rsidR="001B07D2" w:rsidRDefault="001B07D2" w:rsidP="00E83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lezingen van deze viering zijn alle drie passend bij dit feest van de zalige Beatrijs. Die eerste lezing uit het Bijbelboek Hooglied zou evengoed een lezing kunnen geweest zijn uit het traktaat van Beatrijs </w:t>
      </w:r>
      <w:r>
        <w:rPr>
          <w:rFonts w:ascii="Times New Roman" w:hAnsi="Times New Roman" w:cs="Times New Roman"/>
          <w:i/>
          <w:iCs/>
          <w:sz w:val="24"/>
          <w:szCs w:val="24"/>
        </w:rPr>
        <w:t xml:space="preserve">‘Zeven manieren van </w:t>
      </w:r>
      <w:r w:rsidR="00654493">
        <w:rPr>
          <w:rFonts w:ascii="Times New Roman" w:hAnsi="Times New Roman" w:cs="Times New Roman"/>
          <w:i/>
          <w:iCs/>
          <w:sz w:val="24"/>
          <w:szCs w:val="24"/>
        </w:rPr>
        <w:t xml:space="preserve">heiliger </w:t>
      </w:r>
      <w:r>
        <w:rPr>
          <w:rFonts w:ascii="Times New Roman" w:hAnsi="Times New Roman" w:cs="Times New Roman"/>
          <w:i/>
          <w:iCs/>
          <w:sz w:val="24"/>
          <w:szCs w:val="24"/>
        </w:rPr>
        <w:t>minne’</w:t>
      </w:r>
      <w:r>
        <w:rPr>
          <w:rFonts w:ascii="Times New Roman" w:hAnsi="Times New Roman" w:cs="Times New Roman"/>
          <w:sz w:val="24"/>
          <w:szCs w:val="24"/>
        </w:rPr>
        <w:t xml:space="preserve">. Dit Bijbelfragment draagt als titel: </w:t>
      </w:r>
      <w:r>
        <w:rPr>
          <w:rFonts w:ascii="Times New Roman" w:hAnsi="Times New Roman" w:cs="Times New Roman"/>
          <w:i/>
          <w:iCs/>
          <w:sz w:val="24"/>
          <w:szCs w:val="24"/>
        </w:rPr>
        <w:t>‘Een lied over de bruidegom en zijn bruid’</w:t>
      </w:r>
      <w:r>
        <w:rPr>
          <w:rFonts w:ascii="Times New Roman" w:hAnsi="Times New Roman" w:cs="Times New Roman"/>
          <w:sz w:val="24"/>
          <w:szCs w:val="24"/>
        </w:rPr>
        <w:t>. Het doet me denken aan dat schilderij van Gaspar</w:t>
      </w:r>
      <w:r w:rsidR="00CD3198">
        <w:rPr>
          <w:rFonts w:ascii="Times New Roman" w:hAnsi="Times New Roman" w:cs="Times New Roman"/>
          <w:sz w:val="24"/>
          <w:szCs w:val="24"/>
        </w:rPr>
        <w:t xml:space="preserve"> De Crayer</w:t>
      </w:r>
      <w:r>
        <w:rPr>
          <w:rFonts w:ascii="Times New Roman" w:hAnsi="Times New Roman" w:cs="Times New Roman"/>
          <w:sz w:val="24"/>
          <w:szCs w:val="24"/>
        </w:rPr>
        <w:t xml:space="preserve"> </w:t>
      </w:r>
      <w:r w:rsidR="00CD3198">
        <w:rPr>
          <w:rFonts w:ascii="Times New Roman" w:hAnsi="Times New Roman" w:cs="Times New Roman"/>
          <w:sz w:val="24"/>
          <w:szCs w:val="24"/>
        </w:rPr>
        <w:t>waarop te zien is hoe Beatrijs van het Jezuskind een ring krijgt in ruil voor haar brandend hart</w:t>
      </w:r>
      <w:r w:rsidR="00937E39">
        <w:rPr>
          <w:rFonts w:ascii="Times New Roman" w:hAnsi="Times New Roman" w:cs="Times New Roman"/>
          <w:sz w:val="24"/>
          <w:szCs w:val="24"/>
        </w:rPr>
        <w:t xml:space="preserve">; een schilderij dat in het hoofdaltaar hing van de abdij van Nazareth en nu in het Museum voor Schone Kunsten in Antwerpen. Een fragment van dit schilderij (een kopie) is te zien vlakbij de schatkamer van onze kerk. </w:t>
      </w:r>
    </w:p>
    <w:p w:rsidR="00307540" w:rsidRPr="00937E39" w:rsidRDefault="00307540" w:rsidP="00E83749">
      <w:pPr>
        <w:spacing w:after="0" w:line="240" w:lineRule="auto"/>
        <w:jc w:val="both"/>
        <w:rPr>
          <w:rFonts w:ascii="Times New Roman" w:hAnsi="Times New Roman" w:cs="Times New Roman"/>
          <w:sz w:val="16"/>
          <w:szCs w:val="16"/>
        </w:rPr>
      </w:pPr>
    </w:p>
    <w:p w:rsidR="00CD3198" w:rsidRPr="00307540" w:rsidRDefault="00CD3198" w:rsidP="00E83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tweede lezing uit de eerste Korintiërsbrief wordt nogal eens gelezen bij een huwelijk en heeft als titel het </w:t>
      </w:r>
      <w:r>
        <w:rPr>
          <w:rFonts w:ascii="Times New Roman" w:hAnsi="Times New Roman" w:cs="Times New Roman"/>
          <w:i/>
          <w:iCs/>
          <w:sz w:val="24"/>
          <w:szCs w:val="24"/>
        </w:rPr>
        <w:t>‘Hooglied van de liefde’</w:t>
      </w:r>
      <w:r>
        <w:rPr>
          <w:rFonts w:ascii="Times New Roman" w:hAnsi="Times New Roman" w:cs="Times New Roman"/>
          <w:sz w:val="24"/>
          <w:szCs w:val="24"/>
        </w:rPr>
        <w:t xml:space="preserve"> meegekregen. Een overbekende tekst waarbij de laatste verzen eveneens minneteksten van Beatrijs zouden kunnen zijn: </w:t>
      </w:r>
      <w:r>
        <w:rPr>
          <w:rFonts w:ascii="Times New Roman" w:hAnsi="Times New Roman" w:cs="Times New Roman"/>
          <w:i/>
          <w:iCs/>
          <w:sz w:val="24"/>
          <w:szCs w:val="24"/>
        </w:rPr>
        <w:t>‘Straks zullen we God in de ogen kijken. Nu ken ik God nog niet echt</w:t>
      </w:r>
      <w:r w:rsidR="00307540">
        <w:rPr>
          <w:rFonts w:ascii="Times New Roman" w:hAnsi="Times New Roman" w:cs="Times New Roman"/>
          <w:i/>
          <w:iCs/>
          <w:sz w:val="24"/>
          <w:szCs w:val="24"/>
        </w:rPr>
        <w:t>. Maar dan zal ik God werkelijk kennen, net zoals Hij mij werkelijk kent.’</w:t>
      </w:r>
      <w:r w:rsidR="00307540">
        <w:rPr>
          <w:rFonts w:ascii="Times New Roman" w:hAnsi="Times New Roman" w:cs="Times New Roman"/>
          <w:sz w:val="24"/>
          <w:szCs w:val="24"/>
        </w:rPr>
        <w:t xml:space="preserve"> Gedachten die gedragen worden door de liefde. Beatrijs zal ten andere God reeds zien tijdens haar leven wanneer ze in een mystiek moment de heilige Drievuldigheid aanschouwt. </w:t>
      </w:r>
    </w:p>
    <w:p w:rsidR="00CD3198" w:rsidRPr="00937E39" w:rsidRDefault="00CD3198" w:rsidP="00E83749">
      <w:pPr>
        <w:spacing w:after="0" w:line="240" w:lineRule="auto"/>
        <w:jc w:val="both"/>
        <w:rPr>
          <w:rFonts w:ascii="Times New Roman" w:hAnsi="Times New Roman" w:cs="Times New Roman"/>
          <w:sz w:val="16"/>
          <w:szCs w:val="16"/>
        </w:rPr>
      </w:pPr>
    </w:p>
    <w:p w:rsidR="00BA7205" w:rsidRDefault="00307540" w:rsidP="00E83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Ook het evangelie van deze viering draagt een bijzondere naam: het is een fragment uit het </w:t>
      </w:r>
      <w:r>
        <w:rPr>
          <w:rFonts w:ascii="Times New Roman" w:hAnsi="Times New Roman" w:cs="Times New Roman"/>
          <w:i/>
          <w:iCs/>
          <w:sz w:val="24"/>
          <w:szCs w:val="24"/>
        </w:rPr>
        <w:t>‘Hogepriesterlijk gebed’</w:t>
      </w:r>
      <w:r>
        <w:rPr>
          <w:rFonts w:ascii="Times New Roman" w:hAnsi="Times New Roman" w:cs="Times New Roman"/>
          <w:sz w:val="24"/>
          <w:szCs w:val="24"/>
        </w:rPr>
        <w:t xml:space="preserve">, een gebed dat Jezus heeft uitgesproken de avond voor zijn sterven. In dat gebed van Jezus komt de grote verbondenheid met zijn Vader sterk tot uiting. </w:t>
      </w:r>
      <w:r w:rsidR="00BA7205">
        <w:rPr>
          <w:rFonts w:ascii="Times New Roman" w:hAnsi="Times New Roman" w:cs="Times New Roman"/>
          <w:sz w:val="24"/>
          <w:szCs w:val="24"/>
        </w:rPr>
        <w:t xml:space="preserve">Vader en Zoon zijn één, zij staan voor dezelfde zaak, de ‘zaak van God’: het vestigen van zijn Rijk. Echt bidden veronderstelt dat we in ons leven steeds de vraag stellen: wat verwacht God van mij? En niet zozeer: God, wat mag ik van U verwachten? </w:t>
      </w:r>
    </w:p>
    <w:p w:rsidR="00937E39" w:rsidRPr="00937E39" w:rsidRDefault="00937E39" w:rsidP="00E83749">
      <w:pPr>
        <w:spacing w:after="0" w:line="240" w:lineRule="auto"/>
        <w:jc w:val="both"/>
        <w:rPr>
          <w:rFonts w:ascii="Times New Roman" w:hAnsi="Times New Roman" w:cs="Times New Roman"/>
          <w:sz w:val="16"/>
          <w:szCs w:val="16"/>
        </w:rPr>
      </w:pPr>
    </w:p>
    <w:p w:rsidR="00CD3198" w:rsidRDefault="00BA7205" w:rsidP="00E83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Opvallend in dat gebed van Jezus is dat het een voorbede wordt zoals wij in elke eucharistie een voorbede kennen. Jezus bidt voor zijn leerlingen. Ook ons gebed zou niet in de eerste plaats voor onszelf moeten zijn, maar voor de ander. Niet wijzelf staan centraal, maar wel de mensen die God aan ons heeft toevertrouwd. Zij moeten de aandacht krijgen, zowel in ons leven als in ons gebed. </w:t>
      </w:r>
    </w:p>
    <w:p w:rsidR="00937E39" w:rsidRPr="00937E39" w:rsidRDefault="00937E39" w:rsidP="00E83749">
      <w:pPr>
        <w:spacing w:after="0" w:line="240" w:lineRule="auto"/>
        <w:jc w:val="both"/>
        <w:rPr>
          <w:rFonts w:ascii="Times New Roman" w:hAnsi="Times New Roman" w:cs="Times New Roman"/>
          <w:sz w:val="16"/>
          <w:szCs w:val="16"/>
        </w:rPr>
      </w:pPr>
    </w:p>
    <w:p w:rsidR="00BA7205" w:rsidRDefault="00BA7205" w:rsidP="00E83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Nog een kenmerk van dit gebed is de waarachtigheid. Jezus bidt niet alleen met mooie woorden en prachtige volzinnen. Wat Hij vraagt voor anderen, heeft Hijzelf altijd in praktijk gebracht. Ook ons bidden kan maar zinvol zijn wanneer we ons in het leven van iedere dag inzetten </w:t>
      </w:r>
      <w:r w:rsidR="00461369">
        <w:rPr>
          <w:rFonts w:ascii="Times New Roman" w:hAnsi="Times New Roman" w:cs="Times New Roman"/>
          <w:sz w:val="24"/>
          <w:szCs w:val="24"/>
        </w:rPr>
        <w:t xml:space="preserve">om te realiseren wat we in ons gebed vragen. Bidden om een fijn gezinsleven: dat moet ik mij er ook voor inzetten om er het beste van te maken. Bidden voor de noden van de wereld: </w:t>
      </w:r>
      <w:r w:rsidR="00937E39">
        <w:rPr>
          <w:rFonts w:ascii="Times New Roman" w:hAnsi="Times New Roman" w:cs="Times New Roman"/>
          <w:sz w:val="24"/>
          <w:szCs w:val="24"/>
        </w:rPr>
        <w:t>dan moet ik</w:t>
      </w:r>
      <w:r w:rsidR="00461369">
        <w:rPr>
          <w:rFonts w:ascii="Times New Roman" w:hAnsi="Times New Roman" w:cs="Times New Roman"/>
          <w:sz w:val="24"/>
          <w:szCs w:val="24"/>
        </w:rPr>
        <w:t xml:space="preserve"> er zelf iets aan doen. Bidden voor een levende geloofsgemeenschap: dan moeten we ook bereid zijn ons leven als gelovigen met elkaar te delen. Zo bidden we ook voor vrede en eenheid… we noemen ons toch een Pastorale Eenheid! </w:t>
      </w:r>
    </w:p>
    <w:p w:rsidR="00995B9B" w:rsidRPr="00995B9B" w:rsidRDefault="00995B9B" w:rsidP="00E83749">
      <w:pPr>
        <w:spacing w:after="0" w:line="240" w:lineRule="auto"/>
        <w:jc w:val="both"/>
        <w:rPr>
          <w:rFonts w:ascii="Times New Roman" w:hAnsi="Times New Roman" w:cs="Times New Roman"/>
          <w:sz w:val="16"/>
          <w:szCs w:val="16"/>
        </w:rPr>
      </w:pPr>
    </w:p>
    <w:p w:rsidR="00461369" w:rsidRPr="00461369" w:rsidRDefault="00461369" w:rsidP="00E83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op het eind van het evangeliefragment van vandaag heeft Jezus het in zijn gebed ook over de liefde. Jezus bidt: </w:t>
      </w:r>
      <w:r>
        <w:rPr>
          <w:rFonts w:ascii="Times New Roman" w:hAnsi="Times New Roman" w:cs="Times New Roman"/>
          <w:i/>
          <w:iCs/>
          <w:sz w:val="24"/>
          <w:szCs w:val="24"/>
        </w:rPr>
        <w:t xml:space="preserve">‘Zo zal dezelfde grote liefde die U voor Mij heeft, ook in hen zijn. En Ik zal één met hen zijn.’ </w:t>
      </w:r>
      <w:r w:rsidR="00654493">
        <w:rPr>
          <w:rFonts w:ascii="Times New Roman" w:hAnsi="Times New Roman" w:cs="Times New Roman"/>
          <w:sz w:val="24"/>
          <w:szCs w:val="24"/>
        </w:rPr>
        <w:t>L</w:t>
      </w:r>
      <w:r>
        <w:rPr>
          <w:rFonts w:ascii="Times New Roman" w:hAnsi="Times New Roman" w:cs="Times New Roman"/>
          <w:sz w:val="24"/>
          <w:szCs w:val="24"/>
        </w:rPr>
        <w:t xml:space="preserve">iefde, zeg ik altijd tot koppels die trouwen, </w:t>
      </w:r>
      <w:r w:rsidR="00654493">
        <w:rPr>
          <w:rFonts w:ascii="Times New Roman" w:hAnsi="Times New Roman" w:cs="Times New Roman"/>
          <w:sz w:val="24"/>
          <w:szCs w:val="24"/>
        </w:rPr>
        <w:t xml:space="preserve">is een geschenk van God. Maar dat geschenk steek je niet in een schuif of berg je niet weg in een kast. Neen, </w:t>
      </w:r>
      <w:r>
        <w:rPr>
          <w:rFonts w:ascii="Times New Roman" w:hAnsi="Times New Roman" w:cs="Times New Roman"/>
          <w:sz w:val="24"/>
          <w:szCs w:val="24"/>
        </w:rPr>
        <w:t>liefde is een werkwoord. Dat moet je doen aan me</w:t>
      </w:r>
      <w:r w:rsidR="00654493">
        <w:rPr>
          <w:rFonts w:ascii="Times New Roman" w:hAnsi="Times New Roman" w:cs="Times New Roman"/>
          <w:sz w:val="24"/>
          <w:szCs w:val="24"/>
        </w:rPr>
        <w:t xml:space="preserve">kaar. </w:t>
      </w:r>
    </w:p>
    <w:p w:rsidR="00461369" w:rsidRPr="00995B9B" w:rsidRDefault="00461369" w:rsidP="00E83749">
      <w:pPr>
        <w:spacing w:after="0" w:line="240" w:lineRule="auto"/>
        <w:jc w:val="both"/>
        <w:rPr>
          <w:rFonts w:ascii="Times New Roman" w:hAnsi="Times New Roman" w:cs="Times New Roman"/>
          <w:sz w:val="16"/>
          <w:szCs w:val="16"/>
        </w:rPr>
      </w:pPr>
    </w:p>
    <w:p w:rsidR="00654493" w:rsidRDefault="00654493" w:rsidP="00E837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Ook de zalige Beatrijs heeft zo de liefde beleefd: heel veel liefde voor God, brandende liefde; maar evengoed liefde voor haar medezusters. Als priorin had zij de verantwoordelijkheid voor het welbevinden van haar medezusters. Zij was in de allereerste plaats een christen die het dubbelgebod van de godsliefde en de naastenliefde in praktijk heeft gebracht. Als je haar </w:t>
      </w:r>
      <w:r>
        <w:rPr>
          <w:rFonts w:ascii="Times New Roman" w:hAnsi="Times New Roman" w:cs="Times New Roman"/>
          <w:sz w:val="24"/>
          <w:szCs w:val="24"/>
        </w:rPr>
        <w:lastRenderedPageBreak/>
        <w:t xml:space="preserve">traktaat </w:t>
      </w:r>
      <w:r>
        <w:rPr>
          <w:rFonts w:ascii="Times New Roman" w:hAnsi="Times New Roman" w:cs="Times New Roman"/>
          <w:i/>
          <w:iCs/>
          <w:sz w:val="24"/>
          <w:szCs w:val="24"/>
        </w:rPr>
        <w:t>‘Zeven manieren van heiliger minne’</w:t>
      </w:r>
      <w:r>
        <w:rPr>
          <w:rFonts w:ascii="Times New Roman" w:hAnsi="Times New Roman" w:cs="Times New Roman"/>
          <w:sz w:val="24"/>
          <w:szCs w:val="24"/>
        </w:rPr>
        <w:t xml:space="preserve"> leest, zou je kunnen denken dat Beatrijs uitsluitend leefde in hogere mystieke sferen. Maar ze nam evengoed haar verantwoordelijkheid als priorin, een niet te onderschatten </w:t>
      </w:r>
      <w:r w:rsidR="00E63F59">
        <w:rPr>
          <w:rFonts w:ascii="Times New Roman" w:hAnsi="Times New Roman" w:cs="Times New Roman"/>
          <w:sz w:val="24"/>
          <w:szCs w:val="24"/>
        </w:rPr>
        <w:t>opdracht</w:t>
      </w:r>
      <w:r>
        <w:rPr>
          <w:rFonts w:ascii="Times New Roman" w:hAnsi="Times New Roman" w:cs="Times New Roman"/>
          <w:sz w:val="24"/>
          <w:szCs w:val="24"/>
        </w:rPr>
        <w:t xml:space="preserve"> </w:t>
      </w:r>
      <w:r w:rsidR="00E63F59">
        <w:rPr>
          <w:rFonts w:ascii="Times New Roman" w:hAnsi="Times New Roman" w:cs="Times New Roman"/>
          <w:sz w:val="24"/>
          <w:szCs w:val="24"/>
        </w:rPr>
        <w:t xml:space="preserve">die ze toch meer dan dertig jaar heeft opgenomen. </w:t>
      </w:r>
    </w:p>
    <w:p w:rsidR="00E63F59" w:rsidRPr="00995B9B" w:rsidRDefault="00E63F59" w:rsidP="00E83749">
      <w:pPr>
        <w:spacing w:after="0" w:line="240" w:lineRule="auto"/>
        <w:jc w:val="both"/>
        <w:rPr>
          <w:rFonts w:ascii="Times New Roman" w:hAnsi="Times New Roman" w:cs="Times New Roman"/>
          <w:sz w:val="16"/>
          <w:szCs w:val="16"/>
        </w:rPr>
      </w:pPr>
    </w:p>
    <w:p w:rsidR="00E63F59" w:rsidRPr="00654493" w:rsidRDefault="00995B9B" w:rsidP="00E83749">
      <w:pPr>
        <w:pStyle w:val="Plattetekst"/>
      </w:pPr>
      <w:r>
        <w:rPr>
          <w:noProof/>
        </w:rPr>
        <w:drawing>
          <wp:anchor distT="0" distB="0" distL="114300" distR="114300" simplePos="0" relativeHeight="251658240" behindDoc="0" locked="0" layoutInCell="1" allowOverlap="1">
            <wp:simplePos x="0" y="0"/>
            <wp:positionH relativeFrom="margin">
              <wp:posOffset>2179320</wp:posOffset>
            </wp:positionH>
            <wp:positionV relativeFrom="margin">
              <wp:posOffset>2484120</wp:posOffset>
            </wp:positionV>
            <wp:extent cx="3611880" cy="6096000"/>
            <wp:effectExtent l="0" t="0" r="7620" b="0"/>
            <wp:wrapSquare wrapText="bothSides"/>
            <wp:docPr id="1" name="Afbeelding 1" descr="Lactatio van de heilige Bernardus van Clairv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tatio van de heilige Bernardus van Clairvau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1880" cy="6096000"/>
                    </a:xfrm>
                    <a:prstGeom prst="rect">
                      <a:avLst/>
                    </a:prstGeom>
                    <a:noFill/>
                    <a:ln>
                      <a:noFill/>
                    </a:ln>
                  </pic:spPr>
                </pic:pic>
              </a:graphicData>
            </a:graphic>
          </wp:anchor>
        </w:drawing>
      </w:r>
      <w:r w:rsidR="00E63F59">
        <w:t xml:space="preserve">Ook wij hebben als christen de verantwoordelijkheid voor onze gemeenschap. Maar aan de eenheid moet zeker nog gewerkt worden. Het is juist omdat wij zijn opgenomen in de verbondenheid tussen de Vader en de Zoon, </w:t>
      </w:r>
      <w:r>
        <w:t xml:space="preserve">dat we </w:t>
      </w:r>
      <w:r w:rsidR="00E63F59">
        <w:t xml:space="preserve">allemaal broers en zussen </w:t>
      </w:r>
      <w:r>
        <w:t xml:space="preserve">zijn </w:t>
      </w:r>
      <w:r w:rsidR="00E63F59">
        <w:t xml:space="preserve">van vele anderen. Die levensdraden die ons met elkaar en met God en Jezus verbinden maken duidelijk dat wij mensen niet toevallig bij mekaar horen, maar dat we aan elkaar zijn ‘toevertrouwd’ om lief en leed met elkaar te delen, om één te zijn met mekaar. Onze Pastorale Eenheid kan er alleen maar rijker mee worden, voor zover we al niet rijk zijn met twee </w:t>
      </w:r>
      <w:r w:rsidR="00937E39">
        <w:t>kleppers van formaat als patroonheiligen: de heilige Gummarus, die ik graag ‘de cement van onze stad’ noem</w:t>
      </w:r>
      <w:r>
        <w:t>,</w:t>
      </w:r>
      <w:r w:rsidR="00937E39">
        <w:t xml:space="preserve"> en de zalige Beatrijs die als mystica sterk Godverbonden leefde, maar tegelijk de verantwoordelijkheid nam voor haar abdijgemeenschap. Mogen beide heiligen ons blijven inspireren om Godverbonden en mensverbonden te leven. </w:t>
      </w:r>
    </w:p>
    <w:p w:rsidR="00E63F59" w:rsidRDefault="00E63F59" w:rsidP="00E83749">
      <w:pPr>
        <w:spacing w:after="0" w:line="240" w:lineRule="auto"/>
        <w:rPr>
          <w:rFonts w:ascii="Times New Roman" w:hAnsi="Times New Roman" w:cs="Times New Roman"/>
          <w:sz w:val="24"/>
          <w:szCs w:val="24"/>
        </w:rPr>
      </w:pPr>
    </w:p>
    <w:p w:rsidR="00995B9B" w:rsidRDefault="00995B9B" w:rsidP="00E83749">
      <w:pPr>
        <w:spacing w:after="0" w:line="240" w:lineRule="auto"/>
        <w:rPr>
          <w:rFonts w:ascii="Times New Roman" w:hAnsi="Times New Roman" w:cs="Times New Roman"/>
          <w:sz w:val="24"/>
          <w:szCs w:val="24"/>
        </w:rPr>
      </w:pPr>
    </w:p>
    <w:p w:rsidR="00995B9B" w:rsidRDefault="00995B9B" w:rsidP="00E83749">
      <w:pPr>
        <w:spacing w:after="0" w:line="240" w:lineRule="auto"/>
        <w:rPr>
          <w:rFonts w:ascii="Times New Roman" w:hAnsi="Times New Roman" w:cs="Times New Roman"/>
          <w:sz w:val="24"/>
          <w:szCs w:val="24"/>
        </w:rPr>
      </w:pPr>
    </w:p>
    <w:p w:rsidR="00995B9B" w:rsidRDefault="00995B9B" w:rsidP="00E83749">
      <w:pPr>
        <w:spacing w:after="0" w:line="240" w:lineRule="auto"/>
        <w:rPr>
          <w:rFonts w:ascii="Times New Roman" w:hAnsi="Times New Roman" w:cs="Times New Roman"/>
          <w:sz w:val="24"/>
          <w:szCs w:val="24"/>
        </w:rPr>
      </w:pPr>
    </w:p>
    <w:p w:rsidR="00995B9B" w:rsidRDefault="00995B9B" w:rsidP="00E83749">
      <w:pPr>
        <w:spacing w:after="0" w:line="240" w:lineRule="auto"/>
        <w:rPr>
          <w:rFonts w:ascii="Times New Roman" w:hAnsi="Times New Roman" w:cs="Times New Roman"/>
          <w:sz w:val="24"/>
          <w:szCs w:val="24"/>
        </w:rPr>
      </w:pPr>
    </w:p>
    <w:p w:rsidR="00995B9B" w:rsidRDefault="00995B9B" w:rsidP="00E83749">
      <w:pPr>
        <w:spacing w:after="0" w:line="240" w:lineRule="auto"/>
        <w:rPr>
          <w:rFonts w:ascii="Times New Roman" w:hAnsi="Times New Roman" w:cs="Times New Roman"/>
          <w:sz w:val="24"/>
          <w:szCs w:val="24"/>
        </w:rPr>
      </w:pPr>
    </w:p>
    <w:p w:rsidR="00995B9B" w:rsidRDefault="00995B9B" w:rsidP="00E83749">
      <w:pPr>
        <w:spacing w:after="0" w:line="240" w:lineRule="auto"/>
        <w:rPr>
          <w:rFonts w:ascii="Times New Roman" w:hAnsi="Times New Roman" w:cs="Times New Roman"/>
          <w:sz w:val="24"/>
          <w:szCs w:val="24"/>
        </w:rPr>
      </w:pPr>
    </w:p>
    <w:p w:rsidR="00995B9B" w:rsidRDefault="00995B9B" w:rsidP="00E83749">
      <w:pPr>
        <w:spacing w:after="0" w:line="240" w:lineRule="auto"/>
        <w:rPr>
          <w:rFonts w:ascii="Times New Roman" w:hAnsi="Times New Roman" w:cs="Times New Roman"/>
          <w:sz w:val="24"/>
          <w:szCs w:val="24"/>
        </w:rPr>
      </w:pPr>
    </w:p>
    <w:p w:rsidR="00995B9B" w:rsidRDefault="00995B9B"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995B9B" w:rsidRDefault="00995B9B"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E83749" w:rsidRDefault="00E83749" w:rsidP="00E83749">
      <w:pPr>
        <w:spacing w:after="0" w:line="240" w:lineRule="auto"/>
        <w:rPr>
          <w:rFonts w:ascii="Times New Roman" w:hAnsi="Times New Roman" w:cs="Times New Roman"/>
          <w:sz w:val="24"/>
          <w:szCs w:val="24"/>
        </w:rPr>
      </w:pPr>
    </w:p>
    <w:p w:rsidR="00CD3198" w:rsidRDefault="00CD3198" w:rsidP="00E83749">
      <w:pPr>
        <w:spacing w:after="0" w:line="240" w:lineRule="auto"/>
        <w:rPr>
          <w:rFonts w:ascii="Times New Roman" w:hAnsi="Times New Roman" w:cs="Times New Roman"/>
          <w:sz w:val="24"/>
          <w:szCs w:val="24"/>
        </w:rPr>
      </w:pPr>
    </w:p>
    <w:p w:rsidR="00CD3198" w:rsidRPr="00CD3198" w:rsidRDefault="00E63F59" w:rsidP="00E83749">
      <w:pPr>
        <w:spacing w:after="0" w:line="240" w:lineRule="auto"/>
        <w:rPr>
          <w:rFonts w:ascii="Times New Roman" w:hAnsi="Times New Roman" w:cs="Times New Roman"/>
          <w:i/>
          <w:iCs/>
          <w:sz w:val="20"/>
          <w:szCs w:val="20"/>
          <w:lang w:val="nl-BE" w:eastAsia="nl-BE"/>
        </w:rPr>
      </w:pPr>
      <w:r>
        <w:rPr>
          <w:rFonts w:ascii="Times New Roman" w:hAnsi="Times New Roman" w:cs="Times New Roman"/>
          <w:b/>
          <w:bCs/>
          <w:i/>
          <w:iCs/>
          <w:sz w:val="20"/>
          <w:szCs w:val="20"/>
          <w:u w:val="single"/>
        </w:rPr>
        <w:t>Bij de afbeelding</w:t>
      </w:r>
      <w:r>
        <w:rPr>
          <w:rFonts w:ascii="Times New Roman" w:hAnsi="Times New Roman" w:cs="Times New Roman"/>
          <w:b/>
          <w:bCs/>
          <w:i/>
          <w:iCs/>
          <w:sz w:val="20"/>
          <w:szCs w:val="20"/>
        </w:rPr>
        <w:t>:</w:t>
      </w:r>
      <w:r>
        <w:rPr>
          <w:rFonts w:ascii="Times New Roman" w:hAnsi="Times New Roman" w:cs="Times New Roman"/>
          <w:i/>
          <w:iCs/>
          <w:sz w:val="20"/>
          <w:szCs w:val="20"/>
        </w:rPr>
        <w:t xml:space="preserve"> </w:t>
      </w:r>
      <w:r w:rsidR="00CD3198" w:rsidRPr="00CD3198">
        <w:rPr>
          <w:rFonts w:ascii="Times New Roman" w:hAnsi="Times New Roman" w:cs="Times New Roman"/>
          <w:i/>
          <w:iCs/>
          <w:sz w:val="20"/>
          <w:szCs w:val="20"/>
        </w:rPr>
        <w:t>‘</w:t>
      </w:r>
      <w:r w:rsidR="00CD3198" w:rsidRPr="00CD3198">
        <w:rPr>
          <w:rFonts w:ascii="Times New Roman" w:hAnsi="Times New Roman" w:cs="Times New Roman"/>
          <w:i/>
          <w:iCs/>
          <w:sz w:val="20"/>
          <w:szCs w:val="20"/>
          <w:lang w:val="nl-BE" w:eastAsia="nl-BE"/>
        </w:rPr>
        <w:t>Lactatio van de heilige Bernardus van Clairvaux</w:t>
      </w:r>
      <w:r w:rsidR="00CD3198" w:rsidRPr="00CD3198">
        <w:rPr>
          <w:rFonts w:ascii="Times New Roman" w:hAnsi="Times New Roman" w:cs="Times New Roman"/>
          <w:i/>
          <w:iCs/>
          <w:sz w:val="20"/>
          <w:szCs w:val="20"/>
          <w:lang w:val="nl-BE" w:eastAsia="nl-BE"/>
        </w:rPr>
        <w:t>’ met Beatrijs, Gaspar De Crayer, 1649-1669, KMSK</w:t>
      </w:r>
      <w:r w:rsidR="00CD3198">
        <w:rPr>
          <w:rFonts w:ascii="Times New Roman" w:hAnsi="Times New Roman" w:cs="Times New Roman"/>
          <w:i/>
          <w:iCs/>
          <w:sz w:val="20"/>
          <w:szCs w:val="20"/>
          <w:lang w:val="nl-BE" w:eastAsia="nl-BE"/>
        </w:rPr>
        <w:t>A</w:t>
      </w:r>
      <w:r w:rsidR="00CD3198" w:rsidRPr="00CD3198">
        <w:rPr>
          <w:rFonts w:ascii="Times New Roman" w:hAnsi="Times New Roman" w:cs="Times New Roman"/>
          <w:i/>
          <w:iCs/>
          <w:sz w:val="20"/>
          <w:szCs w:val="20"/>
          <w:lang w:val="nl-BE" w:eastAsia="nl-BE"/>
        </w:rPr>
        <w:t xml:space="preserve"> Antwerpen (oorspronkelijk abdij Nazareth, Lier)</w:t>
      </w:r>
    </w:p>
    <w:p w:rsidR="00CD3198" w:rsidRPr="00995B9B" w:rsidRDefault="00CD3198" w:rsidP="00E83749">
      <w:pPr>
        <w:spacing w:after="0" w:line="240" w:lineRule="auto"/>
        <w:jc w:val="both"/>
        <w:rPr>
          <w:rFonts w:ascii="Times New Roman" w:hAnsi="Times New Roman" w:cs="Times New Roman"/>
          <w:sz w:val="16"/>
          <w:szCs w:val="16"/>
        </w:rPr>
      </w:pPr>
    </w:p>
    <w:p w:rsidR="00E63F59" w:rsidRDefault="00E63F59" w:rsidP="00E8374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Jan Verheyen – Lier. </w:t>
      </w:r>
    </w:p>
    <w:p w:rsidR="00E63F59" w:rsidRPr="00E63F59" w:rsidRDefault="00E63F59" w:rsidP="00E8374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Feest Beatrijs van Nazareth – 29.8.2020</w:t>
      </w:r>
    </w:p>
    <w:sectPr w:rsidR="00E63F59" w:rsidRPr="00E63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B550A"/>
    <w:multiLevelType w:val="multilevel"/>
    <w:tmpl w:val="6DD0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FD"/>
    <w:rsid w:val="000C7AC2"/>
    <w:rsid w:val="0013129B"/>
    <w:rsid w:val="001B07D2"/>
    <w:rsid w:val="00307540"/>
    <w:rsid w:val="00461369"/>
    <w:rsid w:val="005F780B"/>
    <w:rsid w:val="00654493"/>
    <w:rsid w:val="00937E39"/>
    <w:rsid w:val="00995B9B"/>
    <w:rsid w:val="00BA7205"/>
    <w:rsid w:val="00C561FD"/>
    <w:rsid w:val="00CD3198"/>
    <w:rsid w:val="00E63F59"/>
    <w:rsid w:val="00E837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422A"/>
  <w15:chartTrackingRefBased/>
  <w15:docId w15:val="{7F53B6A6-DF52-40D2-8AEF-150A64C1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E83749"/>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E83749"/>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1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cp:lastPrinted>2020-08-28T16:03:00Z</cp:lastPrinted>
  <dcterms:created xsi:type="dcterms:W3CDTF">2020-08-28T16:05:00Z</dcterms:created>
  <dcterms:modified xsi:type="dcterms:W3CDTF">2020-08-28T16:05:00Z</dcterms:modified>
</cp:coreProperties>
</file>