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B4D8" w14:textId="7AF8C125" w:rsidR="009E62BA" w:rsidRPr="009E62BA" w:rsidRDefault="009E62BA" w:rsidP="00625A80">
      <w:pPr>
        <w:pStyle w:val="Normaalweb"/>
        <w:jc w:val="both"/>
        <w:rPr>
          <w:b/>
          <w:bCs/>
          <w:color w:val="000000"/>
          <w:sz w:val="28"/>
          <w:szCs w:val="28"/>
        </w:rPr>
      </w:pPr>
      <w:r w:rsidRPr="009E62BA">
        <w:rPr>
          <w:b/>
          <w:bCs/>
          <w:color w:val="000000"/>
          <w:sz w:val="28"/>
          <w:szCs w:val="28"/>
        </w:rPr>
        <w:t>Gedachtenisvieringen na overlijden</w:t>
      </w:r>
      <w:r w:rsidR="00841745">
        <w:rPr>
          <w:b/>
          <w:bCs/>
          <w:color w:val="000000"/>
          <w:sz w:val="28"/>
          <w:szCs w:val="28"/>
        </w:rPr>
        <w:t xml:space="preserve"> in coronatijd</w:t>
      </w:r>
    </w:p>
    <w:p w14:paraId="04DF5DBD" w14:textId="366DBC4E" w:rsidR="009E62BA" w:rsidRDefault="009E62BA" w:rsidP="00625A80">
      <w:pPr>
        <w:pStyle w:val="Normaalweb"/>
        <w:jc w:val="both"/>
        <w:rPr>
          <w:color w:val="000000"/>
          <w:sz w:val="24"/>
          <w:szCs w:val="24"/>
        </w:rPr>
      </w:pPr>
    </w:p>
    <w:p w14:paraId="3534DA64" w14:textId="77777777" w:rsidR="00AA4679" w:rsidRPr="00AA4679" w:rsidRDefault="001E06EF" w:rsidP="00AA4679">
      <w:pPr>
        <w:pStyle w:val="Normaalweb"/>
        <w:jc w:val="both"/>
        <w:rPr>
          <w:b/>
          <w:bCs/>
          <w:color w:val="000000"/>
          <w:sz w:val="24"/>
          <w:szCs w:val="24"/>
        </w:rPr>
      </w:pPr>
      <w:r w:rsidRPr="00AA4679">
        <w:rPr>
          <w:b/>
          <w:bCs/>
          <w:color w:val="000000"/>
          <w:sz w:val="24"/>
          <w:szCs w:val="24"/>
        </w:rPr>
        <w:t xml:space="preserve">Met de versoepeling van de </w:t>
      </w:r>
      <w:proofErr w:type="spellStart"/>
      <w:r w:rsidR="005B62A5" w:rsidRPr="00AA4679">
        <w:rPr>
          <w:b/>
          <w:bCs/>
          <w:color w:val="000000"/>
          <w:sz w:val="24"/>
          <w:szCs w:val="24"/>
        </w:rPr>
        <w:t>lockdown</w:t>
      </w:r>
      <w:proofErr w:type="spellEnd"/>
      <w:r w:rsidR="005B62A5" w:rsidRPr="00AA4679">
        <w:rPr>
          <w:b/>
          <w:bCs/>
          <w:color w:val="000000"/>
          <w:sz w:val="24"/>
          <w:szCs w:val="24"/>
        </w:rPr>
        <w:t xml:space="preserve"> </w:t>
      </w:r>
      <w:r w:rsidRPr="00AA4679">
        <w:rPr>
          <w:b/>
          <w:bCs/>
          <w:color w:val="000000"/>
          <w:sz w:val="24"/>
          <w:szCs w:val="24"/>
        </w:rPr>
        <w:t xml:space="preserve">voor </w:t>
      </w:r>
      <w:r w:rsidR="00846FB6" w:rsidRPr="00AA4679">
        <w:rPr>
          <w:b/>
          <w:bCs/>
          <w:color w:val="000000"/>
          <w:sz w:val="24"/>
          <w:szCs w:val="24"/>
        </w:rPr>
        <w:t>godsdiensten en levensbeschouwingen</w:t>
      </w:r>
      <w:r w:rsidRPr="00AA4679">
        <w:rPr>
          <w:b/>
          <w:bCs/>
          <w:color w:val="000000"/>
          <w:sz w:val="24"/>
          <w:szCs w:val="24"/>
        </w:rPr>
        <w:t xml:space="preserve"> kunnen ook nu ook </w:t>
      </w:r>
      <w:r w:rsidR="00625A80" w:rsidRPr="00AA4679">
        <w:rPr>
          <w:b/>
          <w:bCs/>
          <w:color w:val="000000"/>
          <w:sz w:val="24"/>
          <w:szCs w:val="24"/>
        </w:rPr>
        <w:t>gedachtenisvieringen</w:t>
      </w:r>
      <w:r w:rsidR="005B62A5" w:rsidRPr="00AA4679">
        <w:rPr>
          <w:b/>
          <w:bCs/>
          <w:color w:val="000000"/>
          <w:sz w:val="24"/>
          <w:szCs w:val="24"/>
        </w:rPr>
        <w:t xml:space="preserve"> </w:t>
      </w:r>
      <w:r w:rsidRPr="00AA4679">
        <w:rPr>
          <w:b/>
          <w:bCs/>
          <w:color w:val="000000"/>
          <w:sz w:val="24"/>
          <w:szCs w:val="24"/>
        </w:rPr>
        <w:t xml:space="preserve">worden gehouden </w:t>
      </w:r>
      <w:r w:rsidR="005B62A5" w:rsidRPr="00AA4679">
        <w:rPr>
          <w:b/>
          <w:bCs/>
          <w:color w:val="000000"/>
          <w:sz w:val="24"/>
          <w:szCs w:val="24"/>
        </w:rPr>
        <w:t>voor wie in de voorbije quarantaineperiode is overleden</w:t>
      </w:r>
      <w:r w:rsidR="00625A80" w:rsidRPr="00AA4679">
        <w:rPr>
          <w:b/>
          <w:bCs/>
          <w:color w:val="000000"/>
          <w:sz w:val="24"/>
          <w:szCs w:val="24"/>
        </w:rPr>
        <w:t xml:space="preserve">. </w:t>
      </w:r>
      <w:r w:rsidR="00AA4679" w:rsidRPr="00AA4679">
        <w:rPr>
          <w:b/>
          <w:bCs/>
          <w:color w:val="000000"/>
          <w:sz w:val="24"/>
          <w:szCs w:val="24"/>
        </w:rPr>
        <w:t xml:space="preserve">In de Rooms-Katholieke Kerk kan de gedachtenis van de overledenen altijd gebeuren tijdens de eucharistie op zondag of op een weekdag. Maar in de huidige omstandigheden roepen de bisschoppen de parochies op een bijzonder aanbod te doen aan de rouwende families. </w:t>
      </w:r>
    </w:p>
    <w:p w14:paraId="2ADDDE45" w14:textId="47AB0D90" w:rsidR="00625A80" w:rsidRPr="005B62A5" w:rsidRDefault="00625A80" w:rsidP="00625A80">
      <w:pPr>
        <w:pStyle w:val="Normaalweb"/>
        <w:jc w:val="both"/>
        <w:rPr>
          <w:b/>
          <w:bCs/>
          <w:color w:val="000000"/>
          <w:sz w:val="24"/>
          <w:szCs w:val="24"/>
        </w:rPr>
      </w:pPr>
    </w:p>
    <w:p w14:paraId="42FFE18F" w14:textId="6E4F3E3A" w:rsidR="009E62BA" w:rsidRDefault="00625A80" w:rsidP="00625A80">
      <w:pPr>
        <w:pStyle w:val="Normaalweb"/>
        <w:jc w:val="both"/>
        <w:rPr>
          <w:color w:val="000000"/>
          <w:sz w:val="24"/>
          <w:szCs w:val="24"/>
        </w:rPr>
      </w:pPr>
      <w:r>
        <w:rPr>
          <w:color w:val="000000"/>
          <w:sz w:val="24"/>
          <w:szCs w:val="24"/>
        </w:rPr>
        <w:t xml:space="preserve">Het coronavirus Covid-19 </w:t>
      </w:r>
      <w:r w:rsidR="009E62BA">
        <w:rPr>
          <w:color w:val="000000"/>
          <w:sz w:val="24"/>
          <w:szCs w:val="24"/>
        </w:rPr>
        <w:t xml:space="preserve">heeft in ons land al </w:t>
      </w:r>
      <w:r w:rsidR="00626EA6">
        <w:rPr>
          <w:color w:val="000000"/>
          <w:sz w:val="24"/>
          <w:szCs w:val="24"/>
        </w:rPr>
        <w:t xml:space="preserve">ruim 9.500 </w:t>
      </w:r>
      <w:r w:rsidR="009E62BA">
        <w:rPr>
          <w:color w:val="000000"/>
          <w:sz w:val="24"/>
          <w:szCs w:val="24"/>
        </w:rPr>
        <w:t xml:space="preserve">mensen het leven gekost. Daarnaast stierven in de voorbije </w:t>
      </w:r>
      <w:r w:rsidR="00247A69">
        <w:rPr>
          <w:color w:val="000000"/>
          <w:sz w:val="24"/>
          <w:szCs w:val="24"/>
        </w:rPr>
        <w:t xml:space="preserve">drie </w:t>
      </w:r>
      <w:r w:rsidR="009E62BA">
        <w:rPr>
          <w:color w:val="000000"/>
          <w:sz w:val="24"/>
          <w:szCs w:val="24"/>
        </w:rPr>
        <w:t>maand</w:t>
      </w:r>
      <w:r w:rsidR="0016648E">
        <w:rPr>
          <w:color w:val="000000"/>
          <w:sz w:val="24"/>
          <w:szCs w:val="24"/>
        </w:rPr>
        <w:t>en</w:t>
      </w:r>
      <w:r w:rsidR="009E62BA">
        <w:rPr>
          <w:color w:val="000000"/>
          <w:sz w:val="24"/>
          <w:szCs w:val="24"/>
        </w:rPr>
        <w:t xml:space="preserve"> </w:t>
      </w:r>
      <w:r>
        <w:rPr>
          <w:color w:val="000000"/>
          <w:sz w:val="24"/>
          <w:szCs w:val="24"/>
        </w:rPr>
        <w:t xml:space="preserve">vele medeburgers ook </w:t>
      </w:r>
      <w:r w:rsidR="009E62BA">
        <w:rPr>
          <w:color w:val="000000"/>
          <w:sz w:val="24"/>
          <w:szCs w:val="24"/>
        </w:rPr>
        <w:t xml:space="preserve">aan andere oorzaken. </w:t>
      </w:r>
      <w:r>
        <w:rPr>
          <w:color w:val="000000"/>
          <w:sz w:val="24"/>
          <w:szCs w:val="24"/>
        </w:rPr>
        <w:t xml:space="preserve">Families </w:t>
      </w:r>
      <w:r w:rsidR="009E62BA">
        <w:rPr>
          <w:color w:val="000000"/>
          <w:sz w:val="24"/>
          <w:szCs w:val="24"/>
        </w:rPr>
        <w:t xml:space="preserve">hebben in deze periode van quarantaine nauwelijks </w:t>
      </w:r>
      <w:r>
        <w:rPr>
          <w:color w:val="000000"/>
          <w:sz w:val="24"/>
          <w:szCs w:val="24"/>
        </w:rPr>
        <w:t xml:space="preserve">en zelfs </w:t>
      </w:r>
      <w:r w:rsidR="009E62BA">
        <w:rPr>
          <w:color w:val="000000"/>
          <w:sz w:val="24"/>
          <w:szCs w:val="24"/>
        </w:rPr>
        <w:t xml:space="preserve">geen afscheid kunnen </w:t>
      </w:r>
      <w:r w:rsidR="009E62BA" w:rsidRPr="00625A80">
        <w:rPr>
          <w:color w:val="000000"/>
          <w:sz w:val="24"/>
          <w:szCs w:val="24"/>
        </w:rPr>
        <w:t>nemen</w:t>
      </w:r>
      <w:r w:rsidRPr="00625A80">
        <w:rPr>
          <w:color w:val="000000"/>
          <w:sz w:val="24"/>
          <w:szCs w:val="24"/>
        </w:rPr>
        <w:t xml:space="preserve"> van hun dierbare overledenen</w:t>
      </w:r>
      <w:r w:rsidR="009E62BA" w:rsidRPr="00625A80">
        <w:rPr>
          <w:color w:val="000000"/>
          <w:sz w:val="24"/>
          <w:szCs w:val="24"/>
        </w:rPr>
        <w:t>. De uitvaartliturgie moest</w:t>
      </w:r>
      <w:r w:rsidRPr="00625A80">
        <w:rPr>
          <w:color w:val="000000"/>
          <w:sz w:val="24"/>
          <w:szCs w:val="24"/>
        </w:rPr>
        <w:t xml:space="preserve"> immers</w:t>
      </w:r>
      <w:r w:rsidR="009E62BA" w:rsidRPr="00625A80">
        <w:rPr>
          <w:color w:val="000000"/>
          <w:sz w:val="24"/>
          <w:szCs w:val="24"/>
        </w:rPr>
        <w:t xml:space="preserve"> in heel </w:t>
      </w:r>
      <w:r w:rsidR="009E62BA" w:rsidRPr="00625A80">
        <w:rPr>
          <w:rStyle w:val="Zwaar"/>
          <w:b w:val="0"/>
          <w:bCs w:val="0"/>
          <w:color w:val="000000"/>
          <w:sz w:val="24"/>
          <w:szCs w:val="24"/>
        </w:rPr>
        <w:t>beperkte kring</w:t>
      </w:r>
      <w:r w:rsidR="009E62BA" w:rsidRPr="00625A80">
        <w:rPr>
          <w:b/>
          <w:bCs/>
          <w:color w:val="000000"/>
          <w:sz w:val="24"/>
          <w:szCs w:val="24"/>
        </w:rPr>
        <w:t xml:space="preserve"> </w:t>
      </w:r>
      <w:r w:rsidR="009E62BA" w:rsidRPr="00625A80">
        <w:rPr>
          <w:color w:val="000000"/>
          <w:sz w:val="24"/>
          <w:szCs w:val="24"/>
        </w:rPr>
        <w:t>plaatsvinden</w:t>
      </w:r>
      <w:r>
        <w:rPr>
          <w:color w:val="000000"/>
          <w:sz w:val="24"/>
          <w:szCs w:val="24"/>
        </w:rPr>
        <w:t xml:space="preserve">. </w:t>
      </w:r>
    </w:p>
    <w:p w14:paraId="6D7CF234" w14:textId="0B949D17" w:rsidR="009E62BA" w:rsidRDefault="009E62BA" w:rsidP="00625A80">
      <w:pPr>
        <w:pStyle w:val="Normaalweb"/>
        <w:jc w:val="both"/>
        <w:rPr>
          <w:color w:val="000000"/>
          <w:sz w:val="24"/>
          <w:szCs w:val="24"/>
        </w:rPr>
      </w:pPr>
    </w:p>
    <w:p w14:paraId="6D64AB20" w14:textId="39EB1AFB" w:rsidR="009E62BA" w:rsidRDefault="00626EA6" w:rsidP="00625A80">
      <w:pPr>
        <w:pStyle w:val="Normaalweb"/>
        <w:jc w:val="both"/>
        <w:rPr>
          <w:color w:val="000000"/>
          <w:sz w:val="24"/>
          <w:szCs w:val="24"/>
        </w:rPr>
      </w:pPr>
      <w:r>
        <w:rPr>
          <w:color w:val="000000"/>
          <w:sz w:val="24"/>
          <w:szCs w:val="24"/>
        </w:rPr>
        <w:t xml:space="preserve">Met de versoepeling van de </w:t>
      </w:r>
      <w:proofErr w:type="spellStart"/>
      <w:r>
        <w:rPr>
          <w:color w:val="000000"/>
          <w:sz w:val="24"/>
          <w:szCs w:val="24"/>
        </w:rPr>
        <w:t>lockdown</w:t>
      </w:r>
      <w:proofErr w:type="spellEnd"/>
      <w:r w:rsidR="00A86AB2">
        <w:rPr>
          <w:color w:val="000000"/>
          <w:sz w:val="24"/>
          <w:szCs w:val="24"/>
        </w:rPr>
        <w:t xml:space="preserve"> voor erediensten</w:t>
      </w:r>
      <w:r>
        <w:rPr>
          <w:color w:val="000000"/>
          <w:sz w:val="24"/>
          <w:szCs w:val="24"/>
        </w:rPr>
        <w:t>, kan d</w:t>
      </w:r>
      <w:r w:rsidR="00625A80">
        <w:rPr>
          <w:color w:val="000000"/>
          <w:sz w:val="24"/>
          <w:szCs w:val="24"/>
        </w:rPr>
        <w:t xml:space="preserve">e </w:t>
      </w:r>
      <w:r w:rsidR="009E62BA">
        <w:rPr>
          <w:color w:val="000000"/>
          <w:sz w:val="24"/>
          <w:szCs w:val="24"/>
        </w:rPr>
        <w:t xml:space="preserve">pastorale </w:t>
      </w:r>
      <w:r w:rsidR="009E62BA" w:rsidRPr="00625A80">
        <w:rPr>
          <w:color w:val="000000"/>
          <w:sz w:val="24"/>
          <w:szCs w:val="24"/>
        </w:rPr>
        <w:t xml:space="preserve">rouwzorg </w:t>
      </w:r>
      <w:r w:rsidR="009E62BA">
        <w:rPr>
          <w:color w:val="000000"/>
          <w:sz w:val="24"/>
          <w:szCs w:val="24"/>
        </w:rPr>
        <w:t>die geloofsgemeenschappen proberen te bieden</w:t>
      </w:r>
      <w:r w:rsidR="00625A80">
        <w:rPr>
          <w:color w:val="000000"/>
          <w:sz w:val="24"/>
          <w:szCs w:val="24"/>
        </w:rPr>
        <w:t xml:space="preserve"> nu </w:t>
      </w:r>
      <w:r w:rsidR="009E62BA">
        <w:rPr>
          <w:color w:val="000000"/>
          <w:sz w:val="24"/>
          <w:szCs w:val="24"/>
        </w:rPr>
        <w:t>een aanvulling krijgen in</w:t>
      </w:r>
      <w:r w:rsidR="00625A80">
        <w:rPr>
          <w:color w:val="000000"/>
          <w:sz w:val="24"/>
          <w:szCs w:val="24"/>
        </w:rPr>
        <w:t xml:space="preserve"> </w:t>
      </w:r>
      <w:r w:rsidR="009E62BA" w:rsidRPr="00625A80">
        <w:rPr>
          <w:color w:val="000000"/>
          <w:sz w:val="24"/>
          <w:szCs w:val="24"/>
        </w:rPr>
        <w:t>gedachtenisviering</w:t>
      </w:r>
      <w:r w:rsidR="00625A80">
        <w:rPr>
          <w:color w:val="000000"/>
          <w:sz w:val="24"/>
          <w:szCs w:val="24"/>
        </w:rPr>
        <w:t>en</w:t>
      </w:r>
      <w:r w:rsidR="009E62BA">
        <w:rPr>
          <w:color w:val="000000"/>
          <w:sz w:val="24"/>
          <w:szCs w:val="24"/>
        </w:rPr>
        <w:t>. Zo'n viering kan de getroffen families helpen in het rouwproces. Samen met een ruimere groep familieleden of vrienden de naam van de overledene opnieuw noemen, samen stil worden en bidden om vrede en nieuwe hoop: het kan een bron van kracht zijn én een manier om het gemis een plaats te geven.</w:t>
      </w:r>
    </w:p>
    <w:p w14:paraId="4A05DCBE" w14:textId="1C061133" w:rsidR="009E62BA" w:rsidRDefault="009E62BA" w:rsidP="00625A80">
      <w:pPr>
        <w:pStyle w:val="Normaalweb"/>
        <w:jc w:val="both"/>
        <w:rPr>
          <w:color w:val="000000"/>
          <w:sz w:val="24"/>
          <w:szCs w:val="24"/>
        </w:rPr>
      </w:pPr>
    </w:p>
    <w:p w14:paraId="7C9F4046" w14:textId="46F0CABD" w:rsidR="00846FB6" w:rsidRDefault="00846FB6" w:rsidP="00625A80">
      <w:pPr>
        <w:pStyle w:val="Normaalweb"/>
        <w:jc w:val="both"/>
        <w:rPr>
          <w:b/>
          <w:bCs/>
          <w:color w:val="000000"/>
          <w:sz w:val="24"/>
          <w:szCs w:val="24"/>
        </w:rPr>
      </w:pPr>
      <w:r>
        <w:rPr>
          <w:b/>
          <w:bCs/>
          <w:color w:val="000000"/>
          <w:sz w:val="24"/>
          <w:szCs w:val="24"/>
        </w:rPr>
        <w:t xml:space="preserve">Bijzonder aanbod </w:t>
      </w:r>
      <w:r w:rsidR="00841745">
        <w:rPr>
          <w:b/>
          <w:bCs/>
          <w:color w:val="000000"/>
          <w:sz w:val="24"/>
          <w:szCs w:val="24"/>
        </w:rPr>
        <w:t>aan rouwende families</w:t>
      </w:r>
    </w:p>
    <w:p w14:paraId="6A3C392F" w14:textId="2BC51DF2" w:rsidR="00841745" w:rsidRDefault="00625A80" w:rsidP="00625A80">
      <w:pPr>
        <w:pStyle w:val="Normaalweb"/>
        <w:jc w:val="both"/>
        <w:rPr>
          <w:color w:val="000000"/>
          <w:sz w:val="24"/>
          <w:szCs w:val="24"/>
        </w:rPr>
      </w:pPr>
      <w:r>
        <w:rPr>
          <w:color w:val="000000"/>
          <w:sz w:val="24"/>
          <w:szCs w:val="24"/>
        </w:rPr>
        <w:t>ICL, de Interdiocesane commissie voor liturgie</w:t>
      </w:r>
      <w:r w:rsidR="00841745">
        <w:rPr>
          <w:color w:val="000000"/>
          <w:sz w:val="24"/>
          <w:szCs w:val="24"/>
        </w:rPr>
        <w:t>,</w:t>
      </w:r>
      <w:r>
        <w:rPr>
          <w:color w:val="000000"/>
          <w:sz w:val="24"/>
          <w:szCs w:val="24"/>
        </w:rPr>
        <w:t xml:space="preserve"> werkte </w:t>
      </w:r>
      <w:r w:rsidR="00841745">
        <w:rPr>
          <w:color w:val="000000"/>
          <w:sz w:val="24"/>
          <w:szCs w:val="24"/>
        </w:rPr>
        <w:t xml:space="preserve">een viering uit voor </w:t>
      </w:r>
      <w:r w:rsidR="00846FB6">
        <w:rPr>
          <w:color w:val="000000"/>
          <w:sz w:val="24"/>
          <w:szCs w:val="24"/>
        </w:rPr>
        <w:t>zowel</w:t>
      </w:r>
      <w:r>
        <w:rPr>
          <w:color w:val="000000"/>
          <w:sz w:val="24"/>
          <w:szCs w:val="24"/>
        </w:rPr>
        <w:t xml:space="preserve"> een </w:t>
      </w:r>
      <w:r w:rsidRPr="00625A80">
        <w:rPr>
          <w:color w:val="000000"/>
          <w:sz w:val="24"/>
          <w:szCs w:val="24"/>
        </w:rPr>
        <w:t xml:space="preserve">gemeenschappelijke </w:t>
      </w:r>
      <w:r w:rsidR="00846FB6">
        <w:rPr>
          <w:color w:val="000000"/>
          <w:sz w:val="24"/>
          <w:szCs w:val="24"/>
        </w:rPr>
        <w:t xml:space="preserve">als voor </w:t>
      </w:r>
      <w:r w:rsidRPr="00625A80">
        <w:rPr>
          <w:color w:val="000000"/>
          <w:sz w:val="24"/>
          <w:szCs w:val="24"/>
        </w:rPr>
        <w:t>een individuele gedachtenis</w:t>
      </w:r>
      <w:r w:rsidR="00846FB6">
        <w:rPr>
          <w:color w:val="000000"/>
          <w:sz w:val="24"/>
          <w:szCs w:val="24"/>
        </w:rPr>
        <w:t xml:space="preserve">dienst. Ook voor een </w:t>
      </w:r>
      <w:r w:rsidR="009E62BA" w:rsidRPr="00625A80">
        <w:rPr>
          <w:color w:val="000000"/>
          <w:sz w:val="24"/>
          <w:szCs w:val="24"/>
        </w:rPr>
        <w:t>uitgestelde uitvaart na crematie</w:t>
      </w:r>
      <w:r w:rsidR="00846FB6">
        <w:rPr>
          <w:color w:val="000000"/>
          <w:sz w:val="24"/>
          <w:szCs w:val="24"/>
        </w:rPr>
        <w:t xml:space="preserve"> wordt zo’n viering aangeboden</w:t>
      </w:r>
      <w:r w:rsidRPr="00625A80">
        <w:rPr>
          <w:color w:val="000000"/>
          <w:sz w:val="24"/>
          <w:szCs w:val="24"/>
        </w:rPr>
        <w:t>.</w:t>
      </w:r>
      <w:r w:rsidR="009E62BA" w:rsidRPr="00625A80">
        <w:rPr>
          <w:color w:val="000000"/>
          <w:sz w:val="24"/>
          <w:szCs w:val="24"/>
        </w:rPr>
        <w:t xml:space="preserve"> </w:t>
      </w:r>
      <w:r w:rsidR="00841745">
        <w:rPr>
          <w:color w:val="000000"/>
          <w:sz w:val="24"/>
          <w:szCs w:val="24"/>
        </w:rPr>
        <w:t>I</w:t>
      </w:r>
      <w:r w:rsidR="00846FB6">
        <w:rPr>
          <w:color w:val="000000"/>
          <w:sz w:val="24"/>
          <w:szCs w:val="24"/>
        </w:rPr>
        <w:t>n de voorbij</w:t>
      </w:r>
      <w:r w:rsidR="00841745">
        <w:rPr>
          <w:color w:val="000000"/>
          <w:sz w:val="24"/>
          <w:szCs w:val="24"/>
        </w:rPr>
        <w:t>e</w:t>
      </w:r>
      <w:r w:rsidR="00846FB6">
        <w:rPr>
          <w:color w:val="000000"/>
          <w:sz w:val="24"/>
          <w:szCs w:val="24"/>
        </w:rPr>
        <w:t xml:space="preserve"> maanden werd </w:t>
      </w:r>
      <w:r w:rsidR="00841745">
        <w:rPr>
          <w:color w:val="000000"/>
          <w:sz w:val="24"/>
          <w:szCs w:val="24"/>
        </w:rPr>
        <w:t xml:space="preserve">bij crematie immers </w:t>
      </w:r>
      <w:r w:rsidR="00846FB6">
        <w:rPr>
          <w:color w:val="000000"/>
          <w:sz w:val="24"/>
          <w:szCs w:val="24"/>
        </w:rPr>
        <w:t xml:space="preserve">de </w:t>
      </w:r>
      <w:proofErr w:type="spellStart"/>
      <w:r w:rsidR="00846FB6">
        <w:rPr>
          <w:color w:val="000000"/>
          <w:sz w:val="24"/>
          <w:szCs w:val="24"/>
        </w:rPr>
        <w:t>asurne</w:t>
      </w:r>
      <w:proofErr w:type="spellEnd"/>
      <w:r w:rsidR="00846FB6">
        <w:rPr>
          <w:color w:val="000000"/>
          <w:sz w:val="24"/>
          <w:szCs w:val="24"/>
        </w:rPr>
        <w:t xml:space="preserve"> soms in bewaring gegeven bij een uitvaartverzorger om later een afscheidsviering te kunnen voorzien met een ruimere groep aanwezigen. </w:t>
      </w:r>
    </w:p>
    <w:p w14:paraId="02FD4C49" w14:textId="236AAA07" w:rsidR="00846FB6" w:rsidRDefault="00846FB6" w:rsidP="00625A80">
      <w:pPr>
        <w:pStyle w:val="Normaalweb"/>
        <w:jc w:val="both"/>
        <w:rPr>
          <w:color w:val="000000"/>
          <w:sz w:val="24"/>
          <w:szCs w:val="24"/>
        </w:rPr>
      </w:pPr>
      <w:r>
        <w:rPr>
          <w:color w:val="000000"/>
          <w:sz w:val="24"/>
          <w:szCs w:val="24"/>
        </w:rPr>
        <w:t>Al d</w:t>
      </w:r>
      <w:r w:rsidR="009E62BA" w:rsidRPr="00625A80">
        <w:rPr>
          <w:color w:val="000000"/>
          <w:sz w:val="24"/>
          <w:szCs w:val="24"/>
        </w:rPr>
        <w:t xml:space="preserve">eze vieringen kunnen </w:t>
      </w:r>
      <w:r w:rsidR="00625A80" w:rsidRPr="00625A80">
        <w:rPr>
          <w:color w:val="000000"/>
          <w:sz w:val="24"/>
          <w:szCs w:val="24"/>
        </w:rPr>
        <w:t xml:space="preserve">plaatsvinden </w:t>
      </w:r>
      <w:r w:rsidR="009E62BA" w:rsidRPr="00625A80">
        <w:rPr>
          <w:color w:val="000000"/>
          <w:sz w:val="24"/>
          <w:szCs w:val="24"/>
        </w:rPr>
        <w:t>op een weekdag, overdag of</w:t>
      </w:r>
      <w:r w:rsidR="00625A80" w:rsidRPr="00625A80">
        <w:rPr>
          <w:color w:val="000000"/>
          <w:sz w:val="24"/>
          <w:szCs w:val="24"/>
        </w:rPr>
        <w:t xml:space="preserve"> </w:t>
      </w:r>
      <w:r w:rsidR="009E62BA" w:rsidRPr="00625A80">
        <w:rPr>
          <w:color w:val="000000"/>
          <w:sz w:val="24"/>
          <w:szCs w:val="24"/>
        </w:rPr>
        <w:t xml:space="preserve">’s avonds. </w:t>
      </w:r>
    </w:p>
    <w:p w14:paraId="4E0992E1" w14:textId="77777777" w:rsidR="00841745" w:rsidRDefault="00841745" w:rsidP="00625A80">
      <w:pPr>
        <w:pStyle w:val="Normaalweb"/>
        <w:jc w:val="both"/>
        <w:rPr>
          <w:color w:val="000000"/>
          <w:sz w:val="24"/>
          <w:szCs w:val="24"/>
        </w:rPr>
      </w:pPr>
    </w:p>
    <w:p w14:paraId="5DF23113" w14:textId="2776E185" w:rsidR="009E62BA" w:rsidRDefault="00846FB6" w:rsidP="00625A80">
      <w:pPr>
        <w:pStyle w:val="Normaalweb"/>
        <w:jc w:val="both"/>
        <w:rPr>
          <w:color w:val="000000"/>
          <w:sz w:val="24"/>
          <w:szCs w:val="24"/>
        </w:rPr>
      </w:pPr>
      <w:r>
        <w:rPr>
          <w:color w:val="000000"/>
          <w:sz w:val="24"/>
          <w:szCs w:val="24"/>
        </w:rPr>
        <w:t>Tevens wordt e</w:t>
      </w:r>
      <w:r w:rsidR="009E62BA" w:rsidRPr="00625A80">
        <w:rPr>
          <w:color w:val="000000"/>
          <w:sz w:val="24"/>
          <w:szCs w:val="24"/>
        </w:rPr>
        <w:t>en suggestie aan</w:t>
      </w:r>
      <w:r w:rsidR="00625A80" w:rsidRPr="00625A80">
        <w:rPr>
          <w:color w:val="000000"/>
          <w:sz w:val="24"/>
          <w:szCs w:val="24"/>
        </w:rPr>
        <w:t xml:space="preserve">geboden </w:t>
      </w:r>
      <w:r w:rsidR="009E62BA" w:rsidRPr="00625A80">
        <w:rPr>
          <w:color w:val="000000"/>
          <w:sz w:val="24"/>
          <w:szCs w:val="24"/>
        </w:rPr>
        <w:t>van een kort gebedsmoment dat families kunnen houden als ze een bezoek brengen aan het graf van hun overledene.</w:t>
      </w:r>
    </w:p>
    <w:p w14:paraId="2F518DC1" w14:textId="77777777" w:rsidR="009E62BA" w:rsidRDefault="009E62BA" w:rsidP="00625A80">
      <w:pPr>
        <w:pStyle w:val="Normaalweb"/>
        <w:jc w:val="both"/>
        <w:rPr>
          <w:color w:val="000000"/>
          <w:sz w:val="24"/>
          <w:szCs w:val="24"/>
        </w:rPr>
      </w:pPr>
    </w:p>
    <w:p w14:paraId="3A52789C" w14:textId="234598F3" w:rsidR="009E62BA" w:rsidRDefault="00625A80" w:rsidP="00625A80">
      <w:pPr>
        <w:pStyle w:val="Normaalweb"/>
        <w:jc w:val="both"/>
        <w:rPr>
          <w:color w:val="000000"/>
          <w:sz w:val="24"/>
          <w:szCs w:val="24"/>
        </w:rPr>
      </w:pPr>
      <w:r>
        <w:rPr>
          <w:color w:val="000000"/>
          <w:sz w:val="24"/>
          <w:szCs w:val="24"/>
        </w:rPr>
        <w:t>Alle vier de</w:t>
      </w:r>
      <w:r w:rsidR="00846FB6">
        <w:rPr>
          <w:color w:val="000000"/>
          <w:sz w:val="24"/>
          <w:szCs w:val="24"/>
        </w:rPr>
        <w:t xml:space="preserve"> voorstellen </w:t>
      </w:r>
      <w:r w:rsidR="009E62BA">
        <w:rPr>
          <w:color w:val="000000"/>
          <w:sz w:val="24"/>
          <w:szCs w:val="24"/>
        </w:rPr>
        <w:t>zijn te vinden op de website van de ICL</w:t>
      </w:r>
      <w:r>
        <w:rPr>
          <w:color w:val="000000"/>
          <w:sz w:val="24"/>
          <w:szCs w:val="24"/>
        </w:rPr>
        <w:t>:</w:t>
      </w:r>
    </w:p>
    <w:p w14:paraId="08E9C03B" w14:textId="77777777" w:rsidR="009E62BA" w:rsidRDefault="005C6FB8" w:rsidP="00625A80">
      <w:pPr>
        <w:jc w:val="both"/>
        <w:rPr>
          <w:rFonts w:eastAsia="Times New Roman"/>
          <w:color w:val="000000"/>
          <w:sz w:val="24"/>
          <w:szCs w:val="24"/>
        </w:rPr>
      </w:pPr>
      <w:hyperlink r:id="rId7" w:history="1">
        <w:r w:rsidR="009E62BA">
          <w:rPr>
            <w:rStyle w:val="Hyperlink"/>
            <w:rFonts w:eastAsia="Times New Roman"/>
            <w:sz w:val="24"/>
            <w:szCs w:val="24"/>
          </w:rPr>
          <w:t>https://www.kerknet.be/icl/artikel/heer-herinner-u-de-namen-gedachtenisviering-na-lockdown</w:t>
        </w:r>
      </w:hyperlink>
    </w:p>
    <w:p w14:paraId="0A805CD2" w14:textId="77777777" w:rsidR="009E62BA" w:rsidRDefault="009E62BA" w:rsidP="00625A80">
      <w:pPr>
        <w:jc w:val="both"/>
        <w:rPr>
          <w:rFonts w:eastAsia="Times New Roman"/>
          <w:color w:val="000000"/>
          <w:sz w:val="24"/>
          <w:szCs w:val="24"/>
        </w:rPr>
      </w:pPr>
    </w:p>
    <w:p w14:paraId="3618CEA2" w14:textId="77777777" w:rsidR="00EE438D" w:rsidRPr="009E62BA" w:rsidRDefault="00EE438D" w:rsidP="00625A80">
      <w:pPr>
        <w:jc w:val="both"/>
      </w:pPr>
    </w:p>
    <w:sectPr w:rsidR="00EE438D" w:rsidRPr="009E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A"/>
    <w:rsid w:val="00003C5A"/>
    <w:rsid w:val="000154D2"/>
    <w:rsid w:val="0016648E"/>
    <w:rsid w:val="001E06EF"/>
    <w:rsid w:val="00247A69"/>
    <w:rsid w:val="0034083F"/>
    <w:rsid w:val="005B62A5"/>
    <w:rsid w:val="005C6FB8"/>
    <w:rsid w:val="00625A80"/>
    <w:rsid w:val="00626EA6"/>
    <w:rsid w:val="006608F5"/>
    <w:rsid w:val="00841745"/>
    <w:rsid w:val="00846FB6"/>
    <w:rsid w:val="009E62BA"/>
    <w:rsid w:val="00A86AB2"/>
    <w:rsid w:val="00AA4679"/>
    <w:rsid w:val="00E21B6B"/>
    <w:rsid w:val="00EE43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491C"/>
  <w15:chartTrackingRefBased/>
  <w15:docId w15:val="{5BA98ACB-B1B7-4A90-BC44-EE1417D4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62BA"/>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E62BA"/>
    <w:rPr>
      <w:color w:val="0000FF"/>
      <w:u w:val="single"/>
    </w:rPr>
  </w:style>
  <w:style w:type="paragraph" w:styleId="Normaalweb">
    <w:name w:val="Normal (Web)"/>
    <w:basedOn w:val="Standaard"/>
    <w:uiPriority w:val="99"/>
    <w:semiHidden/>
    <w:unhideWhenUsed/>
    <w:rsid w:val="009E62BA"/>
  </w:style>
  <w:style w:type="character" w:styleId="Zwaar">
    <w:name w:val="Strong"/>
    <w:basedOn w:val="Standaardalinea-lettertype"/>
    <w:uiPriority w:val="22"/>
    <w:qFormat/>
    <w:rsid w:val="009E6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kerknet.be/icl/artikel/heer-herinner-u-de-namen-gedachtenisviering-na-lockdow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4C9A753E28E48805DBBDA989CE326" ma:contentTypeVersion="13" ma:contentTypeDescription="Create a new document." ma:contentTypeScope="" ma:versionID="ab30a2c67e564e12d509dc17321110ac">
  <xsd:schema xmlns:xsd="http://www.w3.org/2001/XMLSchema" xmlns:xs="http://www.w3.org/2001/XMLSchema" xmlns:p="http://schemas.microsoft.com/office/2006/metadata/properties" xmlns:ns3="643f7fa0-672d-4bfd-9781-02d6b04a3a6d" xmlns:ns4="03179ef4-9e9e-4194-9ac2-de3f3c51bfde" targetNamespace="http://schemas.microsoft.com/office/2006/metadata/properties" ma:root="true" ma:fieldsID="72b7b6102e4e843b5e04b3e4fc5de4a2" ns3:_="" ns4:_="">
    <xsd:import namespace="643f7fa0-672d-4bfd-9781-02d6b04a3a6d"/>
    <xsd:import namespace="03179ef4-9e9e-4194-9ac2-de3f3c51bf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f7fa0-672d-4bfd-9781-02d6b04a3a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79ef4-9e9e-4194-9ac2-de3f3c51bf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E7E2C-0E0B-44B8-8F23-E56E9AB2C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f7fa0-672d-4bfd-9781-02d6b04a3a6d"/>
    <ds:schemaRef ds:uri="03179ef4-9e9e-4194-9ac2-de3f3c51b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42645-C141-459C-A919-CDCE04FF61FA}">
  <ds:schemaRefs>
    <ds:schemaRef ds:uri="http://schemas.microsoft.com/sharepoint/v3/contenttype/forms"/>
  </ds:schemaRefs>
</ds:datastoreItem>
</file>

<file path=customXml/itemProps3.xml><?xml version="1.0" encoding="utf-8"?>
<ds:datastoreItem xmlns:ds="http://schemas.openxmlformats.org/officeDocument/2006/customXml" ds:itemID="{0BBDA494-4466-4A28-9B53-1C956FE728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 Kerpel</dc:creator>
  <cp:keywords/>
  <dc:description/>
  <cp:lastModifiedBy>Edgard Dewulf</cp:lastModifiedBy>
  <cp:revision>2</cp:revision>
  <dcterms:created xsi:type="dcterms:W3CDTF">2020-06-08T13:37:00Z</dcterms:created>
  <dcterms:modified xsi:type="dcterms:W3CDTF">2020-06-08T13:37:00Z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0x0101006AA4C9A753E28E48805DBBDA989CE326</vt:lpwstr>
  </property>
</Properties>
</file>