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DEA9B" w14:textId="77777777" w:rsidR="005E5022" w:rsidRDefault="005E5022" w:rsidP="005E5022">
      <w:pPr>
        <w:jc w:val="both"/>
        <w:rPr>
          <w:i/>
        </w:rPr>
      </w:pPr>
      <w:r>
        <w:rPr>
          <w:b/>
          <w:u w:val="single"/>
        </w:rPr>
        <w:t>Homilie – Tweede zondag door het jaar – jaar B                                                   17.01.2021</w:t>
      </w:r>
    </w:p>
    <w:p w14:paraId="542E4161" w14:textId="77777777" w:rsidR="005E5022" w:rsidRPr="000471F6" w:rsidRDefault="005E5022" w:rsidP="005E5022">
      <w:pPr>
        <w:jc w:val="both"/>
        <w:rPr>
          <w:lang w:val="en-US"/>
        </w:rPr>
      </w:pPr>
      <w:r w:rsidRPr="000471F6">
        <w:rPr>
          <w:i/>
          <w:lang w:val="en-US"/>
        </w:rPr>
        <w:t xml:space="preserve">1 </w:t>
      </w:r>
      <w:proofErr w:type="spellStart"/>
      <w:r w:rsidRPr="000471F6">
        <w:rPr>
          <w:i/>
          <w:lang w:val="en-US"/>
        </w:rPr>
        <w:t>Samuël</w:t>
      </w:r>
      <w:proofErr w:type="spellEnd"/>
      <w:r w:rsidRPr="000471F6">
        <w:rPr>
          <w:i/>
          <w:lang w:val="en-US"/>
        </w:rPr>
        <w:t xml:space="preserve"> 3, 3b-10.19 / </w:t>
      </w:r>
      <w:r>
        <w:rPr>
          <w:i/>
          <w:lang w:val="en-US"/>
        </w:rPr>
        <w:t xml:space="preserve">Psalm 40 / </w:t>
      </w:r>
      <w:r w:rsidRPr="000471F6">
        <w:rPr>
          <w:i/>
          <w:lang w:val="en-US"/>
        </w:rPr>
        <w:t xml:space="preserve">1 </w:t>
      </w:r>
      <w:proofErr w:type="spellStart"/>
      <w:r w:rsidRPr="000471F6">
        <w:rPr>
          <w:i/>
          <w:lang w:val="en-US"/>
        </w:rPr>
        <w:t>Korintiërs</w:t>
      </w:r>
      <w:proofErr w:type="spellEnd"/>
      <w:r w:rsidRPr="000471F6">
        <w:rPr>
          <w:i/>
          <w:lang w:val="en-US"/>
        </w:rPr>
        <w:t xml:space="preserve"> 6, 13c-15a.17-20 / Johannes 1, 35-42</w:t>
      </w:r>
    </w:p>
    <w:p w14:paraId="0D8F16DC" w14:textId="77777777" w:rsidR="005E5022" w:rsidRDefault="005E5022" w:rsidP="005E5022">
      <w:pPr>
        <w:jc w:val="both"/>
        <w:rPr>
          <w:lang w:val="en-US"/>
        </w:rPr>
      </w:pPr>
    </w:p>
    <w:p w14:paraId="456CA99F" w14:textId="77777777" w:rsidR="005E5022" w:rsidRDefault="005E5022" w:rsidP="005E5022">
      <w:pPr>
        <w:jc w:val="both"/>
        <w:rPr>
          <w:lang w:val="nl-NL"/>
        </w:rPr>
      </w:pPr>
      <w:r w:rsidRPr="00586949">
        <w:rPr>
          <w:lang w:val="nl-NL"/>
        </w:rPr>
        <w:t xml:space="preserve">Vandaag een evangelie </w:t>
      </w:r>
      <w:r>
        <w:rPr>
          <w:lang w:val="nl-NL"/>
        </w:rPr>
        <w:t>met vragen, antwoorden en bedenkingen die een diepere betekenis laten vermoeden. Op ’t eerste zicht heb je de indruk dat Jezus en de twee leerlingen van Johannes de Doper zakelijk met elkaar omgaan. Maar de evangelist Johannes heeft er zijn bedoeling mee dat hij die ontmoeting aan het begin van zijn evangelie plaatst. Of het in werkelijkheid gebeurd is zoals de evangelist het vertelt, weten we niet. Maar we mogen er wel van uitgaan dat de christenen uit de vroege Kerk geïnteresseerd waren hoe die apostelen, zoals Petrus, ooit leerling van Jezus werden. En het heeft mij, als man van de 20</w:t>
      </w:r>
      <w:r w:rsidRPr="00586949">
        <w:rPr>
          <w:vertAlign w:val="superscript"/>
          <w:lang w:val="nl-NL"/>
        </w:rPr>
        <w:t>ste</w:t>
      </w:r>
      <w:r>
        <w:rPr>
          <w:lang w:val="nl-NL"/>
        </w:rPr>
        <w:t xml:space="preserve"> – 21</w:t>
      </w:r>
      <w:r w:rsidRPr="00586949">
        <w:rPr>
          <w:vertAlign w:val="superscript"/>
          <w:lang w:val="nl-NL"/>
        </w:rPr>
        <w:t>ste</w:t>
      </w:r>
      <w:r>
        <w:rPr>
          <w:lang w:val="nl-NL"/>
        </w:rPr>
        <w:t xml:space="preserve"> eeuw, ook altijd beziggehouden. ‘Hoe is het begonnen?’ Johannes geeft daar geen exact verslag over, denk ik. Eerder bouwt hij ‘het verhaal over het begin’ uit tot een bezinning over de ‘roeping’ van de eerste leerlingen én van elke christen. </w:t>
      </w:r>
    </w:p>
    <w:p w14:paraId="74B41F56" w14:textId="77777777" w:rsidR="005E5022" w:rsidRPr="00FF6258" w:rsidRDefault="005E5022" w:rsidP="005E5022">
      <w:pPr>
        <w:jc w:val="both"/>
        <w:rPr>
          <w:sz w:val="16"/>
          <w:szCs w:val="16"/>
          <w:lang w:val="nl-NL"/>
        </w:rPr>
      </w:pPr>
    </w:p>
    <w:p w14:paraId="3D2319A2" w14:textId="77777777" w:rsidR="005E5022" w:rsidRDefault="005E5022" w:rsidP="005E5022">
      <w:pPr>
        <w:jc w:val="both"/>
        <w:rPr>
          <w:lang w:val="nl-NL"/>
        </w:rPr>
      </w:pPr>
      <w:r>
        <w:rPr>
          <w:lang w:val="nl-NL"/>
        </w:rPr>
        <w:t xml:space="preserve">Het eerste woord dat Jezus spreekt in dit evangelie is geen geleerde uitspraak over God, maar een eenvoudige vraag, persoonlijk gericht aan de mensen die voor Hem staan: </w:t>
      </w:r>
      <w:r>
        <w:rPr>
          <w:i/>
          <w:iCs/>
          <w:lang w:val="nl-NL"/>
        </w:rPr>
        <w:t>‘Wat verlangt gij?’</w:t>
      </w:r>
      <w:r>
        <w:rPr>
          <w:lang w:val="nl-NL"/>
        </w:rPr>
        <w:t xml:space="preserve">. Die twee leerlingen van Johannes de Doper worden niet alleen geraakt door die vraag, maar nog meer door Diegene die ze stelt. Johannes had hen naar Jezus verwezen en Hem het ‘Lam Gods’ genoemd. Hierin drukt hij heel zijn geloof uit en vertrouwt de Doper zich allereerst zelf aan Jezus toe. Hij herkent Hem als de Heer van zijn leven en hij hoopt dat Jezus dit ook mag worden voor zijn leerlingen. </w:t>
      </w:r>
    </w:p>
    <w:p w14:paraId="069B2B34" w14:textId="77777777" w:rsidR="005E5022" w:rsidRPr="00FF6258" w:rsidRDefault="005E5022" w:rsidP="005E5022">
      <w:pPr>
        <w:jc w:val="both"/>
        <w:rPr>
          <w:sz w:val="16"/>
          <w:szCs w:val="16"/>
          <w:lang w:val="nl-NL"/>
        </w:rPr>
      </w:pPr>
    </w:p>
    <w:p w14:paraId="09D52B15" w14:textId="77777777" w:rsidR="005E5022" w:rsidRDefault="005E5022" w:rsidP="005E5022">
      <w:pPr>
        <w:jc w:val="both"/>
        <w:rPr>
          <w:lang w:val="nl-NL"/>
        </w:rPr>
      </w:pPr>
      <w:r>
        <w:rPr>
          <w:lang w:val="nl-NL"/>
        </w:rPr>
        <w:t xml:space="preserve">Jezus van zijn kant treedt met schroom en respect die twee leerlingen tegemoet. Hij vraagt hen niet onmiddellijk om met Hem mee te gaan. Zijn woorden laten alle openheid en geven hen de kans om na te denken in hun binnenste naar een antwoord. Wat zou ons antwoord zijn op die vraag van Jezus? Wat verlangen wij? Misschien moeten we doorheen een aantal oppervlakkige noden en wensen om de echte levensvragen op het spoor te komen. ‘Wat verlangt gij?’ is tegelijk een vraag en een uitnodiging, want alle vrijheid ligt aan jouw kant om er wel of geen gehoor aan te geven. </w:t>
      </w:r>
    </w:p>
    <w:p w14:paraId="51E27927" w14:textId="77777777" w:rsidR="005E5022" w:rsidRPr="00FF6258" w:rsidRDefault="005E5022" w:rsidP="005E5022">
      <w:pPr>
        <w:jc w:val="both"/>
        <w:rPr>
          <w:sz w:val="16"/>
          <w:szCs w:val="16"/>
          <w:lang w:val="nl-NL"/>
        </w:rPr>
      </w:pPr>
    </w:p>
    <w:p w14:paraId="784EB3AB" w14:textId="77777777" w:rsidR="005E5022" w:rsidRDefault="005E5022" w:rsidP="005E5022">
      <w:pPr>
        <w:jc w:val="both"/>
        <w:rPr>
          <w:lang w:val="nl-NL"/>
        </w:rPr>
      </w:pPr>
      <w:r>
        <w:rPr>
          <w:lang w:val="nl-NL"/>
        </w:rPr>
        <w:t xml:space="preserve">De wedervraag van de leerlingen naar Jezus toe is even open: </w:t>
      </w:r>
      <w:r>
        <w:rPr>
          <w:i/>
          <w:iCs/>
          <w:lang w:val="nl-NL"/>
        </w:rPr>
        <w:t>‘Waar houdt Gij u op?’</w:t>
      </w:r>
      <w:r>
        <w:rPr>
          <w:lang w:val="nl-NL"/>
        </w:rPr>
        <w:t xml:space="preserve">. Het ging hen niet zozeer om een adres, maar eerder </w:t>
      </w:r>
      <w:r>
        <w:rPr>
          <w:i/>
          <w:iCs/>
          <w:lang w:val="nl-NL"/>
        </w:rPr>
        <w:t>‘Waar zijt Gij mee bezig?’</w:t>
      </w:r>
      <w:r>
        <w:rPr>
          <w:lang w:val="nl-NL"/>
        </w:rPr>
        <w:t xml:space="preserve">. Wat voor een leven leidt de Heer? Niet: waar is uw huis, maar: waar is uw thuis? En Jezus nam hen mee naar zijn leefwereld. Ze merkten dat Hij niet zomaar iemand was die verder was dan zij in het gelovig zijn, maar dat ze met de ‘Gezalfde’ te doen hadden, de ‘Messias’, het ‘Lam van God’. Hierdoor waren zij zo gegrepen dat zij op hun beurt weer anderen naar Hem toebrachten, net zoals Johannes de Doper hen naar Jezus had geleid. </w:t>
      </w:r>
    </w:p>
    <w:p w14:paraId="7E4F938A" w14:textId="77777777" w:rsidR="005E5022" w:rsidRPr="00FF6258" w:rsidRDefault="005E5022" w:rsidP="005E5022">
      <w:pPr>
        <w:jc w:val="both"/>
        <w:rPr>
          <w:sz w:val="16"/>
          <w:szCs w:val="16"/>
          <w:lang w:val="nl-NL"/>
        </w:rPr>
      </w:pPr>
    </w:p>
    <w:p w14:paraId="4DDC0F0A" w14:textId="77777777" w:rsidR="005E5022" w:rsidRDefault="005E5022" w:rsidP="005E5022">
      <w:pPr>
        <w:jc w:val="both"/>
        <w:rPr>
          <w:lang w:val="nl-NL"/>
        </w:rPr>
      </w:pPr>
      <w:r>
        <w:rPr>
          <w:lang w:val="nl-NL"/>
        </w:rPr>
        <w:t xml:space="preserve">Ook de eerste lezing is het verhaal van een roeping. De kleine Samuël wordt wel heel letterlijk geroepen door God. Het verhaal begint met de mededeling dat </w:t>
      </w:r>
      <w:r>
        <w:rPr>
          <w:i/>
          <w:iCs/>
          <w:lang w:val="nl-NL"/>
        </w:rPr>
        <w:t>de lamp van God nog niet was gedoofd</w:t>
      </w:r>
      <w:r>
        <w:rPr>
          <w:lang w:val="nl-NL"/>
        </w:rPr>
        <w:t xml:space="preserve">. Wat wil dat eigenlijk zeggen dat die Godslamp nog niet gedoofd was? Laten we het even op onze tijd betrekken. Ook in onze tempels, onze kerken, is er een godslamp. Die brandt het hele jaar door, zolang de Heer aanwezig is in het tabernakel, in zijn sacrament. Alleen vanaf de avond van Witte Donderdag, na de wake, is de godslamp uit en is het tabernakel leeg. Dan voelen we de leegte en het gemis van de Heer. Gelukkig wordt met de Paaswake het licht weer terug binnengebracht in onze kerken, in de tempel van God. </w:t>
      </w:r>
    </w:p>
    <w:p w14:paraId="0E39E0DB" w14:textId="77777777" w:rsidR="005E5022" w:rsidRPr="00FF6258" w:rsidRDefault="005E5022" w:rsidP="005E5022">
      <w:pPr>
        <w:jc w:val="both"/>
        <w:rPr>
          <w:sz w:val="16"/>
          <w:szCs w:val="16"/>
          <w:lang w:val="nl-NL"/>
        </w:rPr>
      </w:pPr>
    </w:p>
    <w:p w14:paraId="5D73EC73" w14:textId="77777777" w:rsidR="005E5022" w:rsidRDefault="005E5022" w:rsidP="005E5022">
      <w:pPr>
        <w:jc w:val="both"/>
        <w:rPr>
          <w:lang w:val="nl-NL"/>
        </w:rPr>
      </w:pPr>
      <w:r>
        <w:rPr>
          <w:lang w:val="nl-NL"/>
        </w:rPr>
        <w:t xml:space="preserve">Maar hoeveel plaatsen zijn er ondertussen niet in ons land waar het geloof in God zodanig is weggeëbd dat men niet meer in staat is die tempel, die kerk of kapel in stand te houden? Dat was min of meer ook de situatie in de tijd van Samuël: het geloof in God stond bij de meeste mensen op een zodanig laag pitje dat er gevreesd moest worden dat de godslamp zou uitgaan. </w:t>
      </w:r>
    </w:p>
    <w:p w14:paraId="4342EF23" w14:textId="77777777" w:rsidR="005E5022" w:rsidRDefault="005E5022" w:rsidP="005E5022">
      <w:pPr>
        <w:jc w:val="both"/>
        <w:rPr>
          <w:lang w:val="nl-NL"/>
        </w:rPr>
      </w:pPr>
      <w:r>
        <w:rPr>
          <w:lang w:val="nl-NL"/>
        </w:rPr>
        <w:lastRenderedPageBreak/>
        <w:t xml:space="preserve">Maar toen greep God in. Hij riep Samuël, toen nog maar een klein jongetje. God roept mensen van alle leeftijden. Samuël was door zijn moeder aan de tempel afgestaan om daar te dienen. Dat had de kinderloze Hanna aan God beloofd als haar bidden verhoord zou worden. Het was de tijd waarin Israël redeloos, reddeloos en radeloos was. Er was geen leiding. Het volk was onderling verdeeld en ten prooi aan vijandelijke buurvolkeren. De kleine Samuël zal, groot geworden, het antwoord zijn. Opdat de mensen weer tot geloof zouden komen en opdat de godslamp zu blijven branden. </w:t>
      </w:r>
    </w:p>
    <w:p w14:paraId="79DCF91D" w14:textId="77777777" w:rsidR="005E5022" w:rsidRPr="00FF6258" w:rsidRDefault="005E5022" w:rsidP="005E5022">
      <w:pPr>
        <w:jc w:val="both"/>
        <w:rPr>
          <w:sz w:val="16"/>
          <w:szCs w:val="16"/>
          <w:lang w:val="nl-NL"/>
        </w:rPr>
      </w:pPr>
    </w:p>
    <w:p w14:paraId="2D4DC0DA" w14:textId="77777777" w:rsidR="005E5022" w:rsidRDefault="005E5022" w:rsidP="005E5022">
      <w:pPr>
        <w:jc w:val="both"/>
        <w:rPr>
          <w:lang w:val="nl-NL"/>
        </w:rPr>
      </w:pPr>
      <w:r>
        <w:rPr>
          <w:lang w:val="nl-NL"/>
        </w:rPr>
        <w:t xml:space="preserve">Op de vraag van de leerlingen </w:t>
      </w:r>
      <w:r>
        <w:rPr>
          <w:i/>
          <w:iCs/>
          <w:lang w:val="nl-NL"/>
        </w:rPr>
        <w:t>‘Waar houdt Gij u op?’</w:t>
      </w:r>
      <w:r>
        <w:rPr>
          <w:lang w:val="nl-NL"/>
        </w:rPr>
        <w:t xml:space="preserve"> antwoordt Jezus heel eenvoudig: </w:t>
      </w:r>
      <w:r>
        <w:rPr>
          <w:i/>
          <w:iCs/>
          <w:lang w:val="nl-NL"/>
        </w:rPr>
        <w:t>‘Gaat mee om het te zien’</w:t>
      </w:r>
      <w:r>
        <w:rPr>
          <w:lang w:val="nl-NL"/>
        </w:rPr>
        <w:t xml:space="preserve">. Kom zien waarin Ik woon, waar Ik het vandaan heb, hoe Ik leef. En de evangelist rapporteert verder: </w:t>
      </w:r>
      <w:r>
        <w:rPr>
          <w:i/>
          <w:iCs/>
          <w:lang w:val="nl-NL"/>
        </w:rPr>
        <w:t>Daarop gingen ze mee en zagen waar Hij zich ophield. Die dag bleven ze bij Hem</w:t>
      </w:r>
      <w:r>
        <w:rPr>
          <w:lang w:val="nl-NL"/>
        </w:rPr>
        <w:t xml:space="preserve">. Meer vertelt het evangelie niet over wat er verder gebeurt. Jawel, dat één van die twee, Andreas, zijn broer Simon ontmoet, de latere Petrus, en hem ook tot bij Jezus brengt. Zo is het begonnen: twee werden er drie en later kwamen er meer. </w:t>
      </w:r>
    </w:p>
    <w:p w14:paraId="1AEC33A7" w14:textId="77777777" w:rsidR="005E5022" w:rsidRPr="00FF6258" w:rsidRDefault="005E5022" w:rsidP="005E5022">
      <w:pPr>
        <w:jc w:val="both"/>
        <w:rPr>
          <w:sz w:val="16"/>
          <w:szCs w:val="16"/>
          <w:lang w:val="nl-NL"/>
        </w:rPr>
      </w:pPr>
    </w:p>
    <w:p w14:paraId="728659F1" w14:textId="77777777" w:rsidR="005E5022" w:rsidRDefault="005E5022" w:rsidP="005E5022">
      <w:pPr>
        <w:jc w:val="both"/>
        <w:rPr>
          <w:lang w:val="nl-NL"/>
        </w:rPr>
      </w:pPr>
      <w:r>
        <w:rPr>
          <w:lang w:val="nl-NL"/>
        </w:rPr>
        <w:t xml:space="preserve">Misschien hebben wij vandaag meer dan ooit mensen nodig die het prille begin van het geloof bij zichzelf en anderen ontdekken en er alles voor over hebben om het te laten groeien. Ouders die hun kinderen vertrouwd maken met de werkelijkheid van God, opvoeders die verwijzen naar het geheim achter de dingen, volwassenen die jongeren aanmoedigen om te luisteren naar hun hart. </w:t>
      </w:r>
      <w:r>
        <w:rPr>
          <w:i/>
          <w:iCs/>
          <w:lang w:val="nl-NL"/>
        </w:rPr>
        <w:t xml:space="preserve">‘Kom en zie’ </w:t>
      </w:r>
      <w:r>
        <w:rPr>
          <w:lang w:val="nl-NL"/>
        </w:rPr>
        <w:t xml:space="preserve">blijft een belangrijke weg, misschien zelfs de enige, om gelovig in het leven te staan. Misschien ook de enige weg opdat de </w:t>
      </w:r>
      <w:r>
        <w:rPr>
          <w:i/>
          <w:iCs/>
          <w:lang w:val="nl-NL"/>
        </w:rPr>
        <w:t>‘lamp van God niet gedoofd zal worden’</w:t>
      </w:r>
      <w:r>
        <w:rPr>
          <w:lang w:val="nl-NL"/>
        </w:rPr>
        <w:t xml:space="preserve">. </w:t>
      </w:r>
    </w:p>
    <w:p w14:paraId="27356F4F" w14:textId="77777777" w:rsidR="005E5022" w:rsidRDefault="005E5022" w:rsidP="005E5022">
      <w:pPr>
        <w:jc w:val="both"/>
        <w:rPr>
          <w:lang w:val="nl-NL"/>
        </w:rPr>
      </w:pPr>
    </w:p>
    <w:p w14:paraId="47FBEDCF" w14:textId="2E4333D9" w:rsidR="005E5022" w:rsidRPr="00AF2192" w:rsidRDefault="005E5022" w:rsidP="005E5022">
      <w:pPr>
        <w:jc w:val="center"/>
        <w:rPr>
          <w:i/>
          <w:iCs/>
          <w:sz w:val="20"/>
          <w:szCs w:val="20"/>
          <w:lang w:val="nl-NL"/>
        </w:rPr>
      </w:pPr>
      <w:r>
        <w:rPr>
          <w:noProof/>
        </w:rPr>
        <w:drawing>
          <wp:inline distT="0" distB="0" distL="0" distR="0" wp14:anchorId="4165DFF7" wp14:editId="5DF22A07">
            <wp:extent cx="4328160" cy="41757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8160" cy="4175760"/>
                    </a:xfrm>
                    <a:prstGeom prst="rect">
                      <a:avLst/>
                    </a:prstGeom>
                    <a:noFill/>
                    <a:ln>
                      <a:noFill/>
                    </a:ln>
                  </pic:spPr>
                </pic:pic>
              </a:graphicData>
            </a:graphic>
          </wp:inline>
        </w:drawing>
      </w:r>
      <w:r>
        <w:br/>
      </w:r>
      <w:r w:rsidRPr="00AF2192">
        <w:rPr>
          <w:i/>
          <w:iCs/>
          <w:sz w:val="20"/>
          <w:szCs w:val="20"/>
        </w:rPr>
        <w:t>‘Spreek, Heer, uw dienaar luistert’, 1 Samuël 3, 10</w:t>
      </w:r>
    </w:p>
    <w:p w14:paraId="26DEFC50" w14:textId="77777777" w:rsidR="005E5022" w:rsidRPr="00942A4B" w:rsidRDefault="005E5022" w:rsidP="005E5022">
      <w:pPr>
        <w:jc w:val="both"/>
        <w:rPr>
          <w:sz w:val="16"/>
          <w:szCs w:val="16"/>
          <w:lang w:val="nl-NL"/>
        </w:rPr>
      </w:pPr>
    </w:p>
    <w:p w14:paraId="538241EF" w14:textId="77777777" w:rsidR="005E5022" w:rsidRDefault="005E5022" w:rsidP="005E5022">
      <w:pPr>
        <w:jc w:val="both"/>
        <w:rPr>
          <w:i/>
          <w:iCs/>
          <w:lang w:val="nl-NL"/>
        </w:rPr>
      </w:pPr>
      <w:r>
        <w:rPr>
          <w:i/>
          <w:iCs/>
          <w:lang w:val="nl-NL"/>
        </w:rPr>
        <w:t>Jan Verheyen – Lier.</w:t>
      </w:r>
    </w:p>
    <w:p w14:paraId="6AF9E130" w14:textId="6B7A270C" w:rsidR="000C7AC2" w:rsidRPr="005E5022" w:rsidRDefault="005E5022" w:rsidP="005E5022">
      <w:pPr>
        <w:jc w:val="both"/>
        <w:rPr>
          <w:i/>
          <w:iCs/>
          <w:lang w:val="nl-NL"/>
        </w:rPr>
      </w:pPr>
      <w:r>
        <w:rPr>
          <w:i/>
          <w:iCs/>
          <w:lang w:val="nl-NL"/>
        </w:rPr>
        <w:t>2</w:t>
      </w:r>
      <w:r w:rsidRPr="00B91C68">
        <w:rPr>
          <w:i/>
          <w:iCs/>
          <w:vertAlign w:val="superscript"/>
          <w:lang w:val="nl-NL"/>
        </w:rPr>
        <w:t>de</w:t>
      </w:r>
      <w:r>
        <w:rPr>
          <w:i/>
          <w:iCs/>
          <w:lang w:val="nl-NL"/>
        </w:rPr>
        <w:t xml:space="preserve"> zondag door het jaar B – 17.1.2020</w:t>
      </w:r>
    </w:p>
    <w:sectPr w:rsidR="000C7AC2" w:rsidRPr="005E5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22"/>
    <w:rsid w:val="000C7AC2"/>
    <w:rsid w:val="005E50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2F3E"/>
  <w15:chartTrackingRefBased/>
  <w15:docId w15:val="{66EA10F7-8EDB-4DFF-92DF-F4640755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502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4810</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2021-01-16T17:27:00Z</dcterms:created>
  <dcterms:modified xsi:type="dcterms:W3CDTF">2021-01-16T17:28:00Z</dcterms:modified>
</cp:coreProperties>
</file>