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5D6B" w:rsidRPr="00E84658" w:rsidRDefault="002D5D6B" w:rsidP="002D5D6B">
      <w:pPr>
        <w:rPr>
          <w:b/>
          <w:u w:val="single"/>
        </w:rPr>
      </w:pPr>
      <w:r w:rsidRPr="00E84658">
        <w:rPr>
          <w:b/>
          <w:u w:val="single"/>
        </w:rPr>
        <w:t xml:space="preserve">Homilie – Dertiende zondag </w:t>
      </w:r>
      <w:r>
        <w:rPr>
          <w:b/>
          <w:u w:val="single"/>
        </w:rPr>
        <w:t xml:space="preserve">door het jaar – jaar B       </w:t>
      </w:r>
      <w:r w:rsidRPr="00E84658">
        <w:rPr>
          <w:b/>
          <w:u w:val="single"/>
        </w:rPr>
        <w:t xml:space="preserve">       </w:t>
      </w:r>
      <w:r>
        <w:rPr>
          <w:b/>
          <w:u w:val="single"/>
        </w:rPr>
        <w:t xml:space="preserve">                                 27.06.2021</w:t>
      </w:r>
    </w:p>
    <w:p w:rsidR="002D5D6B" w:rsidRPr="00E84658" w:rsidRDefault="002D5D6B" w:rsidP="002D5D6B">
      <w:pPr>
        <w:pStyle w:val="Kop2"/>
        <w:jc w:val="both"/>
        <w:rPr>
          <w:lang w:val="nl-BE"/>
        </w:rPr>
      </w:pPr>
      <w:r w:rsidRPr="002D5D6B">
        <w:rPr>
          <w:lang w:val="nl-NL"/>
        </w:rPr>
        <w:t xml:space="preserve">Wijsheid 1, 13-15; 2, 23-24 /Psalm 30 / 2 </w:t>
      </w:r>
      <w:r w:rsidRPr="00EE5B3F">
        <w:rPr>
          <w:lang w:val="nl-BE"/>
        </w:rPr>
        <w:t>Korintiërs</w:t>
      </w:r>
      <w:r w:rsidRPr="002D5D6B">
        <w:rPr>
          <w:lang w:val="nl-NL"/>
        </w:rPr>
        <w:t xml:space="preserve"> 8</w:t>
      </w:r>
      <w:r>
        <w:rPr>
          <w:lang w:val="nl-BE"/>
        </w:rPr>
        <w:t xml:space="preserve">, 7-9.13-15 / </w:t>
      </w:r>
      <w:r w:rsidRPr="002D5D6B">
        <w:rPr>
          <w:lang w:val="nl-NL"/>
        </w:rPr>
        <w:t>Marcus 5, 21-43</w:t>
      </w:r>
    </w:p>
    <w:p w:rsidR="002D5D6B" w:rsidRDefault="002D5D6B" w:rsidP="002D5D6B">
      <w:pPr>
        <w:jc w:val="both"/>
        <w:rPr>
          <w:i/>
        </w:rPr>
      </w:pPr>
    </w:p>
    <w:p w:rsidR="002D5D6B" w:rsidRPr="00E559F4" w:rsidRDefault="002D5D6B" w:rsidP="002D5D6B">
      <w:pPr>
        <w:jc w:val="both"/>
      </w:pPr>
      <w:r w:rsidRPr="00E559F4">
        <w:t xml:space="preserve">Als we iets door corona hebben geleerd, is het dit: hoe belangrijk fysiek contact is. Hoe belangrijk het is om elkaar aan te </w:t>
      </w:r>
      <w:r>
        <w:t xml:space="preserve">raken en aangeraakt te worden. </w:t>
      </w:r>
      <w:r w:rsidRPr="00E559F4">
        <w:t xml:space="preserve">Toen </w:t>
      </w:r>
      <w:r>
        <w:t xml:space="preserve">begin vorig jaar </w:t>
      </w:r>
      <w:r w:rsidR="00BE7CBC">
        <w:t>corona uitbrak</w:t>
      </w:r>
      <w:r w:rsidRPr="00E559F4">
        <w:t>, stopten we van de ene dag op de andere met elkaar de hand te schudden. Een omhelzing kon niet meer. Een aai, een kus, een knuffel: als je niet in één huishouden samenwoonde, was dat uitgesloten. Al die lichamelijke tekenen van verbondenheid en genegenheid waren opeens verdwenen. En vele mensen vonden d</w:t>
      </w:r>
      <w:r w:rsidR="00BE7CBC">
        <w:t>at hun leven daardoor armer was geworden</w:t>
      </w:r>
      <w:r w:rsidRPr="00E559F4">
        <w:t xml:space="preserve">, minder intens. Ze missen een arm om hun heen, een kus op hun wang. </w:t>
      </w:r>
    </w:p>
    <w:p w:rsidR="002D5D6B" w:rsidRPr="00D43EC9" w:rsidRDefault="002D5D6B" w:rsidP="002D5D6B">
      <w:pPr>
        <w:jc w:val="both"/>
        <w:rPr>
          <w:sz w:val="16"/>
          <w:szCs w:val="16"/>
        </w:rPr>
      </w:pPr>
    </w:p>
    <w:p w:rsidR="002D5D6B" w:rsidRPr="00E559F4" w:rsidRDefault="002D5D6B" w:rsidP="002D5D6B">
      <w:pPr>
        <w:jc w:val="both"/>
      </w:pPr>
      <w:r w:rsidRPr="00E559F4">
        <w:t xml:space="preserve">Aanraking lijkt een basisbehoefte te zijn. Iets wat mensen nodig hebben. Als baby's onrustig zijn, brengt het fysieke contact ze weer tot rust. Pas als ze de armen, de handen, het gezicht van de persoon voelen die voor ze zorgt, voelen ze zich weer veilig en geborgen. </w:t>
      </w:r>
      <w:r w:rsidRPr="00BE7CBC">
        <w:rPr>
          <w:i/>
        </w:rPr>
        <w:t>‘Huidhonger'</w:t>
      </w:r>
      <w:r w:rsidRPr="00E559F4">
        <w:t xml:space="preserve"> noemen neuropsychologen deze behoefte. Alle mensen hebben het, mensen van alle leeftijden, van alle sociale lagen, van alle landen en culturen. </w:t>
      </w:r>
    </w:p>
    <w:p w:rsidR="002D5D6B" w:rsidRPr="00D43EC9" w:rsidRDefault="002D5D6B" w:rsidP="002D5D6B">
      <w:pPr>
        <w:jc w:val="both"/>
        <w:rPr>
          <w:sz w:val="16"/>
          <w:szCs w:val="16"/>
        </w:rPr>
      </w:pPr>
    </w:p>
    <w:p w:rsidR="002D5D6B" w:rsidRDefault="002D5D6B" w:rsidP="00BE7CBC">
      <w:pPr>
        <w:pStyle w:val="Plattetekst"/>
      </w:pPr>
      <w:r w:rsidRPr="00E559F4">
        <w:t xml:space="preserve">Om aanrakingen gaat het ook </w:t>
      </w:r>
      <w:r>
        <w:t>in het evangelie van dit weekend</w:t>
      </w:r>
      <w:r w:rsidRPr="00E559F4">
        <w:t>. Het is een dubbelverhaal van twee mensen wier lot met elkaar verbonde</w:t>
      </w:r>
      <w:r w:rsidR="00BE7CBC">
        <w:t xml:space="preserve">n is: een meisje en een vrouw. </w:t>
      </w:r>
      <w:r w:rsidRPr="00E559F4">
        <w:t>Het verhaal begint al met een smeekbede om een aanraking. Jezus’ boot heeft net aangemeerd als Jaïrus, een lid van het synagogenbestuur, zich naar Jezus toe haast. Zi</w:t>
      </w:r>
      <w:r w:rsidR="00BE7CBC">
        <w:t>jn dochter ligt op sterven</w:t>
      </w:r>
      <w:r w:rsidRPr="00E559F4">
        <w:t>. Jezus moet helpen! Jaïrus valt voor Jezus op de knieën</w:t>
      </w:r>
      <w:r>
        <w:t xml:space="preserve"> en smeekt H</w:t>
      </w:r>
      <w:r w:rsidRPr="00E559F4">
        <w:t xml:space="preserve">em om hulp. Hij smeekt Jezus om een aanraking: </w:t>
      </w:r>
      <w:r w:rsidRPr="00E559F4">
        <w:rPr>
          <w:i/>
        </w:rPr>
        <w:t>‘kom haar de handen opleggen om haar te redden en te zorgen dat ze in leven blijft.’</w:t>
      </w:r>
      <w:r w:rsidRPr="00E559F4">
        <w:t xml:space="preserve"> De aanraking zal haar genezen. De aanraking zal het leven terug brengen. Daar hoopt Jaïrus op. </w:t>
      </w:r>
    </w:p>
    <w:p w:rsidR="002D5D6B" w:rsidRPr="00D43EC9" w:rsidRDefault="002D5D6B" w:rsidP="002D5D6B">
      <w:pPr>
        <w:jc w:val="both"/>
        <w:rPr>
          <w:sz w:val="16"/>
          <w:szCs w:val="16"/>
        </w:rPr>
      </w:pPr>
    </w:p>
    <w:p w:rsidR="002D5D6B" w:rsidRPr="00E559F4" w:rsidRDefault="002D5D6B" w:rsidP="002D5D6B">
      <w:pPr>
        <w:jc w:val="both"/>
      </w:pPr>
      <w:r>
        <w:t>Jezus begint daarop</w:t>
      </w:r>
      <w:r w:rsidRPr="00E559F4">
        <w:t xml:space="preserve"> geen vragen </w:t>
      </w:r>
      <w:r>
        <w:t>te stellen zoals een dokter zou doen: ‘Wat is er gebeurd? Welke symptomen heeft ze? W</w:t>
      </w:r>
      <w:r w:rsidRPr="00E559F4">
        <w:t>anneer werd ze ziek?’ Geen vragen, geen aarzelen, geen twijfelen</w:t>
      </w:r>
      <w:r>
        <w:t xml:space="preserve">. </w:t>
      </w:r>
      <w:r w:rsidRPr="001D7724">
        <w:rPr>
          <w:i/>
        </w:rPr>
        <w:t>‘Hij ging met hem mee’</w:t>
      </w:r>
      <w:r>
        <w:t xml:space="preserve">, schreef Marcus. Jezus wordt om hulp gevraagd en vanzelfsprekend helpt Hij en gaat Hij mee. En een menigte mensen volgt hen. </w:t>
      </w:r>
    </w:p>
    <w:p w:rsidR="002D5D6B" w:rsidRPr="00D43EC9" w:rsidRDefault="002D5D6B" w:rsidP="002D5D6B">
      <w:pPr>
        <w:jc w:val="both"/>
        <w:rPr>
          <w:sz w:val="16"/>
          <w:szCs w:val="16"/>
        </w:rPr>
      </w:pPr>
    </w:p>
    <w:p w:rsidR="002D5D6B" w:rsidRPr="00E559F4" w:rsidRDefault="002D5D6B" w:rsidP="002D5D6B">
      <w:pPr>
        <w:jc w:val="both"/>
      </w:pPr>
      <w:r w:rsidRPr="00E559F4">
        <w:t>Veel mensen zijn nu in beweging: Jezu</w:t>
      </w:r>
      <w:r>
        <w:t>s, Jaïrus, de menigte. Maar die</w:t>
      </w:r>
      <w:r w:rsidRPr="00E559F4">
        <w:t xml:space="preserve"> beweging wordt verstoord, de stoet komt tot stilstand. Daar zorgt een vrouw voor. Ze verschijnt op het toneel, maar min of meer onzichtbaar. Ze blijft ergens in de coulissen. Ze staat niet in het centrum, maar ergens aan de zijkant, onopvallend. Ze wordt niet gezien. Dat hoor</w:t>
      </w:r>
      <w:r>
        <w:t>t bij haar lot. Want s</w:t>
      </w:r>
      <w:r w:rsidRPr="00E559F4">
        <w:t xml:space="preserve">inds twaalf jaar lijdt zij aan bloedverlies. Twaalf jaar al leeft deze vrouw met deze ziekte. Ze leeft, maar toch is zij als dood. Het boek Leviticus bepaalt dat zij onrein is en dat zij geen lichamelijk contact met andere mensen mag hebben. Deze bepaling wil eigenlijk leven beschermen: besmetting moet worden voorkomen, dus mag je </w:t>
      </w:r>
      <w:r>
        <w:t>geen contact met anderen hebben</w:t>
      </w:r>
      <w:r w:rsidRPr="00E559F4">
        <w:t xml:space="preserve"> </w:t>
      </w:r>
      <w:r>
        <w:t xml:space="preserve">(Lev. 15, 25-27).  </w:t>
      </w:r>
      <w:r w:rsidRPr="00E559F4">
        <w:t xml:space="preserve">Maar de gevolgen voor de vrouw zijn vergaand: ze wordt letterlijk een onaanraakbare. Ze mag niemand aanraken en ze mag niet aangeraakt worden. Ze heeft geen normale menselijke relaties meer, ze is een levende dode. Ze leeft al twaalf jaar in een extra harde </w:t>
      </w:r>
      <w:proofErr w:type="spellStart"/>
      <w:r w:rsidRPr="00E559F4">
        <w:t>lockdown</w:t>
      </w:r>
      <w:proofErr w:type="spellEnd"/>
      <w:r w:rsidRPr="00E559F4">
        <w:t xml:space="preserve">. </w:t>
      </w:r>
    </w:p>
    <w:p w:rsidR="002D5D6B" w:rsidRPr="00D43EC9" w:rsidRDefault="002D5D6B" w:rsidP="002D5D6B">
      <w:pPr>
        <w:jc w:val="both"/>
        <w:rPr>
          <w:sz w:val="16"/>
          <w:szCs w:val="16"/>
        </w:rPr>
      </w:pPr>
    </w:p>
    <w:p w:rsidR="002D5D6B" w:rsidRDefault="002D5D6B" w:rsidP="002D5D6B">
      <w:pPr>
        <w:jc w:val="both"/>
      </w:pPr>
      <w:r w:rsidRPr="00E559F4">
        <w:t>Ze mag niemand aanraken. En toch doet ze het. Geen persoon, dat niet, maar Jezu</w:t>
      </w:r>
      <w:r>
        <w:t>s’ bovenkleed. Net zoals Jaïrus</w:t>
      </w:r>
      <w:r w:rsidRPr="00E559F4">
        <w:t xml:space="preserve">, hoopt zij op de kracht van de aanraking. Ze hoopt dat deze aanraking haar geneest en haar het leven terugbrengt. </w:t>
      </w:r>
      <w:r>
        <w:t>En die aanraking heeft wel degelijk</w:t>
      </w:r>
      <w:r w:rsidRPr="00E559F4">
        <w:t xml:space="preserve"> effect. Jezus beseft dat er iets gebeurd is. Het fysieke contact verbindt beiden, </w:t>
      </w:r>
      <w:r w:rsidR="00BE7CBC">
        <w:t>e</w:t>
      </w:r>
      <w:r w:rsidRPr="00E559F4">
        <w:t>en kracht gaat over van Jezus naar de v</w:t>
      </w:r>
      <w:r>
        <w:t>rouw</w:t>
      </w:r>
      <w:r w:rsidRPr="00E559F4">
        <w:t xml:space="preserve">. </w:t>
      </w:r>
      <w:r>
        <w:t>Geen toverkracht, geen magie, maar Gods kracht. Jezus beseft dat iemand H</w:t>
      </w:r>
      <w:r w:rsidRPr="00E559F4">
        <w:t>em heeft aa</w:t>
      </w:r>
      <w:r>
        <w:t>ngeraakt en Hij wil weten wie</w:t>
      </w:r>
      <w:r w:rsidRPr="00E559F4">
        <w:t>. Maar de vrouw blijft onzichtbaar. Jezus’ leerlingen halen de schouders op. Geen idee, wie het was! En het is zeker ook niet belangrijk, toch? De vrouw wordt niet gezien, niet aangeraakt, niet gekend. Het is alsof ze er n</w:t>
      </w:r>
      <w:r>
        <w:t xml:space="preserve">iet is. Alsof ze niet bestaat, voor de leerlingen en de menigte althans. </w:t>
      </w:r>
    </w:p>
    <w:p w:rsidR="002D5D6B" w:rsidRPr="00D43EC9" w:rsidRDefault="002D5D6B" w:rsidP="002D5D6B">
      <w:pPr>
        <w:jc w:val="both"/>
        <w:rPr>
          <w:sz w:val="16"/>
          <w:szCs w:val="16"/>
        </w:rPr>
      </w:pPr>
    </w:p>
    <w:p w:rsidR="002D5D6B" w:rsidRPr="00E559F4" w:rsidRDefault="002D5D6B" w:rsidP="002D5D6B">
      <w:pPr>
        <w:jc w:val="both"/>
      </w:pPr>
      <w:r w:rsidRPr="00E559F4">
        <w:t>Eigenlijk heeft Jezus geen tijd. Hij moet verder, naar de dochter van Jaïru</w:t>
      </w:r>
      <w:r>
        <w:t>s.</w:t>
      </w:r>
      <w:r w:rsidRPr="00E559F4">
        <w:t xml:space="preserve"> Iedere minuut beslist over leven en dood. Als je 112 belt, houden de mensen van de ambulance ook niet onderweg nog een praatje. Maar Jezus heeft geen haast. Hij hééft tijd. Tijd voor een ontmoeting. De vrouw krijgt de moed om zich te laten zien. Ze wordt gezien. Ze wordt gehoord. Jezus luistert naar haar verhaal. Opeens staat niet meer de hooggeplaatste Jaïrus centraal, maar de uitgestoten vrouw. </w:t>
      </w:r>
    </w:p>
    <w:p w:rsidR="002D5D6B" w:rsidRDefault="002D5D6B" w:rsidP="002D5D6B">
      <w:pPr>
        <w:jc w:val="both"/>
      </w:pPr>
      <w:r w:rsidRPr="00E559F4">
        <w:t>Een wijze mens heeft ooit gezegd: luisteren is een intense vorm van strelen. Jezus luistert naar het verhaal van deze vrouw. Hij raakt haar aan</w:t>
      </w:r>
      <w:r>
        <w:t>, niet met zijn hand zoals die vrouw gedaan had</w:t>
      </w:r>
      <w:r w:rsidRPr="00E559F4">
        <w:t>. Deze aanraking is intenser en di</w:t>
      </w:r>
      <w:r>
        <w:t>eper, het is een aanraking van het hart. En di</w:t>
      </w:r>
      <w:r w:rsidRPr="00E559F4">
        <w:t xml:space="preserve">e vrouw komt weer tot leven. </w:t>
      </w:r>
      <w:r w:rsidRPr="000E6493">
        <w:rPr>
          <w:i/>
        </w:rPr>
        <w:t>‘Uw geloof heeft u gered; ga in vrede en wees genezen van uw kwaal.’</w:t>
      </w:r>
      <w:r>
        <w:t xml:space="preserve"> </w:t>
      </w:r>
    </w:p>
    <w:p w:rsidR="002D5D6B" w:rsidRPr="00D43EC9" w:rsidRDefault="002D5D6B" w:rsidP="002D5D6B">
      <w:pPr>
        <w:jc w:val="both"/>
        <w:rPr>
          <w:sz w:val="16"/>
          <w:szCs w:val="16"/>
        </w:rPr>
      </w:pPr>
    </w:p>
    <w:p w:rsidR="002D5D6B" w:rsidRPr="00E559F4" w:rsidRDefault="002D5D6B" w:rsidP="002D5D6B">
      <w:pPr>
        <w:jc w:val="both"/>
      </w:pPr>
      <w:r w:rsidRPr="00E559F4">
        <w:t>Maar het lijkt erop dat háár nieuwe leven leidt tot de dood van het meisje. Jezus die zich niet gehaast heeft en tijd had voor de vrouw, komt te laat. Ja</w:t>
      </w:r>
      <w:r>
        <w:t xml:space="preserve">ïrus’ dochtertje is al dood. </w:t>
      </w:r>
      <w:r w:rsidRPr="00E559F4">
        <w:t xml:space="preserve">Maar Jezus zegt tegen Jaïrus: </w:t>
      </w:r>
      <w:r w:rsidRPr="000E6493">
        <w:rPr>
          <w:i/>
        </w:rPr>
        <w:t>‘Wees niet bang, maar blijf geloven.’</w:t>
      </w:r>
      <w:r w:rsidRPr="00E559F4">
        <w:t xml:space="preserve"> </w:t>
      </w:r>
      <w:r>
        <w:t>De buurvrouwen staan</w:t>
      </w:r>
      <w:r w:rsidRPr="00E559F4">
        <w:t xml:space="preserve"> voor Jaïrus’ huis en huilen en klagen luid</w:t>
      </w:r>
      <w:r>
        <w:t>keels. Jezus schuift ze opzij, Hij doorbreekt die</w:t>
      </w:r>
      <w:r w:rsidRPr="00E559F4">
        <w:t xml:space="preserve"> muur van geweeklaag en dood. De mensen die aan de kant van de dood sta</w:t>
      </w:r>
      <w:r>
        <w:t>an, worden het huis uitgezet</w:t>
      </w:r>
      <w:r w:rsidRPr="00E559F4">
        <w:t xml:space="preserve">. Het leven komt binnen. </w:t>
      </w:r>
    </w:p>
    <w:p w:rsidR="002D5D6B" w:rsidRPr="00D43EC9" w:rsidRDefault="002D5D6B" w:rsidP="002D5D6B">
      <w:pPr>
        <w:jc w:val="both"/>
        <w:rPr>
          <w:sz w:val="16"/>
          <w:szCs w:val="16"/>
        </w:rPr>
      </w:pPr>
    </w:p>
    <w:p w:rsidR="002D5D6B" w:rsidRPr="00E559F4" w:rsidRDefault="000E70D2" w:rsidP="002D5D6B">
      <w:pPr>
        <w:jc w:val="both"/>
      </w:pPr>
      <w:r>
        <w:rPr>
          <w:noProof/>
          <w:lang w:val="nl-NL"/>
        </w:rPr>
        <w:drawing>
          <wp:anchor distT="0" distB="0" distL="114300" distR="114300" simplePos="0" relativeHeight="251658240" behindDoc="0" locked="0" layoutInCell="1" allowOverlap="1">
            <wp:simplePos x="0" y="0"/>
            <wp:positionH relativeFrom="margin">
              <wp:align>right</wp:align>
            </wp:positionH>
            <wp:positionV relativeFrom="margin">
              <wp:posOffset>3163570</wp:posOffset>
            </wp:positionV>
            <wp:extent cx="2822575" cy="4140200"/>
            <wp:effectExtent l="0" t="0" r="0" b="0"/>
            <wp:wrapSquare wrapText="bothSides"/>
            <wp:docPr id="1" name="Afbeelding 1" descr="F:\DATA\bilder\29111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ATA\bilder\29111co.t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22575" cy="414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5D6B" w:rsidRPr="00E559F4">
        <w:t>In het begin had Jaïrus Jezus om een aanraking gevraagd en deze aanraking krijgt hij nu ook. Jezus ga</w:t>
      </w:r>
      <w:r w:rsidR="002D5D6B">
        <w:t>at de kamer van het meisje in, H</w:t>
      </w:r>
      <w:r w:rsidR="002D5D6B" w:rsidRPr="00E559F4">
        <w:t xml:space="preserve">ij staat naast haar bed en pakt haar </w:t>
      </w:r>
      <w:r w:rsidR="002D5D6B">
        <w:t>hand.</w:t>
      </w:r>
      <w:r w:rsidR="002D5D6B" w:rsidRPr="00E559F4">
        <w:t xml:space="preserve"> Hij raakt het meisje aan. </w:t>
      </w:r>
      <w:r w:rsidR="002D5D6B" w:rsidRPr="00E559F4">
        <w:rPr>
          <w:i/>
        </w:rPr>
        <w:t>Talita koem</w:t>
      </w:r>
      <w:r w:rsidR="0082384B">
        <w:rPr>
          <w:i/>
        </w:rPr>
        <w:t>i</w:t>
      </w:r>
      <w:r w:rsidR="002D5D6B">
        <w:t>, zegt H</w:t>
      </w:r>
      <w:r w:rsidR="002D5D6B" w:rsidRPr="00E559F4">
        <w:t>ij teg</w:t>
      </w:r>
      <w:r w:rsidR="0082384B">
        <w:t xml:space="preserve">en het meisje in het Aramees, </w:t>
      </w:r>
      <w:r w:rsidR="0082384B" w:rsidRPr="0082384B">
        <w:rPr>
          <w:i/>
        </w:rPr>
        <w:t>‘I</w:t>
      </w:r>
      <w:r w:rsidR="0082384B">
        <w:rPr>
          <w:i/>
        </w:rPr>
        <w:t>k zeg je, sta op</w:t>
      </w:r>
      <w:r w:rsidR="002D5D6B" w:rsidRPr="0082384B">
        <w:rPr>
          <w:i/>
        </w:rPr>
        <w:t>’</w:t>
      </w:r>
      <w:r w:rsidR="0082384B">
        <w:t>.</w:t>
      </w:r>
      <w:r w:rsidR="002D5D6B" w:rsidRPr="00E559F4">
        <w:t xml:space="preserve"> Het is geen toverspreuk, geen magie. Deze </w:t>
      </w:r>
      <w:r w:rsidR="002D5D6B">
        <w:t>kracht is opnieuw d</w:t>
      </w:r>
      <w:r w:rsidR="002D5D6B" w:rsidRPr="00E559F4">
        <w:t>e kracht van God de Schepper, van God die het leven wil. En de aanraking van Jezus geneest het meisje en brengt haar weer tot leven. Het meisje staat op en leeft.</w:t>
      </w:r>
      <w:r w:rsidR="002D5D6B" w:rsidRPr="00E559F4">
        <w:rPr>
          <w:i/>
        </w:rPr>
        <w:t xml:space="preserve"> </w:t>
      </w:r>
    </w:p>
    <w:p w:rsidR="002D5D6B" w:rsidRPr="00D43EC9" w:rsidRDefault="002D5D6B" w:rsidP="002D5D6B">
      <w:pPr>
        <w:jc w:val="both"/>
        <w:rPr>
          <w:sz w:val="16"/>
          <w:szCs w:val="16"/>
        </w:rPr>
      </w:pPr>
    </w:p>
    <w:p w:rsidR="002D5D6B" w:rsidRPr="00E559F4" w:rsidRDefault="002D5D6B" w:rsidP="002D5D6B">
      <w:pPr>
        <w:jc w:val="both"/>
      </w:pPr>
      <w:r w:rsidRPr="00E559F4">
        <w:t xml:space="preserve">Mensen </w:t>
      </w:r>
      <w:r>
        <w:t>raken Jezus aan en worden door Hem aangeraakt. En die aanraking, die</w:t>
      </w:r>
      <w:r w:rsidRPr="00E559F4">
        <w:t xml:space="preserve"> ontmoeting brengt leven. </w:t>
      </w:r>
      <w:r>
        <w:t>En wij? Wij ontmoeten Jezus</w:t>
      </w:r>
      <w:r w:rsidRPr="00E559F4">
        <w:t xml:space="preserve"> niet lichamelijk. Wij kunnen </w:t>
      </w:r>
      <w:r>
        <w:t>zijn bovenkleed niet aanraken, H</w:t>
      </w:r>
      <w:r w:rsidRPr="00E559F4">
        <w:t>ij p</w:t>
      </w:r>
      <w:r>
        <w:t xml:space="preserve">akt niet onze hand. En toch... Hij luistert. </w:t>
      </w:r>
      <w:r w:rsidR="0082384B" w:rsidRPr="0082384B">
        <w:rPr>
          <w:i/>
        </w:rPr>
        <w:t>‘</w:t>
      </w:r>
      <w:r w:rsidRPr="0082384B">
        <w:rPr>
          <w:rFonts w:eastAsia="Cambria"/>
          <w:i/>
        </w:rPr>
        <w:t xml:space="preserve">Luisteren </w:t>
      </w:r>
      <w:r w:rsidR="0082384B" w:rsidRPr="0082384B">
        <w:rPr>
          <w:rFonts w:eastAsia="Cambria"/>
          <w:i/>
        </w:rPr>
        <w:t>is een intense vorm van strelen’</w:t>
      </w:r>
      <w:r w:rsidR="0082384B">
        <w:rPr>
          <w:rFonts w:eastAsia="Cambria"/>
        </w:rPr>
        <w:t xml:space="preserve">, zei die wijze mens. </w:t>
      </w:r>
      <w:r w:rsidRPr="00E559F4">
        <w:rPr>
          <w:rFonts w:eastAsia="Cambria"/>
        </w:rPr>
        <w:t xml:space="preserve"> Ook vandaag de dag luistert Jezus naar ons. Naar onze verhalen, onze zorgen, onze noden. Wij worden gezien, we worden gehoord, we worden gekend. We worden aangeraakt. Deze aanraking, deze ontmoeting brengt leven. </w:t>
      </w:r>
    </w:p>
    <w:p w:rsidR="002D5D6B" w:rsidRPr="00E559F4" w:rsidRDefault="002D5D6B" w:rsidP="002D5D6B">
      <w:pPr>
        <w:jc w:val="both"/>
        <w:rPr>
          <w:i/>
        </w:rPr>
      </w:pPr>
    </w:p>
    <w:p w:rsidR="002D5D6B" w:rsidRPr="001B7661" w:rsidRDefault="002D5D6B" w:rsidP="002D5D6B">
      <w:pPr>
        <w:rPr>
          <w:b/>
          <w:i/>
          <w:sz w:val="20"/>
          <w:szCs w:val="20"/>
        </w:rPr>
      </w:pPr>
      <w:r>
        <w:rPr>
          <w:b/>
          <w:i/>
          <w:sz w:val="20"/>
          <w:szCs w:val="20"/>
          <w:u w:val="single"/>
        </w:rPr>
        <w:t>Afbeelding</w:t>
      </w:r>
      <w:r>
        <w:rPr>
          <w:b/>
          <w:i/>
          <w:sz w:val="20"/>
          <w:szCs w:val="20"/>
        </w:rPr>
        <w:t xml:space="preserve">: </w:t>
      </w:r>
      <w:r w:rsidR="00BE7CBC">
        <w:rPr>
          <w:b/>
          <w:i/>
          <w:sz w:val="20"/>
          <w:szCs w:val="20"/>
        </w:rPr>
        <w:t>‘</w:t>
      </w:r>
      <w:r>
        <w:rPr>
          <w:b/>
          <w:i/>
          <w:sz w:val="20"/>
          <w:szCs w:val="20"/>
        </w:rPr>
        <w:t>Genezing van de bloedvloeiende vrouw en de opwekking van het dochtertje van Jaïrus</w:t>
      </w:r>
      <w:r w:rsidR="00BE7CBC">
        <w:rPr>
          <w:b/>
          <w:i/>
          <w:sz w:val="20"/>
          <w:szCs w:val="20"/>
        </w:rPr>
        <w:t>’, boekverluchting 11</w:t>
      </w:r>
      <w:r w:rsidR="00BE7CBC" w:rsidRPr="00BE7CBC">
        <w:rPr>
          <w:b/>
          <w:i/>
          <w:sz w:val="20"/>
          <w:szCs w:val="20"/>
          <w:vertAlign w:val="superscript"/>
        </w:rPr>
        <w:t>de</w:t>
      </w:r>
      <w:r w:rsidR="00BE7CBC">
        <w:rPr>
          <w:b/>
          <w:i/>
          <w:sz w:val="20"/>
          <w:szCs w:val="20"/>
        </w:rPr>
        <w:t xml:space="preserve"> eeuw</w:t>
      </w:r>
    </w:p>
    <w:p w:rsidR="002D5D6B" w:rsidRPr="00BE7CBC" w:rsidRDefault="002D5D6B" w:rsidP="002D5D6B">
      <w:pPr>
        <w:jc w:val="both"/>
        <w:rPr>
          <w:i/>
          <w:sz w:val="16"/>
          <w:szCs w:val="16"/>
        </w:rPr>
      </w:pPr>
    </w:p>
    <w:p w:rsidR="002D5D6B" w:rsidRDefault="002D5D6B" w:rsidP="002D5D6B">
      <w:pPr>
        <w:jc w:val="both"/>
        <w:rPr>
          <w:i/>
        </w:rPr>
      </w:pPr>
      <w:r>
        <w:rPr>
          <w:i/>
        </w:rPr>
        <w:t>Jan Verheyen, pastoor-deken</w:t>
      </w:r>
    </w:p>
    <w:p w:rsidR="002D5D6B" w:rsidRDefault="002D5D6B" w:rsidP="002D5D6B">
      <w:pPr>
        <w:jc w:val="both"/>
        <w:rPr>
          <w:i/>
        </w:rPr>
      </w:pPr>
      <w:r>
        <w:rPr>
          <w:i/>
        </w:rPr>
        <w:t>13</w:t>
      </w:r>
      <w:r w:rsidRPr="00D43EC9">
        <w:rPr>
          <w:i/>
          <w:vertAlign w:val="superscript"/>
        </w:rPr>
        <w:t>de</w:t>
      </w:r>
      <w:r>
        <w:rPr>
          <w:i/>
        </w:rPr>
        <w:t xml:space="preserve"> zondag door het jaar B – 27.6.2021</w:t>
      </w:r>
    </w:p>
    <w:p w:rsidR="008448D3" w:rsidRPr="00BE7CBC" w:rsidRDefault="002D5D6B" w:rsidP="00BE7CBC">
      <w:pPr>
        <w:jc w:val="both"/>
        <w:rPr>
          <w:i/>
        </w:rPr>
      </w:pPr>
      <w:bookmarkStart w:id="0" w:name="_GoBack"/>
      <w:bookmarkEnd w:id="0"/>
      <w:r>
        <w:rPr>
          <w:i/>
        </w:rPr>
        <w:t>(Inspiratie: o.a. Tijdschrift voor verkondiging, Jg. 93 nr. 3, mei/juni 2021)</w:t>
      </w:r>
    </w:p>
    <w:sectPr w:rsidR="008448D3" w:rsidRPr="00BE7CB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oNotDisplayPageBoundarie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D6B"/>
    <w:rsid w:val="000E70D2"/>
    <w:rsid w:val="002D5D6B"/>
    <w:rsid w:val="0082384B"/>
    <w:rsid w:val="008448D3"/>
    <w:rsid w:val="00907260"/>
    <w:rsid w:val="00BE7CB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244DCED-FA2D-4EDB-8BCD-CF0EE1596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D5D6B"/>
    <w:pPr>
      <w:spacing w:after="0" w:line="240" w:lineRule="auto"/>
    </w:pPr>
    <w:rPr>
      <w:rFonts w:ascii="Times New Roman" w:eastAsia="Times New Roman" w:hAnsi="Times New Roman" w:cs="Times New Roman"/>
      <w:sz w:val="24"/>
      <w:szCs w:val="24"/>
      <w:lang w:val="nl-BE" w:eastAsia="nl-NL"/>
    </w:rPr>
  </w:style>
  <w:style w:type="paragraph" w:styleId="Kop2">
    <w:name w:val="heading 2"/>
    <w:basedOn w:val="Standaard"/>
    <w:next w:val="Standaard"/>
    <w:link w:val="Kop2Char"/>
    <w:qFormat/>
    <w:rsid w:val="002D5D6B"/>
    <w:pPr>
      <w:keepNext/>
      <w:outlineLvl w:val="1"/>
    </w:pPr>
    <w:rPr>
      <w:i/>
      <w:szCs w:val="20"/>
      <w:lang w:val="fr-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rsid w:val="002D5D6B"/>
    <w:rPr>
      <w:rFonts w:ascii="Times New Roman" w:eastAsia="Times New Roman" w:hAnsi="Times New Roman" w:cs="Times New Roman"/>
      <w:i/>
      <w:sz w:val="24"/>
      <w:szCs w:val="20"/>
      <w:lang w:val="fr-BE" w:eastAsia="nl-NL"/>
    </w:rPr>
  </w:style>
  <w:style w:type="paragraph" w:styleId="Plattetekst">
    <w:name w:val="Body Text"/>
    <w:basedOn w:val="Standaard"/>
    <w:link w:val="PlattetekstChar"/>
    <w:uiPriority w:val="99"/>
    <w:unhideWhenUsed/>
    <w:rsid w:val="00BE7CBC"/>
    <w:pPr>
      <w:jc w:val="both"/>
    </w:pPr>
  </w:style>
  <w:style w:type="character" w:customStyle="1" w:styleId="PlattetekstChar">
    <w:name w:val="Platte tekst Char"/>
    <w:basedOn w:val="Standaardalinea-lettertype"/>
    <w:link w:val="Plattetekst"/>
    <w:uiPriority w:val="99"/>
    <w:rsid w:val="00BE7CBC"/>
    <w:rPr>
      <w:rFonts w:ascii="Times New Roman" w:eastAsia="Times New Roman" w:hAnsi="Times New Roman" w:cs="Times New Roman"/>
      <w:sz w:val="24"/>
      <w:szCs w:val="24"/>
      <w:lang w:val="nl-BE"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Pages>
  <Words>1025</Words>
  <Characters>5641</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4</cp:revision>
  <dcterms:created xsi:type="dcterms:W3CDTF">2021-06-24T11:41:00Z</dcterms:created>
  <dcterms:modified xsi:type="dcterms:W3CDTF">2021-06-24T11:56:00Z</dcterms:modified>
</cp:coreProperties>
</file>