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B8CC2" w14:textId="77777777" w:rsidR="008969FE" w:rsidRDefault="008969FE" w:rsidP="008969FE">
      <w:pPr>
        <w:spacing w:after="0"/>
        <w:jc w:val="both"/>
        <w:rPr>
          <w:rFonts w:ascii="Times New Roman" w:hAnsi="Times New Roman" w:cs="Times New Roman"/>
          <w:i/>
          <w:sz w:val="24"/>
          <w:szCs w:val="24"/>
        </w:rPr>
      </w:pPr>
      <w:r>
        <w:rPr>
          <w:rFonts w:ascii="Times New Roman" w:hAnsi="Times New Roman" w:cs="Times New Roman"/>
          <w:b/>
          <w:bCs/>
          <w:iCs/>
          <w:sz w:val="24"/>
          <w:szCs w:val="24"/>
          <w:u w:val="single"/>
        </w:rPr>
        <w:t>Homilie – Hoogfeest Maria Tenhemelopneming                                                                       15.08.2022</w:t>
      </w:r>
      <w:r>
        <w:rPr>
          <w:rFonts w:ascii="Times New Roman" w:hAnsi="Times New Roman" w:cs="Times New Roman"/>
          <w:i/>
          <w:sz w:val="24"/>
          <w:szCs w:val="24"/>
        </w:rPr>
        <w:br/>
        <w:t>Openbaring 11, 19a; 12, 1-6a.10ab / Psalm 45 / 1 Korintiërs 15, 20-26 / Lucas 1, 39-56</w:t>
      </w:r>
    </w:p>
    <w:p w14:paraId="4403A792" w14:textId="77777777" w:rsidR="008969FE" w:rsidRDefault="008969FE" w:rsidP="008969FE">
      <w:pPr>
        <w:spacing w:after="0"/>
        <w:jc w:val="both"/>
        <w:rPr>
          <w:rFonts w:ascii="Times New Roman" w:hAnsi="Times New Roman" w:cs="Times New Roman"/>
          <w:i/>
          <w:sz w:val="24"/>
          <w:szCs w:val="24"/>
        </w:rPr>
      </w:pPr>
    </w:p>
    <w:p w14:paraId="5B40759D" w14:textId="77777777" w:rsidR="008969FE" w:rsidRDefault="008969FE" w:rsidP="008969FE">
      <w:pPr>
        <w:spacing w:after="0"/>
        <w:jc w:val="both"/>
        <w:rPr>
          <w:rFonts w:ascii="Times New Roman" w:hAnsi="Times New Roman" w:cs="Times New Roman"/>
          <w:iCs/>
          <w:sz w:val="24"/>
          <w:szCs w:val="24"/>
        </w:rPr>
      </w:pPr>
      <w:r>
        <w:rPr>
          <w:rFonts w:ascii="Times New Roman" w:hAnsi="Times New Roman" w:cs="Times New Roman"/>
          <w:iCs/>
          <w:sz w:val="24"/>
          <w:szCs w:val="24"/>
        </w:rPr>
        <w:t xml:space="preserve">We hoorden in het evangelie over een jonge vrouw, in verwachting van haar eerste kind. Ze weet geen weg met haar geluk en wil het gaan vertellen aan een verre nicht in het bergland van Juda. Het klinkt bijna als een sprookje, maar het is de aanloop naar het Magnificat. </w:t>
      </w:r>
      <w:r>
        <w:rPr>
          <w:rFonts w:ascii="Times New Roman" w:hAnsi="Times New Roman" w:cs="Times New Roman"/>
          <w:i/>
          <w:sz w:val="24"/>
          <w:szCs w:val="24"/>
        </w:rPr>
        <w:t>‘God, wat ben ik gelukkig!’</w:t>
      </w:r>
      <w:r>
        <w:rPr>
          <w:rFonts w:ascii="Times New Roman" w:hAnsi="Times New Roman" w:cs="Times New Roman"/>
          <w:iCs/>
          <w:sz w:val="24"/>
          <w:szCs w:val="24"/>
        </w:rPr>
        <w:t xml:space="preserve"> </w:t>
      </w:r>
    </w:p>
    <w:p w14:paraId="52ECDF40" w14:textId="77777777" w:rsidR="008969FE" w:rsidRPr="007F3350" w:rsidRDefault="008969FE" w:rsidP="008969FE">
      <w:pPr>
        <w:spacing w:after="0"/>
        <w:jc w:val="both"/>
        <w:rPr>
          <w:rFonts w:ascii="Times New Roman" w:hAnsi="Times New Roman" w:cs="Times New Roman"/>
          <w:iCs/>
          <w:sz w:val="16"/>
          <w:szCs w:val="16"/>
        </w:rPr>
      </w:pPr>
    </w:p>
    <w:p w14:paraId="643D8492" w14:textId="77777777" w:rsidR="008969FE" w:rsidRDefault="008969FE" w:rsidP="008969FE">
      <w:pPr>
        <w:spacing w:after="0"/>
        <w:jc w:val="both"/>
        <w:rPr>
          <w:rFonts w:ascii="Times New Roman" w:hAnsi="Times New Roman" w:cs="Times New Roman"/>
          <w:iCs/>
          <w:sz w:val="24"/>
          <w:szCs w:val="24"/>
        </w:rPr>
      </w:pPr>
      <w:r>
        <w:rPr>
          <w:rFonts w:ascii="Times New Roman" w:hAnsi="Times New Roman" w:cs="Times New Roman"/>
          <w:iCs/>
          <w:sz w:val="24"/>
          <w:szCs w:val="24"/>
        </w:rPr>
        <w:t xml:space="preserve">Haar geluk wordt gebed. Dat is iets dat wij niet kennen. Wij prijzen niet God, maar onszelf gelukkig. Voor haar wordt geluk een moment dat zij spontaan God aanspreekt, een moment dat ze dichter bij God komt , dat zij God aanwezig weet tot in haar lichaam. Het is dus een geluk van een heel bijzondere soort. </w:t>
      </w:r>
    </w:p>
    <w:p w14:paraId="2713CB94" w14:textId="77777777" w:rsidR="008969FE" w:rsidRPr="007F3350" w:rsidRDefault="008969FE" w:rsidP="008969FE">
      <w:pPr>
        <w:spacing w:after="0"/>
        <w:jc w:val="both"/>
        <w:rPr>
          <w:rFonts w:ascii="Times New Roman" w:hAnsi="Times New Roman" w:cs="Times New Roman"/>
          <w:iCs/>
          <w:sz w:val="16"/>
          <w:szCs w:val="16"/>
        </w:rPr>
      </w:pPr>
    </w:p>
    <w:p w14:paraId="3D75ADE1" w14:textId="77777777" w:rsidR="008969FE" w:rsidRDefault="008969FE" w:rsidP="008969FE">
      <w:pPr>
        <w:spacing w:after="0"/>
        <w:jc w:val="both"/>
        <w:rPr>
          <w:rFonts w:ascii="Times New Roman" w:hAnsi="Times New Roman" w:cs="Times New Roman"/>
          <w:iCs/>
          <w:sz w:val="24"/>
          <w:szCs w:val="24"/>
        </w:rPr>
      </w:pPr>
      <w:r>
        <w:rPr>
          <w:rFonts w:ascii="Times New Roman" w:hAnsi="Times New Roman" w:cs="Times New Roman"/>
          <w:iCs/>
          <w:sz w:val="24"/>
          <w:szCs w:val="24"/>
        </w:rPr>
        <w:t xml:space="preserve">Die geluksbeleving van Maria begint bij het besef van haar kleinheid, de nederigheid van een dienstmaagd, in die tijd iemand zonder aanzien, zonder macht en zonder bezit. Zij beseft dat zij tot de geringste van de mensen behoort. Dat is ook een aanvoelen dat wij niet kennen, een fundamentele tegenstelling met onze opvatting over geluk. Bij ons moet het gepaard gaan met succes, met bezit en prestatie. Bij Maria daarentegen gaat de gelukservaring gepaard met nederige dienstbaarheid. Ze weet dat ze door haar jonge leeftijd, door haar afkomst, door haar positie als ongehuwde, geen enkele reden heeft om zich te verheffen. Maar dat is voor haar geen aanleiding om zich minderwaardig te voelen. Integendeel, zij voelt zich des te meer begenadigd, begenadigd door God. Als men uit die situatie van kleinheid opgetild wordt, uitverkoren wordt en mag opgaan in een relatie van liefde… Zo schetst ons het evangelie de innerlijke vreugde van een gelovige mens. </w:t>
      </w:r>
    </w:p>
    <w:p w14:paraId="669C64A8" w14:textId="77777777" w:rsidR="008969FE" w:rsidRPr="00A37470" w:rsidRDefault="008969FE" w:rsidP="008969FE">
      <w:pPr>
        <w:spacing w:after="0"/>
        <w:jc w:val="both"/>
        <w:rPr>
          <w:rFonts w:ascii="Times New Roman" w:hAnsi="Times New Roman" w:cs="Times New Roman"/>
          <w:iCs/>
          <w:sz w:val="16"/>
          <w:szCs w:val="16"/>
        </w:rPr>
      </w:pPr>
    </w:p>
    <w:p w14:paraId="18CE6BA8" w14:textId="77777777" w:rsidR="008969FE" w:rsidRDefault="008969FE" w:rsidP="008969FE">
      <w:pPr>
        <w:spacing w:after="0"/>
        <w:jc w:val="both"/>
        <w:rPr>
          <w:rFonts w:ascii="Times New Roman" w:hAnsi="Times New Roman" w:cs="Times New Roman"/>
          <w:iCs/>
          <w:sz w:val="24"/>
          <w:szCs w:val="24"/>
        </w:rPr>
      </w:pPr>
      <w:r>
        <w:rPr>
          <w:rFonts w:ascii="Times New Roman" w:hAnsi="Times New Roman" w:cs="Times New Roman"/>
          <w:iCs/>
          <w:sz w:val="24"/>
          <w:szCs w:val="24"/>
        </w:rPr>
        <w:t xml:space="preserve">Dat is een heel andere weg naar het geluk dan diegene die ons dag in dag uit wordt voorgehouden. Als we de tijdsgeest zouden volgen, die ons door alle media wordt opgedrongen, en die we mekaar voorhouden, dan kan de lat niet hoog genoeg liggen. Rijkdom, macht en aanzien zo groot mogelijk uitbouwen om des te meer te kunnen genieten. Het gevolg is dikwijls een diepe frustratie. Want we komen er nooit, en als we denken er te komen, proeven we nog niet het echte geluk. En heel wat mensen raken dan ontgoocheld. </w:t>
      </w:r>
    </w:p>
    <w:p w14:paraId="4204D1B7" w14:textId="77777777" w:rsidR="008969FE" w:rsidRDefault="008969FE" w:rsidP="008969FE">
      <w:pPr>
        <w:spacing w:after="0"/>
        <w:jc w:val="both"/>
        <w:rPr>
          <w:rFonts w:ascii="Times New Roman" w:hAnsi="Times New Roman" w:cs="Times New Roman"/>
          <w:iCs/>
          <w:sz w:val="24"/>
          <w:szCs w:val="24"/>
        </w:rPr>
      </w:pPr>
      <w:r>
        <w:rPr>
          <w:rFonts w:ascii="Times New Roman" w:hAnsi="Times New Roman" w:cs="Times New Roman"/>
          <w:iCs/>
          <w:sz w:val="24"/>
          <w:szCs w:val="24"/>
        </w:rPr>
        <w:t xml:space="preserve">Het evangelie volgt een andere weg. Het vertrekt niet bij de ambitie naar de hoogste toppen, maar bij het besef van eigen kleinheid, om uiteindelijk zich bemind weten door de Allerhoogste. De simpele ervaring van een kindje dat zich veilig weet onder een huiselijk dak. </w:t>
      </w:r>
    </w:p>
    <w:p w14:paraId="4DEE3079" w14:textId="77777777" w:rsidR="008969FE" w:rsidRPr="00A37470" w:rsidRDefault="008969FE" w:rsidP="008969FE">
      <w:pPr>
        <w:spacing w:after="0"/>
        <w:jc w:val="both"/>
        <w:rPr>
          <w:rFonts w:ascii="Times New Roman" w:hAnsi="Times New Roman" w:cs="Times New Roman"/>
          <w:iCs/>
          <w:sz w:val="16"/>
          <w:szCs w:val="16"/>
        </w:rPr>
      </w:pPr>
    </w:p>
    <w:p w14:paraId="45C66760" w14:textId="77777777" w:rsidR="008969FE" w:rsidRDefault="008969FE" w:rsidP="008969FE">
      <w:pPr>
        <w:spacing w:after="0"/>
        <w:jc w:val="both"/>
        <w:rPr>
          <w:rFonts w:ascii="Times New Roman" w:hAnsi="Times New Roman" w:cs="Times New Roman"/>
          <w:iCs/>
          <w:sz w:val="24"/>
          <w:szCs w:val="24"/>
        </w:rPr>
      </w:pPr>
      <w:r>
        <w:rPr>
          <w:rFonts w:ascii="Times New Roman" w:hAnsi="Times New Roman" w:cs="Times New Roman"/>
          <w:iCs/>
          <w:sz w:val="24"/>
          <w:szCs w:val="24"/>
        </w:rPr>
        <w:t xml:space="preserve">Zo is Maria een sterke vrouw geworden. Zij stond onder het kruis, die sterke vrouw, die mee de schande onderging, de totale ineenstorting van menselijke waardigheid die haar Zoon moest ondergaan. Zij was sterker dan al die mannen die gevlucht waren in de anonimiteit en zich niet meer lieten zien. Zij gaat met haar vernedering naar God. Misschien heeft zij onder het kruis ook een Magnificat gepreveld, een Magnificat in mineur. Haar kleinheid werd innerlijke grootheid. </w:t>
      </w:r>
    </w:p>
    <w:p w14:paraId="6778AA69" w14:textId="77777777" w:rsidR="008969FE" w:rsidRPr="00A37470" w:rsidRDefault="008969FE" w:rsidP="008969FE">
      <w:pPr>
        <w:spacing w:after="0"/>
        <w:jc w:val="both"/>
        <w:rPr>
          <w:rFonts w:ascii="Times New Roman" w:hAnsi="Times New Roman" w:cs="Times New Roman"/>
          <w:iCs/>
          <w:sz w:val="16"/>
          <w:szCs w:val="16"/>
        </w:rPr>
      </w:pPr>
    </w:p>
    <w:p w14:paraId="1B2E6480" w14:textId="77777777" w:rsidR="008969FE" w:rsidRDefault="008969FE" w:rsidP="008969FE">
      <w:pPr>
        <w:spacing w:after="0"/>
        <w:jc w:val="both"/>
        <w:rPr>
          <w:rFonts w:ascii="Times New Roman" w:hAnsi="Times New Roman" w:cs="Times New Roman"/>
          <w:iCs/>
          <w:sz w:val="24"/>
          <w:szCs w:val="24"/>
        </w:rPr>
      </w:pPr>
      <w:r>
        <w:rPr>
          <w:rFonts w:ascii="Times New Roman" w:hAnsi="Times New Roman" w:cs="Times New Roman"/>
          <w:iCs/>
          <w:sz w:val="24"/>
          <w:szCs w:val="24"/>
        </w:rPr>
        <w:t xml:space="preserve">Mariaverering is méér dan bidden om moederlijke bescherming. Mariaverering is durven groeien naar haar manier van gelukkig zijn: niet door succes te halen, maar wel door zich bemind te weten door God en dat vanuit de eigen beperkingen, vanuit de eigen armoede, vanuit de pijn en het verdriet. Dat lijkt tegennatuurlijk, maar de levensopvatting van Maria gaat tegen de tijdsgeest in. Opvoeding is vandaag gericht op het aankweken van ambitie en assertiviteit. Dat is de verplichte weg naar succes, ook als dat ten koste moet gaan van medemensen. </w:t>
      </w:r>
    </w:p>
    <w:p w14:paraId="5DD23A9F" w14:textId="77777777" w:rsidR="008969FE" w:rsidRPr="00A37470" w:rsidRDefault="008969FE" w:rsidP="008969FE">
      <w:pPr>
        <w:spacing w:after="0"/>
        <w:jc w:val="both"/>
        <w:rPr>
          <w:rFonts w:ascii="Times New Roman" w:hAnsi="Times New Roman" w:cs="Times New Roman"/>
          <w:iCs/>
          <w:sz w:val="16"/>
          <w:szCs w:val="16"/>
        </w:rPr>
      </w:pPr>
    </w:p>
    <w:p w14:paraId="651FC179" w14:textId="77777777" w:rsidR="008969FE" w:rsidRDefault="008969FE" w:rsidP="008969FE">
      <w:pPr>
        <w:spacing w:after="0"/>
        <w:jc w:val="both"/>
        <w:rPr>
          <w:rFonts w:ascii="Times New Roman" w:hAnsi="Times New Roman" w:cs="Times New Roman"/>
          <w:iCs/>
          <w:sz w:val="24"/>
          <w:szCs w:val="24"/>
        </w:rPr>
      </w:pPr>
      <w:r>
        <w:rPr>
          <w:rFonts w:ascii="Times New Roman" w:hAnsi="Times New Roman" w:cs="Times New Roman"/>
          <w:iCs/>
          <w:sz w:val="24"/>
          <w:szCs w:val="24"/>
        </w:rPr>
        <w:lastRenderedPageBreak/>
        <w:t xml:space="preserve">De Kerk ziet het anders. Tijdens het Concilie van Efeze in 431 kreeg Maria de titel </w:t>
      </w:r>
      <w:r>
        <w:rPr>
          <w:rFonts w:ascii="Times New Roman" w:hAnsi="Times New Roman" w:cs="Times New Roman"/>
          <w:i/>
          <w:sz w:val="24"/>
          <w:szCs w:val="24"/>
        </w:rPr>
        <w:t>‘Moeder van God’</w:t>
      </w:r>
      <w:r>
        <w:rPr>
          <w:rFonts w:ascii="Times New Roman" w:hAnsi="Times New Roman" w:cs="Times New Roman"/>
          <w:iCs/>
          <w:sz w:val="24"/>
          <w:szCs w:val="24"/>
        </w:rPr>
        <w:t xml:space="preserve"> toebedeeld en vanaf dan kende de Mariaverering een sterke opgang. Verschillende Mariafeesten werden ingericht, waaronder </w:t>
      </w:r>
      <w:r>
        <w:rPr>
          <w:rFonts w:ascii="Times New Roman" w:hAnsi="Times New Roman" w:cs="Times New Roman"/>
          <w:i/>
          <w:sz w:val="24"/>
          <w:szCs w:val="24"/>
        </w:rPr>
        <w:t>Maria Boodschap</w:t>
      </w:r>
      <w:r>
        <w:rPr>
          <w:rFonts w:ascii="Times New Roman" w:hAnsi="Times New Roman" w:cs="Times New Roman"/>
          <w:iCs/>
          <w:sz w:val="24"/>
          <w:szCs w:val="24"/>
        </w:rPr>
        <w:t xml:space="preserve"> en </w:t>
      </w:r>
      <w:r>
        <w:rPr>
          <w:rFonts w:ascii="Times New Roman" w:hAnsi="Times New Roman" w:cs="Times New Roman"/>
          <w:i/>
          <w:sz w:val="24"/>
          <w:szCs w:val="24"/>
        </w:rPr>
        <w:t>de Opdracht in de tempel</w:t>
      </w:r>
      <w:r>
        <w:rPr>
          <w:rFonts w:ascii="Times New Roman" w:hAnsi="Times New Roman" w:cs="Times New Roman"/>
          <w:iCs/>
          <w:sz w:val="24"/>
          <w:szCs w:val="24"/>
        </w:rPr>
        <w:t xml:space="preserve">, als oudste feesten, maar eigenlijk waren dat niet zozeer Mariafeesten, maar feesten die op Christus gericht waren. Later kwamen er twee volwaardige Mariafeesten, </w:t>
      </w:r>
      <w:r>
        <w:rPr>
          <w:rFonts w:ascii="Times New Roman" w:hAnsi="Times New Roman" w:cs="Times New Roman"/>
          <w:i/>
          <w:sz w:val="24"/>
          <w:szCs w:val="24"/>
        </w:rPr>
        <w:t>Maria Geboorte</w:t>
      </w:r>
      <w:r>
        <w:rPr>
          <w:rFonts w:ascii="Times New Roman" w:hAnsi="Times New Roman" w:cs="Times New Roman"/>
          <w:iCs/>
          <w:sz w:val="24"/>
          <w:szCs w:val="24"/>
        </w:rPr>
        <w:t xml:space="preserve"> dat we op 8 september vieren, en </w:t>
      </w:r>
      <w:r>
        <w:rPr>
          <w:rFonts w:ascii="Times New Roman" w:hAnsi="Times New Roman" w:cs="Times New Roman"/>
          <w:i/>
          <w:sz w:val="24"/>
          <w:szCs w:val="24"/>
        </w:rPr>
        <w:t>het Ontslapen van Maria</w:t>
      </w:r>
      <w:r>
        <w:rPr>
          <w:rFonts w:ascii="Times New Roman" w:hAnsi="Times New Roman" w:cs="Times New Roman"/>
          <w:iCs/>
          <w:sz w:val="24"/>
          <w:szCs w:val="24"/>
        </w:rPr>
        <w:t xml:space="preserve"> op 15 augustus. Dat laatste feest is in 1950 door paus Pius XII plechtig afgekondigd als het dogma van de </w:t>
      </w:r>
      <w:r>
        <w:rPr>
          <w:rFonts w:ascii="Times New Roman" w:hAnsi="Times New Roman" w:cs="Times New Roman"/>
          <w:i/>
          <w:sz w:val="24"/>
          <w:szCs w:val="24"/>
        </w:rPr>
        <w:t>Tenhemelopneming van Maria</w:t>
      </w:r>
      <w:r>
        <w:rPr>
          <w:rFonts w:ascii="Times New Roman" w:hAnsi="Times New Roman" w:cs="Times New Roman"/>
          <w:iCs/>
          <w:sz w:val="24"/>
          <w:szCs w:val="24"/>
        </w:rPr>
        <w:t xml:space="preserve">. </w:t>
      </w:r>
    </w:p>
    <w:p w14:paraId="0E4E2563" w14:textId="77777777" w:rsidR="008969FE" w:rsidRDefault="008969FE" w:rsidP="008969FE">
      <w:pPr>
        <w:spacing w:after="0"/>
        <w:jc w:val="both"/>
        <w:rPr>
          <w:rFonts w:ascii="Times New Roman" w:hAnsi="Times New Roman" w:cs="Times New Roman"/>
          <w:iCs/>
          <w:sz w:val="24"/>
          <w:szCs w:val="24"/>
        </w:rPr>
      </w:pPr>
      <w:r>
        <w:rPr>
          <w:rFonts w:ascii="Times New Roman" w:hAnsi="Times New Roman" w:cs="Times New Roman"/>
          <w:iCs/>
          <w:sz w:val="24"/>
          <w:szCs w:val="24"/>
        </w:rPr>
        <w:t xml:space="preserve">Maria, een mens zoals wij allen zijn, is opgenomen in Gods heerlijkheid. Daar ligt onze echte thuis en dat mag nu reeds de reden zijn om gelukkig door het leven te gaan. </w:t>
      </w:r>
    </w:p>
    <w:p w14:paraId="66FD060D" w14:textId="77777777" w:rsidR="008969FE" w:rsidRDefault="008969FE" w:rsidP="008969FE">
      <w:pPr>
        <w:spacing w:after="0"/>
        <w:jc w:val="both"/>
        <w:rPr>
          <w:rFonts w:ascii="Times New Roman" w:hAnsi="Times New Roman" w:cs="Times New Roman"/>
          <w:iCs/>
          <w:sz w:val="24"/>
          <w:szCs w:val="24"/>
        </w:rPr>
      </w:pPr>
      <w:r>
        <w:rPr>
          <w:rFonts w:ascii="Times New Roman" w:hAnsi="Times New Roman" w:cs="Times New Roman"/>
          <w:iCs/>
          <w:sz w:val="24"/>
          <w:szCs w:val="24"/>
        </w:rPr>
        <w:t>Ik wens ieder van jullie , en zeker alle Maria’s, en ook alle moeders een zalige hoogdag!</w:t>
      </w:r>
    </w:p>
    <w:p w14:paraId="13DE1EAE" w14:textId="77777777" w:rsidR="008969FE" w:rsidRDefault="008969FE" w:rsidP="008969FE">
      <w:pPr>
        <w:spacing w:after="0"/>
        <w:jc w:val="both"/>
        <w:rPr>
          <w:rFonts w:ascii="Times New Roman" w:hAnsi="Times New Roman" w:cs="Times New Roman"/>
          <w:iCs/>
          <w:sz w:val="24"/>
          <w:szCs w:val="24"/>
        </w:rPr>
      </w:pPr>
    </w:p>
    <w:p w14:paraId="4B4BB9A6" w14:textId="77777777" w:rsidR="008969FE" w:rsidRDefault="008969FE" w:rsidP="008969FE">
      <w:pPr>
        <w:spacing w:after="0"/>
        <w:jc w:val="center"/>
        <w:rPr>
          <w:rFonts w:ascii="Times New Roman" w:hAnsi="Times New Roman" w:cs="Times New Roman"/>
          <w:iCs/>
          <w:sz w:val="24"/>
          <w:szCs w:val="24"/>
        </w:rPr>
      </w:pPr>
      <w:r>
        <w:rPr>
          <w:noProof/>
        </w:rPr>
        <w:drawing>
          <wp:inline distT="0" distB="0" distL="0" distR="0" wp14:anchorId="26FBC03B" wp14:editId="230A636A">
            <wp:extent cx="3588280" cy="5184000"/>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588280" cy="5184000"/>
                    </a:xfrm>
                    <a:prstGeom prst="rect">
                      <a:avLst/>
                    </a:prstGeom>
                    <a:noFill/>
                    <a:ln>
                      <a:noFill/>
                    </a:ln>
                  </pic:spPr>
                </pic:pic>
              </a:graphicData>
            </a:graphic>
          </wp:inline>
        </w:drawing>
      </w:r>
    </w:p>
    <w:p w14:paraId="331DF73D" w14:textId="77777777" w:rsidR="008969FE" w:rsidRPr="003417FC" w:rsidRDefault="008969FE" w:rsidP="008969FE">
      <w:pPr>
        <w:pStyle w:val="Kop9"/>
        <w:rPr>
          <w:iCs w:val="0"/>
        </w:rPr>
      </w:pPr>
      <w:r w:rsidRPr="003417FC">
        <w:rPr>
          <w:iCs w:val="0"/>
        </w:rPr>
        <w:t xml:space="preserve">‘Maria Tenhemelopneming’, </w:t>
      </w:r>
      <w:r>
        <w:rPr>
          <w:iCs w:val="0"/>
        </w:rPr>
        <w:t>Boekverluchting Cod. Guelf, 13</w:t>
      </w:r>
      <w:r w:rsidRPr="00740D02">
        <w:rPr>
          <w:iCs w:val="0"/>
          <w:vertAlign w:val="superscript"/>
        </w:rPr>
        <w:t>de</w:t>
      </w:r>
      <w:r>
        <w:rPr>
          <w:iCs w:val="0"/>
        </w:rPr>
        <w:t>-14</w:t>
      </w:r>
      <w:r w:rsidRPr="00740D02">
        <w:rPr>
          <w:iCs w:val="0"/>
          <w:vertAlign w:val="superscript"/>
        </w:rPr>
        <w:t>de</w:t>
      </w:r>
      <w:r>
        <w:rPr>
          <w:iCs w:val="0"/>
        </w:rPr>
        <w:t xml:space="preserve"> eeuw,</w:t>
      </w:r>
      <w:r>
        <w:rPr>
          <w:iCs w:val="0"/>
        </w:rPr>
        <w:br/>
      </w:r>
      <w:r w:rsidRPr="003417FC">
        <w:rPr>
          <w:iCs w:val="0"/>
        </w:rPr>
        <w:t>Herzog August Bibliothek Wolfenbüttel</w:t>
      </w:r>
    </w:p>
    <w:p w14:paraId="1FA2A226" w14:textId="77777777" w:rsidR="008969FE" w:rsidRPr="00740D02" w:rsidRDefault="008969FE" w:rsidP="008969FE">
      <w:pPr>
        <w:spacing w:after="0"/>
        <w:jc w:val="both"/>
        <w:rPr>
          <w:rFonts w:ascii="Times New Roman" w:hAnsi="Times New Roman" w:cs="Times New Roman"/>
          <w:iCs/>
          <w:sz w:val="16"/>
          <w:szCs w:val="16"/>
        </w:rPr>
      </w:pPr>
    </w:p>
    <w:p w14:paraId="3D334E1E" w14:textId="77777777" w:rsidR="008969FE" w:rsidRDefault="008969FE" w:rsidP="008969FE">
      <w:pPr>
        <w:spacing w:after="0"/>
        <w:jc w:val="both"/>
        <w:rPr>
          <w:rFonts w:ascii="Times New Roman" w:hAnsi="Times New Roman" w:cs="Times New Roman"/>
          <w:i/>
          <w:sz w:val="24"/>
          <w:szCs w:val="24"/>
        </w:rPr>
      </w:pPr>
      <w:r>
        <w:rPr>
          <w:rFonts w:ascii="Times New Roman" w:hAnsi="Times New Roman" w:cs="Times New Roman"/>
          <w:i/>
          <w:sz w:val="24"/>
          <w:szCs w:val="24"/>
        </w:rPr>
        <w:t xml:space="preserve">Jan Verheyen – Lier. </w:t>
      </w:r>
    </w:p>
    <w:p w14:paraId="7448A538" w14:textId="77777777" w:rsidR="008969FE" w:rsidRDefault="008969FE" w:rsidP="008969FE">
      <w:pPr>
        <w:spacing w:after="0"/>
        <w:jc w:val="both"/>
        <w:rPr>
          <w:rFonts w:ascii="Times New Roman" w:hAnsi="Times New Roman" w:cs="Times New Roman"/>
          <w:i/>
          <w:sz w:val="24"/>
          <w:szCs w:val="24"/>
        </w:rPr>
      </w:pPr>
      <w:r>
        <w:rPr>
          <w:rFonts w:ascii="Times New Roman" w:hAnsi="Times New Roman" w:cs="Times New Roman"/>
          <w:i/>
          <w:sz w:val="24"/>
          <w:szCs w:val="24"/>
        </w:rPr>
        <w:t>Hoogfeest Maria Tenhemelopneming – 15.08.2022</w:t>
      </w:r>
    </w:p>
    <w:p w14:paraId="21F74AC2" w14:textId="77777777" w:rsidR="008969FE" w:rsidRPr="007F3350" w:rsidRDefault="008969FE" w:rsidP="008969FE">
      <w:pPr>
        <w:spacing w:after="0"/>
        <w:jc w:val="both"/>
        <w:rPr>
          <w:rFonts w:ascii="Times New Roman" w:hAnsi="Times New Roman" w:cs="Times New Roman"/>
          <w:i/>
          <w:sz w:val="24"/>
          <w:szCs w:val="24"/>
        </w:rPr>
      </w:pPr>
      <w:r>
        <w:rPr>
          <w:rFonts w:ascii="Times New Roman" w:hAnsi="Times New Roman" w:cs="Times New Roman"/>
          <w:i/>
          <w:sz w:val="24"/>
          <w:szCs w:val="24"/>
        </w:rPr>
        <w:t>(Inspiratie: o.a. Manu Verhulst, Zondagse woorden. Inspirerende homilieën, Uitgeverij Averbode, 2018)</w:t>
      </w:r>
    </w:p>
    <w:p w14:paraId="767E7D55" w14:textId="77777777" w:rsidR="000C7AC2" w:rsidRDefault="000C7AC2"/>
    <w:sectPr w:rsidR="000C7A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9FE"/>
    <w:rsid w:val="000C7AC2"/>
    <w:rsid w:val="008969FE"/>
    <w:rsid w:val="00EF54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48945"/>
  <w15:chartTrackingRefBased/>
  <w15:docId w15:val="{F0D8F5C5-2D41-47C6-A557-FE07D60D5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969FE"/>
    <w:rPr>
      <w:lang w:val="nl-NL"/>
    </w:rPr>
  </w:style>
  <w:style w:type="paragraph" w:styleId="Kop1">
    <w:name w:val="heading 1"/>
    <w:basedOn w:val="Standaard"/>
    <w:next w:val="Standaard"/>
    <w:link w:val="Kop1Char"/>
    <w:uiPriority w:val="9"/>
    <w:qFormat/>
    <w:rsid w:val="00EF54E0"/>
    <w:pPr>
      <w:keepNext/>
      <w:spacing w:after="0" w:line="240" w:lineRule="auto"/>
      <w:outlineLvl w:val="0"/>
    </w:pPr>
    <w:rPr>
      <w:rFonts w:ascii="Times New Roman" w:eastAsia="Times New Roman" w:hAnsi="Times New Roman" w:cs="Times New Roman"/>
      <w:b/>
      <w:sz w:val="24"/>
    </w:rPr>
  </w:style>
  <w:style w:type="paragraph" w:styleId="Kop2">
    <w:name w:val="heading 2"/>
    <w:basedOn w:val="Standaard"/>
    <w:next w:val="Standaard"/>
    <w:link w:val="Kop2Char"/>
    <w:uiPriority w:val="9"/>
    <w:unhideWhenUsed/>
    <w:qFormat/>
    <w:rsid w:val="00EF54E0"/>
    <w:pPr>
      <w:keepNext/>
      <w:spacing w:after="0" w:line="240" w:lineRule="auto"/>
      <w:outlineLvl w:val="1"/>
    </w:pPr>
    <w:rPr>
      <w:rFonts w:ascii="Times New Roman" w:eastAsia="Times New Roman" w:hAnsi="Times New Roman" w:cs="Times New Roman"/>
      <w:b/>
      <w:i/>
      <w:sz w:val="24"/>
    </w:rPr>
  </w:style>
  <w:style w:type="paragraph" w:styleId="Kop3">
    <w:name w:val="heading 3"/>
    <w:basedOn w:val="Standaard"/>
    <w:next w:val="Standaard"/>
    <w:link w:val="Kop3Char"/>
    <w:qFormat/>
    <w:rsid w:val="00EF54E0"/>
    <w:pPr>
      <w:keepNext/>
      <w:spacing w:after="0" w:line="240" w:lineRule="auto"/>
      <w:outlineLvl w:val="2"/>
    </w:pPr>
    <w:rPr>
      <w:rFonts w:ascii="Times New Roman" w:eastAsia="Times New Roman" w:hAnsi="Times New Roman" w:cs="Times New Roman"/>
      <w:b/>
      <w:sz w:val="28"/>
      <w:szCs w:val="28"/>
    </w:rPr>
  </w:style>
  <w:style w:type="paragraph" w:styleId="Kop4">
    <w:name w:val="heading 4"/>
    <w:basedOn w:val="Standaard"/>
    <w:next w:val="Standaard"/>
    <w:link w:val="Kop4Char"/>
    <w:uiPriority w:val="9"/>
    <w:unhideWhenUsed/>
    <w:qFormat/>
    <w:rsid w:val="00EF54E0"/>
    <w:pPr>
      <w:keepNext/>
      <w:spacing w:after="0" w:line="240" w:lineRule="auto"/>
      <w:jc w:val="both"/>
      <w:outlineLvl w:val="3"/>
    </w:pPr>
    <w:rPr>
      <w:rFonts w:ascii="Times New Roman" w:eastAsia="Times New Roman" w:hAnsi="Times New Roman" w:cs="Times New Roman"/>
      <w:b/>
      <w:sz w:val="24"/>
      <w:szCs w:val="24"/>
    </w:rPr>
  </w:style>
  <w:style w:type="paragraph" w:styleId="Kop5">
    <w:name w:val="heading 5"/>
    <w:basedOn w:val="Standaard"/>
    <w:next w:val="Standaard"/>
    <w:link w:val="Kop5Char"/>
    <w:uiPriority w:val="9"/>
    <w:unhideWhenUsed/>
    <w:qFormat/>
    <w:rsid w:val="00EF54E0"/>
    <w:pPr>
      <w:keepNext/>
      <w:spacing w:after="0" w:line="240" w:lineRule="auto"/>
      <w:jc w:val="both"/>
      <w:outlineLvl w:val="4"/>
    </w:pPr>
    <w:rPr>
      <w:rFonts w:ascii="Times New Roman" w:eastAsia="Times New Roman" w:hAnsi="Times New Roman" w:cs="Times New Roman"/>
      <w:i/>
      <w:sz w:val="24"/>
      <w:szCs w:val="24"/>
    </w:rPr>
  </w:style>
  <w:style w:type="paragraph" w:styleId="Kop6">
    <w:name w:val="heading 6"/>
    <w:basedOn w:val="Standaard"/>
    <w:next w:val="Standaard"/>
    <w:link w:val="Kop6Char"/>
    <w:uiPriority w:val="9"/>
    <w:unhideWhenUsed/>
    <w:qFormat/>
    <w:rsid w:val="00EF54E0"/>
    <w:pPr>
      <w:keepNext/>
      <w:spacing w:after="0" w:line="240" w:lineRule="auto"/>
      <w:outlineLvl w:val="5"/>
    </w:pPr>
    <w:rPr>
      <w:rFonts w:ascii="Times New Roman" w:hAnsi="Times New Roman" w:cs="Times New Roman"/>
      <w:i/>
      <w:sz w:val="24"/>
      <w:szCs w:val="24"/>
    </w:rPr>
  </w:style>
  <w:style w:type="paragraph" w:styleId="Kop7">
    <w:name w:val="heading 7"/>
    <w:basedOn w:val="Standaard"/>
    <w:next w:val="Standaard"/>
    <w:link w:val="Kop7Char"/>
    <w:uiPriority w:val="9"/>
    <w:unhideWhenUsed/>
    <w:qFormat/>
    <w:rsid w:val="00EF54E0"/>
    <w:pPr>
      <w:keepNext/>
      <w:outlineLvl w:val="6"/>
    </w:pPr>
    <w:rPr>
      <w:b/>
      <w:bCs/>
      <w:i/>
      <w:iCs/>
    </w:rPr>
  </w:style>
  <w:style w:type="paragraph" w:styleId="Kop9">
    <w:name w:val="heading 9"/>
    <w:basedOn w:val="Standaard"/>
    <w:next w:val="Standaard"/>
    <w:link w:val="Kop9Char"/>
    <w:uiPriority w:val="9"/>
    <w:unhideWhenUsed/>
    <w:qFormat/>
    <w:rsid w:val="008969FE"/>
    <w:pPr>
      <w:keepNext/>
      <w:spacing w:after="0"/>
      <w:jc w:val="center"/>
      <w:outlineLvl w:val="8"/>
    </w:pPr>
    <w:rPr>
      <w:rFonts w:ascii="Times New Roman" w:hAnsi="Times New Roman" w:cs="Times New Roman"/>
      <w:i/>
      <w:iCs/>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F54E0"/>
    <w:rPr>
      <w:rFonts w:ascii="Times New Roman" w:eastAsia="Times New Roman" w:hAnsi="Times New Roman" w:cs="Times New Roman"/>
      <w:b/>
      <w:sz w:val="24"/>
    </w:rPr>
  </w:style>
  <w:style w:type="character" w:customStyle="1" w:styleId="Kop2Char">
    <w:name w:val="Kop 2 Char"/>
    <w:basedOn w:val="Standaardalinea-lettertype"/>
    <w:link w:val="Kop2"/>
    <w:uiPriority w:val="9"/>
    <w:rsid w:val="00EF54E0"/>
    <w:rPr>
      <w:rFonts w:ascii="Times New Roman" w:eastAsia="Times New Roman" w:hAnsi="Times New Roman" w:cs="Times New Roman"/>
      <w:b/>
      <w:i/>
      <w:sz w:val="24"/>
    </w:rPr>
  </w:style>
  <w:style w:type="character" w:customStyle="1" w:styleId="Kop3Char">
    <w:name w:val="Kop 3 Char"/>
    <w:basedOn w:val="Standaardalinea-lettertype"/>
    <w:link w:val="Kop3"/>
    <w:rsid w:val="00EF54E0"/>
    <w:rPr>
      <w:rFonts w:ascii="Times New Roman" w:eastAsia="Times New Roman" w:hAnsi="Times New Roman" w:cs="Times New Roman"/>
      <w:b/>
      <w:sz w:val="28"/>
      <w:szCs w:val="28"/>
    </w:rPr>
  </w:style>
  <w:style w:type="character" w:customStyle="1" w:styleId="Kop4Char">
    <w:name w:val="Kop 4 Char"/>
    <w:basedOn w:val="Standaardalinea-lettertype"/>
    <w:link w:val="Kop4"/>
    <w:uiPriority w:val="9"/>
    <w:rsid w:val="00EF54E0"/>
    <w:rPr>
      <w:rFonts w:ascii="Times New Roman" w:eastAsia="Times New Roman" w:hAnsi="Times New Roman" w:cs="Times New Roman"/>
      <w:b/>
      <w:sz w:val="24"/>
      <w:szCs w:val="24"/>
    </w:rPr>
  </w:style>
  <w:style w:type="character" w:customStyle="1" w:styleId="Kop5Char">
    <w:name w:val="Kop 5 Char"/>
    <w:basedOn w:val="Standaardalinea-lettertype"/>
    <w:link w:val="Kop5"/>
    <w:uiPriority w:val="9"/>
    <w:rsid w:val="00EF54E0"/>
    <w:rPr>
      <w:rFonts w:ascii="Times New Roman" w:eastAsia="Times New Roman" w:hAnsi="Times New Roman" w:cs="Times New Roman"/>
      <w:i/>
      <w:sz w:val="24"/>
      <w:szCs w:val="24"/>
    </w:rPr>
  </w:style>
  <w:style w:type="character" w:customStyle="1" w:styleId="Kop6Char">
    <w:name w:val="Kop 6 Char"/>
    <w:basedOn w:val="Standaardalinea-lettertype"/>
    <w:link w:val="Kop6"/>
    <w:uiPriority w:val="9"/>
    <w:rsid w:val="00EF54E0"/>
    <w:rPr>
      <w:rFonts w:ascii="Times New Roman" w:hAnsi="Times New Roman" w:cs="Times New Roman"/>
      <w:i/>
      <w:sz w:val="24"/>
      <w:szCs w:val="24"/>
    </w:rPr>
  </w:style>
  <w:style w:type="character" w:customStyle="1" w:styleId="Kop7Char">
    <w:name w:val="Kop 7 Char"/>
    <w:basedOn w:val="Standaardalinea-lettertype"/>
    <w:link w:val="Kop7"/>
    <w:uiPriority w:val="9"/>
    <w:rsid w:val="00EF54E0"/>
    <w:rPr>
      <w:b/>
      <w:bCs/>
      <w:i/>
      <w:iCs/>
    </w:rPr>
  </w:style>
  <w:style w:type="paragraph" w:styleId="Titel">
    <w:name w:val="Title"/>
    <w:basedOn w:val="Standaard"/>
    <w:link w:val="TitelChar"/>
    <w:qFormat/>
    <w:rsid w:val="00EF54E0"/>
    <w:pPr>
      <w:spacing w:after="0" w:line="240" w:lineRule="auto"/>
      <w:jc w:val="center"/>
    </w:pPr>
    <w:rPr>
      <w:rFonts w:ascii="Times New Roman" w:eastAsia="Times New Roman" w:hAnsi="Times New Roman" w:cs="Times New Roman"/>
      <w:b/>
      <w:sz w:val="28"/>
      <w:szCs w:val="20"/>
      <w:lang w:val="fr-BE"/>
    </w:rPr>
  </w:style>
  <w:style w:type="character" w:customStyle="1" w:styleId="TitelChar">
    <w:name w:val="Titel Char"/>
    <w:basedOn w:val="Standaardalinea-lettertype"/>
    <w:link w:val="Titel"/>
    <w:rsid w:val="00EF54E0"/>
    <w:rPr>
      <w:rFonts w:ascii="Times New Roman" w:eastAsia="Times New Roman" w:hAnsi="Times New Roman" w:cs="Times New Roman"/>
      <w:b/>
      <w:sz w:val="28"/>
      <w:szCs w:val="20"/>
      <w:lang w:val="fr-BE"/>
    </w:rPr>
  </w:style>
  <w:style w:type="character" w:styleId="Zwaar">
    <w:name w:val="Strong"/>
    <w:basedOn w:val="Standaardalinea-lettertype"/>
    <w:uiPriority w:val="22"/>
    <w:qFormat/>
    <w:rsid w:val="00EF54E0"/>
    <w:rPr>
      <w:b/>
      <w:bCs/>
    </w:rPr>
  </w:style>
  <w:style w:type="character" w:styleId="Nadruk">
    <w:name w:val="Emphasis"/>
    <w:basedOn w:val="Standaardalinea-lettertype"/>
    <w:uiPriority w:val="20"/>
    <w:qFormat/>
    <w:rsid w:val="00EF54E0"/>
    <w:rPr>
      <w:i/>
      <w:iCs/>
    </w:rPr>
  </w:style>
  <w:style w:type="paragraph" w:styleId="Geenafstand">
    <w:name w:val="No Spacing"/>
    <w:uiPriority w:val="1"/>
    <w:qFormat/>
    <w:rsid w:val="00EF54E0"/>
    <w:pPr>
      <w:spacing w:after="0" w:line="240" w:lineRule="auto"/>
    </w:pPr>
  </w:style>
  <w:style w:type="paragraph" w:styleId="Lijstalinea">
    <w:name w:val="List Paragraph"/>
    <w:basedOn w:val="Standaard"/>
    <w:uiPriority w:val="34"/>
    <w:qFormat/>
    <w:rsid w:val="00EF54E0"/>
    <w:pPr>
      <w:ind w:left="720"/>
      <w:contextualSpacing/>
    </w:pPr>
  </w:style>
  <w:style w:type="character" w:customStyle="1" w:styleId="Kop9Char">
    <w:name w:val="Kop 9 Char"/>
    <w:basedOn w:val="Standaardalinea-lettertype"/>
    <w:link w:val="Kop9"/>
    <w:uiPriority w:val="9"/>
    <w:rsid w:val="008969FE"/>
    <w:rPr>
      <w:rFonts w:ascii="Times New Roman" w:hAnsi="Times New Roman" w:cs="Times New Roman"/>
      <w:i/>
      <w:iCs/>
      <w:sz w:val="20"/>
      <w:szCs w:val="20"/>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733</Words>
  <Characters>4034</Characters>
  <Application>Microsoft Office Word</Application>
  <DocSecurity>0</DocSecurity>
  <Lines>33</Lines>
  <Paragraphs>9</Paragraphs>
  <ScaleCrop>false</ScaleCrop>
  <Company/>
  <LinksUpToDate>false</LinksUpToDate>
  <CharactersWithSpaces>4758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Verheyen, Jan // Lier, SS. Jozef en Bernardus, Lisp // OLV Onbevlekt, Lachenen</dc:creator>
  <cp:keywords/>
  <dc:description/>
  <cp:lastModifiedBy>Verheyen, Jan // Lier, SS. Jozef en Bernardus, Lisp // OLV Onbevlekt, Lachenen</cp:lastModifiedBy>
  <cp:revision>1</cp:revision>
  <dcterms:created xsi:type="dcterms:W3CDTF">2022-08-12T20:59:00Z</dcterms:created>
  <dcterms:modified xsi:type="dcterms:W3CDTF">2022-08-12T21:01:00Z</dcterms:modified>
</cp:coreProperties>
</file>