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C0E4AB" w14:textId="5B0FF07D" w:rsidR="00C70609" w:rsidRPr="00AE0598" w:rsidRDefault="00C70609" w:rsidP="00C70609">
      <w:pPr>
        <w:pStyle w:val="Kop1"/>
        <w:jc w:val="both"/>
        <w:rPr>
          <w:u w:val="single"/>
          <w:lang w:val="nl-BE"/>
        </w:rPr>
      </w:pPr>
      <w:r w:rsidRPr="00AE0598">
        <w:rPr>
          <w:u w:val="single"/>
          <w:lang w:val="nl-BE"/>
        </w:rPr>
        <w:t xml:space="preserve">Homilie – Tweede zondag door het jaar – jaar A                                                 </w:t>
      </w:r>
      <w:r w:rsidR="00AE0598">
        <w:rPr>
          <w:u w:val="single"/>
          <w:lang w:val="nl-BE"/>
        </w:rPr>
        <w:t xml:space="preserve">                    </w:t>
      </w:r>
      <w:r w:rsidRPr="00AE0598">
        <w:rPr>
          <w:u w:val="single"/>
          <w:lang w:val="nl-BE"/>
        </w:rPr>
        <w:t xml:space="preserve"> 1</w:t>
      </w:r>
      <w:r w:rsidR="00AE0598">
        <w:rPr>
          <w:u w:val="single"/>
          <w:lang w:val="nl-BE"/>
        </w:rPr>
        <w:t>5</w:t>
      </w:r>
      <w:r w:rsidRPr="00AE0598">
        <w:rPr>
          <w:u w:val="single"/>
          <w:lang w:val="nl-BE"/>
        </w:rPr>
        <w:t>.0</w:t>
      </w:r>
      <w:r w:rsidR="00AE0598">
        <w:rPr>
          <w:u w:val="single"/>
          <w:lang w:val="nl-BE"/>
        </w:rPr>
        <w:t>1</w:t>
      </w:r>
      <w:r w:rsidRPr="00AE0598">
        <w:rPr>
          <w:u w:val="single"/>
          <w:lang w:val="nl-BE"/>
        </w:rPr>
        <w:t>.20</w:t>
      </w:r>
      <w:r w:rsidR="00AE0598">
        <w:rPr>
          <w:u w:val="single"/>
          <w:lang w:val="nl-BE"/>
        </w:rPr>
        <w:t>23</w:t>
      </w:r>
    </w:p>
    <w:p w14:paraId="11115C80" w14:textId="77777777" w:rsidR="00C70609" w:rsidRPr="00AE0598" w:rsidRDefault="00C70609" w:rsidP="00C70609">
      <w:pPr>
        <w:pStyle w:val="Kop2"/>
        <w:jc w:val="both"/>
        <w:rPr>
          <w:b w:val="0"/>
          <w:bCs/>
          <w:lang w:val="nl-BE"/>
        </w:rPr>
      </w:pPr>
      <w:r w:rsidRPr="00AE0598">
        <w:rPr>
          <w:b w:val="0"/>
          <w:bCs/>
          <w:lang w:val="nl-BE"/>
        </w:rPr>
        <w:t>Jesaja 49, 3.5-6 / 1 Korintiërs 1, 1-3 / Johannes 1, 29-34</w:t>
      </w:r>
    </w:p>
    <w:p w14:paraId="62164EF3" w14:textId="77777777" w:rsidR="00C70609" w:rsidRDefault="00C70609" w:rsidP="00C70609">
      <w:pPr>
        <w:jc w:val="both"/>
      </w:pPr>
    </w:p>
    <w:p w14:paraId="0CDF9FD0" w14:textId="77777777" w:rsidR="00C70609" w:rsidRDefault="00C70609" w:rsidP="00C70609">
      <w:pPr>
        <w:jc w:val="both"/>
      </w:pPr>
      <w:r>
        <w:t xml:space="preserve">Het nieuwe jaar ruilt stilaan zijn feestkledij voor een gewoon alledaags plunje. De wensen blijven achterwege of worden stilaan overstemd door afspraken en allerhande praktische schikkingen. We zijn weeral volop aan het vergaderen. En het schrijven van mijn kerstkaartjes is stilgevallen, tot mijn grote ergernis. Maar de tijd ontbreekt. </w:t>
      </w:r>
    </w:p>
    <w:p w14:paraId="7A02B8BD" w14:textId="77777777" w:rsidR="00C70609" w:rsidRPr="007C4156" w:rsidRDefault="00C70609" w:rsidP="00C70609">
      <w:pPr>
        <w:jc w:val="both"/>
        <w:rPr>
          <w:sz w:val="16"/>
          <w:szCs w:val="16"/>
        </w:rPr>
      </w:pPr>
    </w:p>
    <w:p w14:paraId="5576241E" w14:textId="77777777" w:rsidR="00C70609" w:rsidRDefault="00C70609" w:rsidP="00C70609">
      <w:pPr>
        <w:jc w:val="both"/>
      </w:pPr>
      <w:r>
        <w:t xml:space="preserve">In het liturgisch jaar maken we een grote sprong. Vorige zondag vierden we nog het bezoek van de drie wijzen aan het Jezuskind. En vandaag zij wel al aanbeland aan de Jordaan waar Johannes aan het dopen is en hij de volwassen Jezus ziet voorbijgaan, die hem zelfs vraagt om gedoopt te worden. </w:t>
      </w:r>
    </w:p>
    <w:p w14:paraId="30547DAC" w14:textId="77777777" w:rsidR="00C70609" w:rsidRDefault="00C70609" w:rsidP="00C70609">
      <w:pPr>
        <w:jc w:val="both"/>
      </w:pPr>
      <w:r>
        <w:t xml:space="preserve">Toch laten we het kerstgebeuren nog niet helemaal achter ons liggen. In tegenstelling tot Matteüs en Lucas spreekt Johannes niet uitdrukkelijk over de geboorte. Het begin van zijn evangelie is eerder een bezinning over de betekenis van Jezus’ komst, zoals hijzelf het aanvoelt en zoals het beleefd wordt onder de eerste generaties christenen. Vandaar dat een evangelie als dit ook ons op weg zet om een heel jaar lang te leven vanuit de rijkdom van Gods menswording. </w:t>
      </w:r>
    </w:p>
    <w:p w14:paraId="3466031B" w14:textId="77777777" w:rsidR="00C70609" w:rsidRPr="007C4156" w:rsidRDefault="00C70609" w:rsidP="00C70609">
      <w:pPr>
        <w:jc w:val="both"/>
        <w:rPr>
          <w:sz w:val="16"/>
          <w:szCs w:val="16"/>
        </w:rPr>
      </w:pPr>
    </w:p>
    <w:p w14:paraId="4891F18F" w14:textId="77777777" w:rsidR="00C70609" w:rsidRDefault="00C70609" w:rsidP="00C70609">
      <w:pPr>
        <w:jc w:val="both"/>
      </w:pPr>
      <w:r>
        <w:t xml:space="preserve">Juist zoals in de Advent ontmoeten we ook nu, na Kerstmis, Johannes de Doper. Hij is een indrukwekkende man, eerlijk en diepgelovig. Heel zijn bestaan heeft hij verbonden met de komst van de Messias. Hij kondigt Hem aan en roept zijn toehoorders op om zich voor te bereiden op zijn nakende aanwezigheid. Vandaag staat hij dan oog in oog met Jezus van Nazareth. Je zou dus kunnen zeggen dat zijn taak als ‘wegbereider’ er op zit, dat zijn zending voltooid is. Maar Johannes denkt daar anders over. Voor alles wil hij zelf de leerling zijn die in Jezus de Heer van zijn leven herkent. Nu Hij midden onder hen aanwezig is, voelt hij zich opnieuw geroepen, maar nu om getuigenis af te leggen van zijn geloof in zijn Messias. </w:t>
      </w:r>
    </w:p>
    <w:p w14:paraId="21ECD11E" w14:textId="77777777" w:rsidR="00C70609" w:rsidRPr="007C4156" w:rsidRDefault="00C70609" w:rsidP="00C70609">
      <w:pPr>
        <w:jc w:val="both"/>
        <w:rPr>
          <w:sz w:val="16"/>
          <w:szCs w:val="16"/>
        </w:rPr>
      </w:pPr>
    </w:p>
    <w:p w14:paraId="151F4165" w14:textId="77777777" w:rsidR="00C70609" w:rsidRDefault="00C70609" w:rsidP="00C70609">
      <w:pPr>
        <w:jc w:val="both"/>
      </w:pPr>
      <w:r>
        <w:t xml:space="preserve">Want het is niet voldoende dat mensen wakker gemaakt worden voor de komst van de Messias. Iedereen wordt ook uitgenodigd om in Hem te geloven en Hem te aanvaarden zoals Hij zich concreet laat kennen. Ook Johannes de Doper had getwijfeld aan Jezus’ identiteit en hij had zijn persoonlijke verwachtingen in vraag gesteld. Maar nu geeft hij blijk van een sterke geloofsovertuiging waarvoor hij vrijmoedig opkomt. Dit alles geeft Johannes een heel eigen plaats in het evangelie: hij is ‘voorloper’ en ‘wegbereider’, maar tegelijk ook ‘leerling’. </w:t>
      </w:r>
    </w:p>
    <w:p w14:paraId="6B1C7CD5" w14:textId="77777777" w:rsidR="00C70609" w:rsidRPr="007C4156" w:rsidRDefault="00C70609" w:rsidP="00C70609">
      <w:pPr>
        <w:jc w:val="both"/>
        <w:rPr>
          <w:sz w:val="16"/>
          <w:szCs w:val="16"/>
        </w:rPr>
      </w:pPr>
    </w:p>
    <w:p w14:paraId="3EEDD99C" w14:textId="77777777" w:rsidR="00C70609" w:rsidRDefault="00C70609" w:rsidP="00C70609">
      <w:pPr>
        <w:jc w:val="both"/>
      </w:pPr>
      <w:r>
        <w:t xml:space="preserve">Terecht schrijft de evangelist Johannes in de proloog van zijn evangelie over de Doper: </w:t>
      </w:r>
      <w:r>
        <w:rPr>
          <w:i/>
          <w:iCs/>
        </w:rPr>
        <w:t>‘Deze kwam tot getuigenis, om te getuigen van het Licht, opdat allen door hem tot geloof zouden komen. Niet hij was het Licht, maar hij moest getuigen van het Licht.’</w:t>
      </w:r>
      <w:r>
        <w:t xml:space="preserve"> (Joh. 1, 7-8). Met die woorden uit het evangelie ben ik in 1990 op de 3</w:t>
      </w:r>
      <w:r w:rsidRPr="00C01BC4">
        <w:rPr>
          <w:vertAlign w:val="superscript"/>
        </w:rPr>
        <w:t>de</w:t>
      </w:r>
      <w:r>
        <w:t xml:space="preserve"> Adventszondag pastoor aangesteld in de Heilig Kruisparochie en zes later met datzelfde evangelie in Sint-Gummarus. Het is dus mijn pastoorsleuze geworden. </w:t>
      </w:r>
    </w:p>
    <w:p w14:paraId="45C2149B" w14:textId="77777777" w:rsidR="00C70609" w:rsidRDefault="00C70609" w:rsidP="00C70609">
      <w:pPr>
        <w:jc w:val="both"/>
      </w:pPr>
      <w:r>
        <w:t xml:space="preserve">Johannes de Doper vind ik dan ook een betrouwbare gids om het nieuwe jaar in te stappen. In hem kunnen we onze eigen zoektocht herkennen. </w:t>
      </w:r>
    </w:p>
    <w:p w14:paraId="419D5D78" w14:textId="77777777" w:rsidR="00C70609" w:rsidRPr="007C4156" w:rsidRDefault="00C70609" w:rsidP="00C70609">
      <w:pPr>
        <w:jc w:val="both"/>
        <w:rPr>
          <w:sz w:val="16"/>
          <w:szCs w:val="16"/>
        </w:rPr>
      </w:pPr>
    </w:p>
    <w:p w14:paraId="4D17924B" w14:textId="77777777" w:rsidR="00C70609" w:rsidRDefault="00C70609" w:rsidP="00C70609">
      <w:pPr>
        <w:jc w:val="both"/>
      </w:pPr>
      <w:r>
        <w:t xml:space="preserve">Getuigen van ons geloof, getuigen van Jezus: durven wij dat? Johannes de Doper daagt ons daar alleszins toe uit. Hij is een overtuigd man die uitkomt voor wat hem bezielt. ‘Getuigen’ is voor hem een ‘must’, omdat Jezus voor hem de ware Messias is, de Zoon van God aan Wie hij alles te danken heeft. </w:t>
      </w:r>
    </w:p>
    <w:p w14:paraId="1C542EF3" w14:textId="77777777" w:rsidR="00C70609" w:rsidRPr="007C4156" w:rsidRDefault="00C70609" w:rsidP="00C70609">
      <w:pPr>
        <w:jc w:val="both"/>
        <w:rPr>
          <w:sz w:val="16"/>
          <w:szCs w:val="16"/>
        </w:rPr>
      </w:pPr>
    </w:p>
    <w:p w14:paraId="6499E2BD" w14:textId="77777777" w:rsidR="00C70609" w:rsidRDefault="00C70609" w:rsidP="00C70609">
      <w:pPr>
        <w:jc w:val="both"/>
      </w:pPr>
      <w:r>
        <w:t xml:space="preserve">Toen Johannes de Doper Jezus zag aankomen sprak hij woorden die wij allemaal kennen uit de eucharistieviering. Hij wijst naar Jezus en wijst het volk erop dat Jezus </w:t>
      </w:r>
      <w:r>
        <w:rPr>
          <w:i/>
          <w:iCs/>
        </w:rPr>
        <w:t>‘het Lam Gods is dat de zonde van de wereld wegneemt’</w:t>
      </w:r>
      <w:r>
        <w:t xml:space="preserve">. Maar wat betekent dat nu eigenlijk: </w:t>
      </w:r>
      <w:r>
        <w:rPr>
          <w:i/>
          <w:iCs/>
        </w:rPr>
        <w:t>het lam van God</w:t>
      </w:r>
      <w:r>
        <w:t xml:space="preserve">? </w:t>
      </w:r>
    </w:p>
    <w:p w14:paraId="7E9C4AEB" w14:textId="77777777" w:rsidR="00C70609" w:rsidRDefault="00C70609" w:rsidP="00C70609">
      <w:pPr>
        <w:jc w:val="both"/>
      </w:pPr>
      <w:r>
        <w:lastRenderedPageBreak/>
        <w:t xml:space="preserve">Als wij denken aan een lammetje, dan denken we aan een lief beestje dat we kunnen strelen en aaien. En vaak werd ook zo over Jezus gesproken: lief, nederig, eenvoudig en goedmoedig. Zoals op de prentjes van onze Eerste Communie. Maar dan zitten we toch op een verkeerd spoor. In Jezus’ tijd wisten ze wel beter. Lammeren waren bestemd om in de tempel geofferd te worden. We komen die offers in heel het Oude Testament tegen: bij Kaïn en Abel, bij Abraham, bij Mozes en Elia. Ook de tempel had wel iets weg van een groot slachthuis. </w:t>
      </w:r>
    </w:p>
    <w:p w14:paraId="4CF3068B" w14:textId="77777777" w:rsidR="00C70609" w:rsidRDefault="00C70609" w:rsidP="00C70609">
      <w:pPr>
        <w:jc w:val="both"/>
      </w:pPr>
      <w:r>
        <w:t xml:space="preserve">God hoefde die offers niet, ze waren er omwille van de mensen, vooral bedoeld om hun band met God te herstellen. Een band die verbroken was door hun zonden. </w:t>
      </w:r>
    </w:p>
    <w:p w14:paraId="224ECF00" w14:textId="77777777" w:rsidR="00C70609" w:rsidRPr="009770FD" w:rsidRDefault="00C70609" w:rsidP="00C70609">
      <w:pPr>
        <w:jc w:val="both"/>
        <w:rPr>
          <w:sz w:val="16"/>
          <w:szCs w:val="16"/>
        </w:rPr>
      </w:pPr>
    </w:p>
    <w:p w14:paraId="4467F7EF" w14:textId="77777777" w:rsidR="00C70609" w:rsidRDefault="00C70609" w:rsidP="00C70609">
      <w:pPr>
        <w:jc w:val="both"/>
      </w:pPr>
      <w:r>
        <w:t xml:space="preserve">Iedereen begreep dan ook – of zou het kunnen begrepen hebben – wat Johannes de Doper bedoelde met die woorden: </w:t>
      </w:r>
      <w:r>
        <w:rPr>
          <w:i/>
          <w:iCs/>
        </w:rPr>
        <w:t>‘Zie het Lam Gods’</w:t>
      </w:r>
      <w:r>
        <w:t xml:space="preserve">. Deze Jezus is bestemd om geofferd te worden, geslachtofferd voor onze zonden. </w:t>
      </w:r>
    </w:p>
    <w:p w14:paraId="639F69DB" w14:textId="77777777" w:rsidR="00C70609" w:rsidRDefault="00C70609" w:rsidP="00C70609">
      <w:pPr>
        <w:jc w:val="both"/>
      </w:pPr>
      <w:r>
        <w:t xml:space="preserve">We hebben daar in onze tijd moeite mee. En toch zijn die woorden van Johannes de Doper cruciaal om het evangelie beter te begrijpen. Als je de Bijbel leest met de woorden </w:t>
      </w:r>
      <w:r>
        <w:rPr>
          <w:i/>
          <w:iCs/>
        </w:rPr>
        <w:t>‘Zie het Lam Gods dat wegneemt de zonden der wereld’</w:t>
      </w:r>
      <w:r>
        <w:t xml:space="preserve"> als achtergrond, ga je die Bijbel beter begrijpen, ga je Jezus veel beter begrijpen. Het is het bloed van Jezus op het kruis, het bloed van de zondeloze, van het volmaakt vlekkeloze lam. </w:t>
      </w:r>
    </w:p>
    <w:p w14:paraId="75ACF52F" w14:textId="77777777" w:rsidR="00C70609" w:rsidRPr="00E71ACC" w:rsidRDefault="00C70609" w:rsidP="00C70609">
      <w:pPr>
        <w:jc w:val="both"/>
        <w:rPr>
          <w:sz w:val="16"/>
          <w:szCs w:val="16"/>
        </w:rPr>
      </w:pPr>
    </w:p>
    <w:p w14:paraId="07470B3B" w14:textId="77777777" w:rsidR="00C70609" w:rsidRPr="009770FD" w:rsidRDefault="00C70609" w:rsidP="00C70609">
      <w:pPr>
        <w:jc w:val="both"/>
      </w:pPr>
      <w:r>
        <w:t xml:space="preserve">Duizenden mensen staan in bewondering voor het ‘Lam Gods’ van de gebroeders Van Eyck in de Gentse kathedraal. Zouden ze beseffen wie ze bewonderen? Zullen wij het beseffen als we straks, wanneer de priester het brood breekt met de woorden </w:t>
      </w:r>
      <w:r>
        <w:rPr>
          <w:i/>
          <w:iCs/>
        </w:rPr>
        <w:t>‘Zie het Lam Gods dat wegneemt de zonden der wereld’</w:t>
      </w:r>
      <w:r>
        <w:t xml:space="preserve">, we dan antwoorden: </w:t>
      </w:r>
      <w:r>
        <w:rPr>
          <w:i/>
          <w:iCs/>
        </w:rPr>
        <w:t>‘ontferm U over ons’</w:t>
      </w:r>
      <w:r>
        <w:t xml:space="preserve">, en bij de communie: </w:t>
      </w:r>
      <w:r>
        <w:rPr>
          <w:i/>
          <w:iCs/>
        </w:rPr>
        <w:t>‘Heer, ik ben niet waardig dat Gij tot mij komt, maar spreek en ik zal gezond worden’</w:t>
      </w:r>
      <w:r>
        <w:t xml:space="preserve">. Laten we geloven in Jezus’ bevrijdende kracht voor ieder van ons. </w:t>
      </w:r>
    </w:p>
    <w:p w14:paraId="4B86935A" w14:textId="77777777" w:rsidR="00C70609" w:rsidRPr="00E71ACC" w:rsidRDefault="00C70609" w:rsidP="00C70609">
      <w:pPr>
        <w:jc w:val="both"/>
        <w:rPr>
          <w:sz w:val="16"/>
          <w:szCs w:val="16"/>
        </w:rPr>
      </w:pPr>
    </w:p>
    <w:p w14:paraId="04CFB106" w14:textId="77777777" w:rsidR="00C70609" w:rsidRDefault="00C70609" w:rsidP="00C70609">
      <w:pPr>
        <w:jc w:val="center"/>
      </w:pPr>
      <w:r>
        <w:fldChar w:fldCharType="begin"/>
      </w:r>
      <w:r>
        <w:instrText xml:space="preserve"> INCLUDEPICTURE "https://images0.persgroep.net/rcs/AdItEmfum9fP5cjP3c_44yln0mc/diocontent/165880899/_fitwidth/1240?appId=93a17a8fd81db0de025c8abd1cca1279&amp;quality=0.9" \* MERGEFORMATINET </w:instrText>
      </w:r>
      <w:r>
        <w:fldChar w:fldCharType="separate"/>
      </w:r>
      <w:r w:rsidR="00000000">
        <w:fldChar w:fldCharType="begin"/>
      </w:r>
      <w:r w:rsidR="00000000">
        <w:instrText xml:space="preserve"> INCLUDEPICTURE  "https://images0.persgroep.net/rcs/AdItEmfum9fP5cjP3c_44yln0mc/diocontent/165880899/_fitwidth/1240?appId=93a17a8fd81db0de025c8abd1cca1279&amp;quality=0.9" \* MERGEFORMATINET </w:instrText>
      </w:r>
      <w:r w:rsidR="00000000">
        <w:fldChar w:fldCharType="separate"/>
      </w:r>
      <w:r w:rsidR="00AE0598">
        <w:pict w14:anchorId="3F9F8B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Het echte Lam Gods kijkt ons weer aan, jammer van de armetierige presentatie" style="width:417pt;height:315pt">
            <v:imagedata r:id="rId4" r:href="rId5"/>
          </v:shape>
        </w:pict>
      </w:r>
      <w:r w:rsidR="00000000">
        <w:fldChar w:fldCharType="end"/>
      </w:r>
      <w:r>
        <w:fldChar w:fldCharType="end"/>
      </w:r>
    </w:p>
    <w:p w14:paraId="2EC6F80A" w14:textId="77777777" w:rsidR="00C70609" w:rsidRPr="00922BE4" w:rsidRDefault="00C70609" w:rsidP="00C70609">
      <w:pPr>
        <w:jc w:val="center"/>
        <w:rPr>
          <w:i/>
          <w:iCs/>
          <w:sz w:val="20"/>
        </w:rPr>
      </w:pPr>
      <w:r w:rsidRPr="00922BE4">
        <w:rPr>
          <w:i/>
          <w:iCs/>
          <w:sz w:val="20"/>
        </w:rPr>
        <w:t>‘Het Lam Gods’, Hubert en Jan Van Eyck, Sint-Baafskathedraal Gent, 1432</w:t>
      </w:r>
    </w:p>
    <w:p w14:paraId="22266EB4" w14:textId="77777777" w:rsidR="00C70609" w:rsidRPr="00E71ACC" w:rsidRDefault="00C70609" w:rsidP="00C70609">
      <w:pPr>
        <w:jc w:val="both"/>
        <w:rPr>
          <w:sz w:val="16"/>
          <w:szCs w:val="16"/>
        </w:rPr>
      </w:pPr>
    </w:p>
    <w:p w14:paraId="3771A56A" w14:textId="77777777" w:rsidR="00C70609" w:rsidRDefault="00C70609" w:rsidP="00C70609">
      <w:pPr>
        <w:jc w:val="both"/>
        <w:rPr>
          <w:i/>
          <w:iCs/>
        </w:rPr>
      </w:pPr>
      <w:r>
        <w:rPr>
          <w:i/>
          <w:iCs/>
        </w:rPr>
        <w:t xml:space="preserve">Jan Verheyen – Lier. </w:t>
      </w:r>
    </w:p>
    <w:p w14:paraId="43F2E7D7" w14:textId="6B72072A" w:rsidR="000C7AC2" w:rsidRPr="00C70609" w:rsidRDefault="00C70609" w:rsidP="00C70609">
      <w:pPr>
        <w:jc w:val="both"/>
        <w:rPr>
          <w:i/>
          <w:iCs/>
        </w:rPr>
      </w:pPr>
      <w:r>
        <w:rPr>
          <w:i/>
          <w:iCs/>
        </w:rPr>
        <w:t>2</w:t>
      </w:r>
      <w:r w:rsidRPr="001809B8">
        <w:rPr>
          <w:i/>
          <w:iCs/>
          <w:vertAlign w:val="superscript"/>
        </w:rPr>
        <w:t>de</w:t>
      </w:r>
      <w:r>
        <w:rPr>
          <w:i/>
          <w:iCs/>
        </w:rPr>
        <w:t xml:space="preserve"> zondag door het jaar A – 15.01.2023</w:t>
      </w:r>
    </w:p>
    <w:sectPr w:rsidR="000C7AC2" w:rsidRPr="00C706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70609"/>
    <w:rsid w:val="000C7AC2"/>
    <w:rsid w:val="00AE0598"/>
    <w:rsid w:val="00C70609"/>
    <w:rsid w:val="00EF54E0"/>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642112"/>
  <w15:chartTrackingRefBased/>
  <w15:docId w15:val="{789D2FB8-BB23-4876-8881-AF98F2E903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C70609"/>
    <w:pPr>
      <w:spacing w:after="0" w:line="240" w:lineRule="auto"/>
    </w:pPr>
    <w:rPr>
      <w:rFonts w:ascii="Times New Roman" w:eastAsia="Times New Roman" w:hAnsi="Times New Roman" w:cs="Times New Roman"/>
      <w:sz w:val="24"/>
      <w:szCs w:val="20"/>
      <w:lang w:eastAsia="nl-NL"/>
    </w:rPr>
  </w:style>
  <w:style w:type="paragraph" w:styleId="Kop1">
    <w:name w:val="heading 1"/>
    <w:basedOn w:val="Standaard"/>
    <w:next w:val="Standaard"/>
    <w:link w:val="Kop1Char"/>
    <w:qFormat/>
    <w:rsid w:val="00EF54E0"/>
    <w:pPr>
      <w:keepNext/>
      <w:outlineLvl w:val="0"/>
    </w:pPr>
    <w:rPr>
      <w:b/>
      <w:szCs w:val="22"/>
      <w:lang w:val="nl-NL" w:eastAsia="en-US"/>
    </w:rPr>
  </w:style>
  <w:style w:type="paragraph" w:styleId="Kop2">
    <w:name w:val="heading 2"/>
    <w:basedOn w:val="Standaard"/>
    <w:next w:val="Standaard"/>
    <w:link w:val="Kop2Char"/>
    <w:unhideWhenUsed/>
    <w:qFormat/>
    <w:rsid w:val="00EF54E0"/>
    <w:pPr>
      <w:keepNext/>
      <w:outlineLvl w:val="1"/>
    </w:pPr>
    <w:rPr>
      <w:b/>
      <w:i/>
      <w:szCs w:val="22"/>
      <w:lang w:val="nl-NL" w:eastAsia="en-US"/>
    </w:rPr>
  </w:style>
  <w:style w:type="paragraph" w:styleId="Kop3">
    <w:name w:val="heading 3"/>
    <w:basedOn w:val="Standaard"/>
    <w:next w:val="Standaard"/>
    <w:link w:val="Kop3Char"/>
    <w:qFormat/>
    <w:rsid w:val="00EF54E0"/>
    <w:pPr>
      <w:keepNext/>
      <w:outlineLvl w:val="2"/>
    </w:pPr>
    <w:rPr>
      <w:b/>
      <w:sz w:val="28"/>
      <w:szCs w:val="28"/>
      <w:lang w:val="nl-NL" w:eastAsia="en-US"/>
    </w:rPr>
  </w:style>
  <w:style w:type="paragraph" w:styleId="Kop4">
    <w:name w:val="heading 4"/>
    <w:basedOn w:val="Standaard"/>
    <w:next w:val="Standaard"/>
    <w:link w:val="Kop4Char"/>
    <w:uiPriority w:val="9"/>
    <w:unhideWhenUsed/>
    <w:qFormat/>
    <w:rsid w:val="00EF54E0"/>
    <w:pPr>
      <w:keepNext/>
      <w:jc w:val="both"/>
      <w:outlineLvl w:val="3"/>
    </w:pPr>
    <w:rPr>
      <w:b/>
      <w:szCs w:val="24"/>
      <w:lang w:val="nl-NL" w:eastAsia="en-US"/>
    </w:rPr>
  </w:style>
  <w:style w:type="paragraph" w:styleId="Kop5">
    <w:name w:val="heading 5"/>
    <w:basedOn w:val="Standaard"/>
    <w:next w:val="Standaard"/>
    <w:link w:val="Kop5Char"/>
    <w:uiPriority w:val="9"/>
    <w:unhideWhenUsed/>
    <w:qFormat/>
    <w:rsid w:val="00EF54E0"/>
    <w:pPr>
      <w:keepNext/>
      <w:jc w:val="both"/>
      <w:outlineLvl w:val="4"/>
    </w:pPr>
    <w:rPr>
      <w:i/>
      <w:szCs w:val="24"/>
      <w:lang w:val="nl-NL" w:eastAsia="en-US"/>
    </w:rPr>
  </w:style>
  <w:style w:type="paragraph" w:styleId="Kop6">
    <w:name w:val="heading 6"/>
    <w:basedOn w:val="Standaard"/>
    <w:next w:val="Standaard"/>
    <w:link w:val="Kop6Char"/>
    <w:uiPriority w:val="9"/>
    <w:unhideWhenUsed/>
    <w:qFormat/>
    <w:rsid w:val="00EF54E0"/>
    <w:pPr>
      <w:keepNext/>
      <w:outlineLvl w:val="5"/>
    </w:pPr>
    <w:rPr>
      <w:rFonts w:eastAsiaTheme="minorHAnsi"/>
      <w:i/>
      <w:szCs w:val="24"/>
      <w:lang w:val="nl-NL" w:eastAsia="en-US"/>
    </w:rPr>
  </w:style>
  <w:style w:type="paragraph" w:styleId="Kop7">
    <w:name w:val="heading 7"/>
    <w:basedOn w:val="Standaard"/>
    <w:next w:val="Standaard"/>
    <w:link w:val="Kop7Char"/>
    <w:uiPriority w:val="9"/>
    <w:unhideWhenUsed/>
    <w:qFormat/>
    <w:rsid w:val="00EF54E0"/>
    <w:pPr>
      <w:keepNext/>
      <w:spacing w:after="160" w:line="259" w:lineRule="auto"/>
      <w:outlineLvl w:val="6"/>
    </w:pPr>
    <w:rPr>
      <w:rFonts w:asciiTheme="minorHAnsi" w:eastAsiaTheme="minorHAnsi" w:hAnsiTheme="minorHAnsi" w:cstheme="minorBidi"/>
      <w:b/>
      <w:bCs/>
      <w:i/>
      <w:iCs/>
      <w:sz w:val="22"/>
      <w:szCs w:val="22"/>
      <w:lang w:val="nl-NL"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EF54E0"/>
    <w:rPr>
      <w:rFonts w:ascii="Times New Roman" w:eastAsia="Times New Roman" w:hAnsi="Times New Roman" w:cs="Times New Roman"/>
      <w:b/>
      <w:sz w:val="24"/>
    </w:rPr>
  </w:style>
  <w:style w:type="character" w:customStyle="1" w:styleId="Kop2Char">
    <w:name w:val="Kop 2 Char"/>
    <w:basedOn w:val="Standaardalinea-lettertype"/>
    <w:link w:val="Kop2"/>
    <w:uiPriority w:val="9"/>
    <w:rsid w:val="00EF54E0"/>
    <w:rPr>
      <w:rFonts w:ascii="Times New Roman" w:eastAsia="Times New Roman" w:hAnsi="Times New Roman" w:cs="Times New Roman"/>
      <w:b/>
      <w:i/>
      <w:sz w:val="24"/>
    </w:rPr>
  </w:style>
  <w:style w:type="character" w:customStyle="1" w:styleId="Kop3Char">
    <w:name w:val="Kop 3 Char"/>
    <w:basedOn w:val="Standaardalinea-lettertype"/>
    <w:link w:val="Kop3"/>
    <w:rsid w:val="00EF54E0"/>
    <w:rPr>
      <w:rFonts w:ascii="Times New Roman" w:eastAsia="Times New Roman" w:hAnsi="Times New Roman" w:cs="Times New Roman"/>
      <w:b/>
      <w:sz w:val="28"/>
      <w:szCs w:val="28"/>
    </w:rPr>
  </w:style>
  <w:style w:type="character" w:customStyle="1" w:styleId="Kop4Char">
    <w:name w:val="Kop 4 Char"/>
    <w:basedOn w:val="Standaardalinea-lettertype"/>
    <w:link w:val="Kop4"/>
    <w:uiPriority w:val="9"/>
    <w:rsid w:val="00EF54E0"/>
    <w:rPr>
      <w:rFonts w:ascii="Times New Roman" w:eastAsia="Times New Roman" w:hAnsi="Times New Roman" w:cs="Times New Roman"/>
      <w:b/>
      <w:sz w:val="24"/>
      <w:szCs w:val="24"/>
    </w:rPr>
  </w:style>
  <w:style w:type="character" w:customStyle="1" w:styleId="Kop5Char">
    <w:name w:val="Kop 5 Char"/>
    <w:basedOn w:val="Standaardalinea-lettertype"/>
    <w:link w:val="Kop5"/>
    <w:uiPriority w:val="9"/>
    <w:rsid w:val="00EF54E0"/>
    <w:rPr>
      <w:rFonts w:ascii="Times New Roman" w:eastAsia="Times New Roman" w:hAnsi="Times New Roman" w:cs="Times New Roman"/>
      <w:i/>
      <w:sz w:val="24"/>
      <w:szCs w:val="24"/>
    </w:rPr>
  </w:style>
  <w:style w:type="character" w:customStyle="1" w:styleId="Kop6Char">
    <w:name w:val="Kop 6 Char"/>
    <w:basedOn w:val="Standaardalinea-lettertype"/>
    <w:link w:val="Kop6"/>
    <w:uiPriority w:val="9"/>
    <w:rsid w:val="00EF54E0"/>
    <w:rPr>
      <w:rFonts w:ascii="Times New Roman" w:hAnsi="Times New Roman" w:cs="Times New Roman"/>
      <w:i/>
      <w:sz w:val="24"/>
      <w:szCs w:val="24"/>
    </w:rPr>
  </w:style>
  <w:style w:type="character" w:customStyle="1" w:styleId="Kop7Char">
    <w:name w:val="Kop 7 Char"/>
    <w:basedOn w:val="Standaardalinea-lettertype"/>
    <w:link w:val="Kop7"/>
    <w:uiPriority w:val="9"/>
    <w:rsid w:val="00EF54E0"/>
    <w:rPr>
      <w:b/>
      <w:bCs/>
      <w:i/>
      <w:iCs/>
    </w:rPr>
  </w:style>
  <w:style w:type="paragraph" w:styleId="Titel">
    <w:name w:val="Title"/>
    <w:basedOn w:val="Standaard"/>
    <w:link w:val="TitelChar"/>
    <w:qFormat/>
    <w:rsid w:val="00EF54E0"/>
    <w:pPr>
      <w:jc w:val="center"/>
    </w:pPr>
    <w:rPr>
      <w:b/>
      <w:sz w:val="28"/>
      <w:lang w:val="fr-BE" w:eastAsia="en-US"/>
    </w:rPr>
  </w:style>
  <w:style w:type="character" w:customStyle="1" w:styleId="TitelChar">
    <w:name w:val="Titel Char"/>
    <w:basedOn w:val="Standaardalinea-lettertype"/>
    <w:link w:val="Titel"/>
    <w:rsid w:val="00EF54E0"/>
    <w:rPr>
      <w:rFonts w:ascii="Times New Roman" w:eastAsia="Times New Roman" w:hAnsi="Times New Roman" w:cs="Times New Roman"/>
      <w:b/>
      <w:sz w:val="28"/>
      <w:szCs w:val="20"/>
      <w:lang w:val="fr-BE"/>
    </w:rPr>
  </w:style>
  <w:style w:type="character" w:styleId="Zwaar">
    <w:name w:val="Strong"/>
    <w:basedOn w:val="Standaardalinea-lettertype"/>
    <w:uiPriority w:val="22"/>
    <w:qFormat/>
    <w:rsid w:val="00EF54E0"/>
    <w:rPr>
      <w:b/>
      <w:bCs/>
    </w:rPr>
  </w:style>
  <w:style w:type="character" w:styleId="Nadruk">
    <w:name w:val="Emphasis"/>
    <w:basedOn w:val="Standaardalinea-lettertype"/>
    <w:uiPriority w:val="20"/>
    <w:qFormat/>
    <w:rsid w:val="00EF54E0"/>
    <w:rPr>
      <w:i/>
      <w:iCs/>
    </w:rPr>
  </w:style>
  <w:style w:type="paragraph" w:styleId="Geenafstand">
    <w:name w:val="No Spacing"/>
    <w:uiPriority w:val="1"/>
    <w:qFormat/>
    <w:rsid w:val="00EF54E0"/>
    <w:pPr>
      <w:spacing w:after="0" w:line="240" w:lineRule="auto"/>
    </w:pPr>
  </w:style>
  <w:style w:type="paragraph" w:styleId="Lijstalinea">
    <w:name w:val="List Paragraph"/>
    <w:basedOn w:val="Standaard"/>
    <w:uiPriority w:val="34"/>
    <w:qFormat/>
    <w:rsid w:val="00EF54E0"/>
    <w:pPr>
      <w:spacing w:after="160" w:line="259" w:lineRule="auto"/>
      <w:ind w:left="720"/>
      <w:contextualSpacing/>
    </w:pPr>
    <w:rPr>
      <w:rFonts w:asciiTheme="minorHAnsi" w:eastAsiaTheme="minorHAnsi" w:hAnsiTheme="minorHAnsi" w:cstheme="minorBidi"/>
      <w:sz w:val="22"/>
      <w:szCs w:val="22"/>
      <w:lang w:val="nl-NL"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https://images0.persgroep.net/rcs/AdItEmfum9fP5cjP3c_44yln0mc/diocontent/165880899/_fitwidth/1240?appId=93a17a8fd81db0de025c8abd1cca1279&amp;quality=0.9" TargetMode="External"/><Relationship Id="rId4" Type="http://schemas.openxmlformats.org/officeDocument/2006/relationships/image" Target="media/image1.jpe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Pages>
  <Words>938</Words>
  <Characters>5159</Characters>
  <Application>Microsoft Office Word</Application>
  <DocSecurity>0</DocSecurity>
  <Lines>42</Lines>
  <Paragraphs>12</Paragraphs>
  <ScaleCrop>false</ScaleCrop>
  <Company/>
  <LinksUpToDate>false</LinksUpToDate>
  <CharactersWithSpaces>6085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Verheyen, Jan // Lier, SS. Jozef en Bernardus, Lisp // OLV Onbevlekt, Lachenen</dc:creator>
  <cp:keywords/>
  <dc:description/>
  <cp:lastModifiedBy>Verheyen, Jan // Lier, SS. Jozef en Bernardus, Lisp // OLV Onbevlekt, Lachenen</cp:lastModifiedBy>
  <cp:revision>2</cp:revision>
  <dcterms:created xsi:type="dcterms:W3CDTF">2023-01-14T12:21:00Z</dcterms:created>
  <dcterms:modified xsi:type="dcterms:W3CDTF">2023-01-14T12:30:00Z</dcterms:modified>
</cp:coreProperties>
</file>