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A98A2" w14:textId="77777777" w:rsidR="003464A0" w:rsidRDefault="003464A0" w:rsidP="003464A0">
      <w:pPr>
        <w:jc w:val="both"/>
        <w:rPr>
          <w:i/>
        </w:rPr>
      </w:pPr>
      <w:r>
        <w:rPr>
          <w:b/>
          <w:bCs/>
          <w:iCs/>
          <w:u w:val="single"/>
        </w:rPr>
        <w:t>Homilie – Hoogfeest van het Heilig Hart - jaar B                                                  07.06.2024</w:t>
      </w:r>
      <w:r>
        <w:rPr>
          <w:i/>
        </w:rPr>
        <w:br/>
        <w:t xml:space="preserve">Hosea 11, 1.3-4.8c-9 / Jesaja 12 / </w:t>
      </w:r>
      <w:proofErr w:type="spellStart"/>
      <w:r>
        <w:rPr>
          <w:i/>
        </w:rPr>
        <w:t>Efesiërs</w:t>
      </w:r>
      <w:proofErr w:type="spellEnd"/>
      <w:r>
        <w:rPr>
          <w:i/>
        </w:rPr>
        <w:t xml:space="preserve"> 3, 8-12.14-19 / Johannes 19, 31-37</w:t>
      </w:r>
    </w:p>
    <w:p w14:paraId="1BFE3720" w14:textId="77777777" w:rsidR="003464A0" w:rsidRDefault="003464A0" w:rsidP="003464A0">
      <w:pPr>
        <w:jc w:val="both"/>
        <w:rPr>
          <w:iCs/>
        </w:rPr>
      </w:pPr>
    </w:p>
    <w:p w14:paraId="029589EA" w14:textId="77777777" w:rsidR="003464A0" w:rsidRDefault="003464A0" w:rsidP="003464A0">
      <w:pPr>
        <w:jc w:val="both"/>
        <w:rPr>
          <w:iCs/>
        </w:rPr>
      </w:pPr>
      <w:r>
        <w:rPr>
          <w:iCs/>
        </w:rPr>
        <w:t xml:space="preserve">Wij vieren vandaag het feest van het Heilig Hart. Eigenlijk verwonderlijk dat de Kerk er eeuwen over gedaan heeft om er achter te komen wat er in dat hart van Jezus omgaat. Pas in 1672 gaf de bisschop van Rennes (Frankrijk) voor het eerst de toelating om een feest ter ere van het Heilig Hart van Jezus te vieren. In 1765 werd de devotie door paus Clemens XIII goedgekeurd als plaatselijk feest, maar pas in 1856 werd her feest van het Heilig Hart door paus Pius IX wereldwijd ingesteld. En dan moest er nog een plaatsje gezocht worden op de liturgische kalender om het als hoogfeest te kunnen vieren. Eigenlijk waren alle plaatsen al bezet. Het werd dan ook op een vrijdag geplaatst, enkele weken na Pinksteren, nog een laatste feest na Pinksteren, Drievuldigheidszondag en Sacramentsdag. </w:t>
      </w:r>
    </w:p>
    <w:p w14:paraId="3DD88DD4" w14:textId="77777777" w:rsidR="003464A0" w:rsidRPr="00DD1332" w:rsidRDefault="003464A0" w:rsidP="003464A0">
      <w:pPr>
        <w:jc w:val="both"/>
        <w:rPr>
          <w:iCs/>
          <w:sz w:val="16"/>
          <w:szCs w:val="16"/>
        </w:rPr>
      </w:pPr>
    </w:p>
    <w:p w14:paraId="37C5E439" w14:textId="77777777" w:rsidR="003464A0" w:rsidRDefault="003464A0" w:rsidP="003464A0">
      <w:pPr>
        <w:jc w:val="both"/>
        <w:rPr>
          <w:iCs/>
        </w:rPr>
      </w:pPr>
      <w:r>
        <w:rPr>
          <w:iCs/>
        </w:rPr>
        <w:t xml:space="preserve">Ik vind het een heel zinvolle plaats. Het is het laatste feest omdat men alle voorgaande feesten nodig heeft om aan te voelen wat er dieper verscholen ligt in het menselijk wezen en in het wezen van God, wat er in zijn Hart omgaat. Maar dit feest geeft ook de </w:t>
      </w:r>
      <w:proofErr w:type="spellStart"/>
      <w:r>
        <w:rPr>
          <w:iCs/>
        </w:rPr>
        <w:t>allerdiepste</w:t>
      </w:r>
      <w:proofErr w:type="spellEnd"/>
      <w:r>
        <w:rPr>
          <w:iCs/>
        </w:rPr>
        <w:t xml:space="preserve"> betekenis aan al die voorgaande feesten. Want wat schuilt er achter al die feesten, al die mysteries? Dat is liefde. De finishing </w:t>
      </w:r>
      <w:proofErr w:type="spellStart"/>
      <w:r>
        <w:rPr>
          <w:iCs/>
        </w:rPr>
        <w:t>touch</w:t>
      </w:r>
      <w:proofErr w:type="spellEnd"/>
      <w:r>
        <w:rPr>
          <w:iCs/>
        </w:rPr>
        <w:t xml:space="preserve"> van Gods heilswerk is liefde. En wel zachtmoedige liefde. In een wereld van geweld reageert Jezus met zachtmoedigheid, met geweldloosheid, met vergevingsgezindheid. Het eindresultaat van zijn liefde was de kruisdood. </w:t>
      </w:r>
    </w:p>
    <w:p w14:paraId="3DD11FE5" w14:textId="77777777" w:rsidR="003464A0" w:rsidRPr="00DD1332" w:rsidRDefault="003464A0" w:rsidP="003464A0">
      <w:pPr>
        <w:jc w:val="both"/>
        <w:rPr>
          <w:iCs/>
          <w:sz w:val="16"/>
          <w:szCs w:val="16"/>
        </w:rPr>
      </w:pPr>
    </w:p>
    <w:p w14:paraId="1AC16F15" w14:textId="77777777" w:rsidR="003464A0" w:rsidRDefault="003464A0" w:rsidP="003464A0">
      <w:pPr>
        <w:jc w:val="both"/>
        <w:rPr>
          <w:iCs/>
        </w:rPr>
      </w:pPr>
      <w:r>
        <w:rPr>
          <w:iCs/>
        </w:rPr>
        <w:t xml:space="preserve">Daarover hoorden we in het evangelie. </w:t>
      </w:r>
      <w:r>
        <w:rPr>
          <w:i/>
        </w:rPr>
        <w:t>‘Zij zullen opzien naar Hem die zij hebben doorstoken.’</w:t>
      </w:r>
      <w:r>
        <w:rPr>
          <w:iCs/>
        </w:rPr>
        <w:t xml:space="preserve"> We hoorden vandaag hetzelfde evangelie als op Goede Vrijdag, tenminste… toch een fragmentje ervan. Hij werd doorstoken om onze zonden. Die zondigheid is een blijvende wonde in onze omgang met God en onze medemensen. Altijd weer opnieuw moeten we ons afvragen: wat hebben wij met Gods liefde gedaan? Wat hebben wij met Gods Hart gedaan? Het bloed van dat goddelijk Hart is een aanklacht voor alle tijden: Oekraïne en Rusland, Gaza en Israël, Oost-Congo, al die conflictgebieden over heel de wereld met zoveel bloedvergieten – het is dat goddelijk Hart dat bloedt!</w:t>
      </w:r>
    </w:p>
    <w:p w14:paraId="09CF38C5" w14:textId="77777777" w:rsidR="003464A0" w:rsidRPr="00DD1332" w:rsidRDefault="003464A0" w:rsidP="003464A0">
      <w:pPr>
        <w:jc w:val="both"/>
        <w:rPr>
          <w:iCs/>
          <w:sz w:val="16"/>
          <w:szCs w:val="16"/>
        </w:rPr>
      </w:pPr>
    </w:p>
    <w:p w14:paraId="6DC1A39F" w14:textId="77777777" w:rsidR="003464A0" w:rsidRDefault="003464A0" w:rsidP="003464A0">
      <w:pPr>
        <w:jc w:val="both"/>
        <w:rPr>
          <w:iCs/>
        </w:rPr>
      </w:pPr>
      <w:r>
        <w:rPr>
          <w:iCs/>
        </w:rPr>
        <w:t xml:space="preserve">Het bloed dat in het Oude Verbond werd vergoten, het bloed van het paaslam, werd opgevangen en op de deurposten aangebracht om zo Gods toorn aan de deuren van de Joden voorbij te laten gaan. We kennen dat verhaal uit Exodus, wanneer de Joden onder leiding van Mozes uit Egypte wegvluchten. Spijtig genoeg kennen de huidige joodse leiders hun gewijde geschiedenis niet meer. </w:t>
      </w:r>
    </w:p>
    <w:p w14:paraId="38AF0499" w14:textId="77777777" w:rsidR="003464A0" w:rsidRDefault="003464A0" w:rsidP="003464A0">
      <w:pPr>
        <w:jc w:val="both"/>
        <w:rPr>
          <w:iCs/>
        </w:rPr>
      </w:pPr>
      <w:r>
        <w:rPr>
          <w:iCs/>
        </w:rPr>
        <w:t xml:space="preserve">Zo is het ook met het Bloed van Christus. Want wat hebben we zojuist gehoord: </w:t>
      </w:r>
      <w:r>
        <w:rPr>
          <w:i/>
        </w:rPr>
        <w:t>‘Ze sloegen Hem de benen niet stuk, maar een van de soldaten doorstak zijn zijde met een lans; terstond kwam er bloed en water uit.’</w:t>
      </w:r>
      <w:r>
        <w:rPr>
          <w:iCs/>
        </w:rPr>
        <w:t xml:space="preserve"> Precies zoals bij het paaslam: </w:t>
      </w:r>
      <w:r>
        <w:rPr>
          <w:i/>
        </w:rPr>
        <w:t>‘Van zijn gebeente mag men niets breken’</w:t>
      </w:r>
      <w:r>
        <w:rPr>
          <w:iCs/>
        </w:rPr>
        <w:t xml:space="preserve">, staat er in Exodus. Vandaag is Jezus ons paaslam: juist daar waar wij Hem wonden, in zijn hart, laat Hij een overvloed van liefde vloeien. </w:t>
      </w:r>
      <w:r>
        <w:rPr>
          <w:i/>
        </w:rPr>
        <w:t>‘Terstond kwam er bloed en water uit’</w:t>
      </w:r>
      <w:r>
        <w:rPr>
          <w:iCs/>
        </w:rPr>
        <w:t xml:space="preserve">, verstaan wij nu als de levensstroom van de sacramenten, die ‘liefdestekens’ van onze God. </w:t>
      </w:r>
    </w:p>
    <w:p w14:paraId="2D50228C" w14:textId="77777777" w:rsidR="003464A0" w:rsidRPr="00DD1332" w:rsidRDefault="003464A0" w:rsidP="003464A0">
      <w:pPr>
        <w:jc w:val="both"/>
        <w:rPr>
          <w:iCs/>
          <w:sz w:val="16"/>
          <w:szCs w:val="16"/>
        </w:rPr>
      </w:pPr>
    </w:p>
    <w:p w14:paraId="764A1AD7" w14:textId="77777777" w:rsidR="003464A0" w:rsidRDefault="003464A0" w:rsidP="003464A0">
      <w:pPr>
        <w:jc w:val="both"/>
        <w:rPr>
          <w:i/>
        </w:rPr>
      </w:pPr>
      <w:r>
        <w:rPr>
          <w:iCs/>
        </w:rPr>
        <w:t xml:space="preserve">Ondanks onze zondigheid wil de Heer ons al zijn liefde geven. Dat is wat wij vandaag vieren. Zoals het ook in de eerste lezing uit de profeet Hosea zo dramatisch, maar mooi werd beschreven: </w:t>
      </w:r>
      <w:r>
        <w:rPr>
          <w:i/>
        </w:rPr>
        <w:t>‘Mijn hart slaat om, heel mijn binnenste wordt week. Nee, Ik zal mijn vlammende toorn toch niet koelen, Efraïm niet opnieuw te gronde richten, want ik ben God, Ik ben geen mens. Ik ben de Heilige in uw midden. Ik laat mij niet gaan in mijn toorn.’</w:t>
      </w:r>
    </w:p>
    <w:p w14:paraId="13F49CF9" w14:textId="77777777" w:rsidR="003464A0" w:rsidRDefault="003464A0" w:rsidP="003464A0">
      <w:pPr>
        <w:jc w:val="both"/>
        <w:rPr>
          <w:iCs/>
        </w:rPr>
      </w:pPr>
      <w:r>
        <w:rPr>
          <w:iCs/>
        </w:rPr>
        <w:t xml:space="preserve">Wanneer mensen kwaad wordt aangedaan, dan slaan ze dicht, dan worden ze hard, dan pantseren ze zich tegen nieuwe aanslagen; meer nog, ze gooien duizend keer meer bommen dan er over hen gekomen zijn. Maar Gods hart wordt week. Hij laat zich niet gaan in zijn toorn. Integendeel, Hij brengt een tegenbeweging van liefde op gang. </w:t>
      </w:r>
    </w:p>
    <w:p w14:paraId="2A36C178" w14:textId="77777777" w:rsidR="003464A0" w:rsidRPr="00DD1332" w:rsidRDefault="003464A0" w:rsidP="003464A0">
      <w:pPr>
        <w:jc w:val="both"/>
        <w:rPr>
          <w:iCs/>
          <w:sz w:val="16"/>
          <w:szCs w:val="16"/>
        </w:rPr>
      </w:pPr>
    </w:p>
    <w:p w14:paraId="11A8D73D" w14:textId="77777777" w:rsidR="003464A0" w:rsidRDefault="003464A0" w:rsidP="003464A0">
      <w:pPr>
        <w:jc w:val="both"/>
        <w:rPr>
          <w:iCs/>
        </w:rPr>
      </w:pPr>
      <w:r>
        <w:rPr>
          <w:iCs/>
        </w:rPr>
        <w:lastRenderedPageBreak/>
        <w:t xml:space="preserve">Daarom is het goed dat wij vandaag dat Hart vieren. Dat hart waaruit bloed en water stroomde, die levensstroom van de sacramenten, is het middelpunt van ons gelovig zijn. Ondanks onze menselijke beperkingen, ondanks de fouten die we maken, is er iemand die van ons blijft houden. Als mensen trouwen, dan beloven ze mekaar lief te hebben ten einde toe, in goede en kwade dagen, in lief en leed. In het verbond dat God met de mensen heeft gesloten, heeft Hij van meet af aan zijn jawoord gegeven, ondanks al onze fouten, onze ontrouw aan ons christen zijn. </w:t>
      </w:r>
    </w:p>
    <w:p w14:paraId="1555ECF2" w14:textId="77777777" w:rsidR="003464A0" w:rsidRPr="00DD1332" w:rsidRDefault="003464A0" w:rsidP="003464A0">
      <w:pPr>
        <w:jc w:val="both"/>
        <w:rPr>
          <w:iCs/>
          <w:sz w:val="16"/>
          <w:szCs w:val="16"/>
        </w:rPr>
      </w:pPr>
    </w:p>
    <w:p w14:paraId="1C6FB2B8" w14:textId="77777777" w:rsidR="003464A0" w:rsidRDefault="003464A0" w:rsidP="003464A0">
      <w:pPr>
        <w:jc w:val="both"/>
        <w:rPr>
          <w:iCs/>
        </w:rPr>
      </w:pPr>
      <w:r>
        <w:rPr>
          <w:iCs/>
        </w:rPr>
        <w:t xml:space="preserve">Die goddelijke liefde, dat eeuwig jawoord van God aan ons, moet ons vandaag dankbaar stemmen. En dat willen we dan ook in deze viering heel bijzonder uitspreken en uitzingen. Mag dat levengevend Hart tot ons blijven spreken en ook ons een vreugdevol hart geven, een hart vol barmhartigheid, vergeving en liefde. </w:t>
      </w:r>
    </w:p>
    <w:p w14:paraId="0427F62B" w14:textId="77777777" w:rsidR="003464A0" w:rsidRDefault="003464A0" w:rsidP="003464A0">
      <w:pPr>
        <w:jc w:val="both"/>
        <w:rPr>
          <w:iCs/>
        </w:rPr>
      </w:pPr>
    </w:p>
    <w:p w14:paraId="0C1B8161" w14:textId="38EE0958" w:rsidR="003464A0" w:rsidRDefault="003464A0" w:rsidP="003464A0">
      <w:pPr>
        <w:jc w:val="center"/>
      </w:pPr>
      <w:r>
        <w:fldChar w:fldCharType="begin"/>
      </w:r>
      <w:r>
        <w:instrText xml:space="preserve"> INCLUDEPICTURE "https://upload.wikimedia.org/wikipedia/commons/thumb/b/bf/Oberrheinischer_Meister_um_1400_001.jpg/300px-Oberrheinischer_Meister_um_1400_001.jpg" \* MERGEFORMATINET </w:instrText>
      </w:r>
      <w:r>
        <w:fldChar w:fldCharType="separate"/>
      </w:r>
      <w:r w:rsidR="0077320A">
        <w:pict w14:anchorId="345DC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 1400" style="width:274.2pt;height:402.6pt">
            <v:imagedata r:id="rId4" r:href="rId5"/>
          </v:shape>
        </w:pict>
      </w:r>
      <w:r>
        <w:fldChar w:fldCharType="end"/>
      </w:r>
    </w:p>
    <w:p w14:paraId="163F0ABB" w14:textId="77777777" w:rsidR="003464A0" w:rsidRPr="00986C04" w:rsidRDefault="003464A0" w:rsidP="003464A0">
      <w:pPr>
        <w:jc w:val="center"/>
        <w:rPr>
          <w:i/>
          <w:iCs/>
          <w:sz w:val="20"/>
          <w:szCs w:val="20"/>
        </w:rPr>
      </w:pPr>
      <w:r w:rsidRPr="00986C04">
        <w:rPr>
          <w:i/>
          <w:iCs/>
          <w:sz w:val="20"/>
          <w:szCs w:val="20"/>
        </w:rPr>
        <w:t>‘Een van de soldaten doorstak zijn zijde met een lans, terstond kwam er bloed en water uit.’ Ca. 1400</w:t>
      </w:r>
    </w:p>
    <w:p w14:paraId="0B8B6D05" w14:textId="77777777" w:rsidR="003464A0" w:rsidRDefault="003464A0" w:rsidP="003464A0">
      <w:pPr>
        <w:jc w:val="both"/>
        <w:rPr>
          <w:iCs/>
        </w:rPr>
      </w:pPr>
    </w:p>
    <w:p w14:paraId="7EE21E6C" w14:textId="77777777" w:rsidR="003464A0" w:rsidRDefault="003464A0" w:rsidP="003464A0">
      <w:pPr>
        <w:jc w:val="both"/>
        <w:rPr>
          <w:i/>
        </w:rPr>
      </w:pPr>
      <w:r>
        <w:rPr>
          <w:i/>
        </w:rPr>
        <w:t xml:space="preserve">Jan Verheyen – Lier. </w:t>
      </w:r>
    </w:p>
    <w:p w14:paraId="0C7B57BA" w14:textId="24BE1C3A" w:rsidR="000C7AC2" w:rsidRPr="003464A0" w:rsidRDefault="003464A0" w:rsidP="003464A0">
      <w:pPr>
        <w:jc w:val="both"/>
        <w:rPr>
          <w:i/>
        </w:rPr>
      </w:pPr>
      <w:r>
        <w:rPr>
          <w:i/>
        </w:rPr>
        <w:t>Hoogfeest Heilig Hart van Jezus B – 07.06.2024</w:t>
      </w:r>
    </w:p>
    <w:sectPr w:rsidR="000C7AC2" w:rsidRPr="003464A0" w:rsidSect="00346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A0"/>
    <w:rsid w:val="000C7AC2"/>
    <w:rsid w:val="003464A0"/>
    <w:rsid w:val="0077320A"/>
    <w:rsid w:val="00D534F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8134"/>
  <w15:chartTrackingRefBased/>
  <w15:docId w15:val="{92045098-723F-43C8-B1E6-2707A6AA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4A0"/>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upload.wikimedia.org/wikipedia/commons/thumb/b/bf/Oberrheinischer_Meister_um_1400_001.jpg/300px-Oberrheinischer_Meister_um_1400_001.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4394</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2024-06-07T15:45:00Z</dcterms:created>
  <dcterms:modified xsi:type="dcterms:W3CDTF">2024-06-07T15:47:00Z</dcterms:modified>
</cp:coreProperties>
</file>