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A5A30B" w14:textId="633E279D" w:rsidR="00AD413F" w:rsidRPr="00AD413F" w:rsidRDefault="00D11610" w:rsidP="00AD413F">
      <w:pPr>
        <w:spacing w:after="0"/>
        <w:rPr>
          <w:rFonts w:cstheme="minorHAnsi"/>
          <w:i/>
          <w:iCs/>
          <w:sz w:val="24"/>
          <w:szCs w:val="24"/>
        </w:rPr>
      </w:pPr>
      <w:r w:rsidRPr="00D11610">
        <w:rPr>
          <w:b/>
          <w:bCs/>
          <w:sz w:val="24"/>
          <w:szCs w:val="24"/>
          <w:u w:val="single"/>
          <w:lang w:val="nl-NL"/>
        </w:rPr>
        <w:t xml:space="preserve">Homilie </w:t>
      </w:r>
      <w:r>
        <w:rPr>
          <w:b/>
          <w:bCs/>
          <w:sz w:val="24"/>
          <w:szCs w:val="24"/>
          <w:u w:val="single"/>
          <w:lang w:val="nl-NL"/>
        </w:rPr>
        <w:t>– Wapenstilstand                                                                                                   11.11.2024</w:t>
      </w:r>
      <w:r>
        <w:rPr>
          <w:b/>
          <w:bCs/>
          <w:sz w:val="24"/>
          <w:szCs w:val="24"/>
          <w:u w:val="single"/>
          <w:lang w:val="nl-NL"/>
        </w:rPr>
        <w:br/>
      </w:r>
      <w:r w:rsidR="00AD413F" w:rsidRPr="00AD413F">
        <w:rPr>
          <w:rFonts w:cstheme="minorHAnsi"/>
          <w:i/>
          <w:iCs/>
          <w:sz w:val="24"/>
          <w:szCs w:val="24"/>
        </w:rPr>
        <w:t>Jesaja (2, 1-5)</w:t>
      </w:r>
      <w:r w:rsidR="00AD413F">
        <w:rPr>
          <w:rFonts w:cstheme="minorHAnsi"/>
          <w:i/>
          <w:iCs/>
          <w:sz w:val="24"/>
          <w:szCs w:val="24"/>
        </w:rPr>
        <w:t xml:space="preserve"> / </w:t>
      </w:r>
      <w:r w:rsidR="00AD413F" w:rsidRPr="00AD413F">
        <w:rPr>
          <w:rFonts w:cstheme="minorHAnsi"/>
          <w:i/>
          <w:iCs/>
          <w:sz w:val="24"/>
          <w:szCs w:val="24"/>
        </w:rPr>
        <w:t>Lucas (19, 41-44)</w:t>
      </w:r>
    </w:p>
    <w:p w14:paraId="28904E6F" w14:textId="77777777" w:rsidR="00AD413F" w:rsidRPr="00AD413F" w:rsidRDefault="00AD413F" w:rsidP="00AD413F">
      <w:pPr>
        <w:spacing w:after="0" w:line="240" w:lineRule="auto"/>
        <w:jc w:val="both"/>
        <w:rPr>
          <w:sz w:val="24"/>
          <w:szCs w:val="24"/>
          <w:lang w:val="nl-NL"/>
        </w:rPr>
      </w:pPr>
    </w:p>
    <w:p w14:paraId="4A8065EA" w14:textId="601F3710" w:rsidR="00AD413F" w:rsidRPr="00AD413F" w:rsidRDefault="00AD413F" w:rsidP="00AD413F">
      <w:pPr>
        <w:spacing w:after="0" w:line="240" w:lineRule="auto"/>
        <w:jc w:val="both"/>
        <w:rPr>
          <w:sz w:val="24"/>
          <w:szCs w:val="24"/>
        </w:rPr>
      </w:pPr>
      <w:r w:rsidRPr="00AD413F">
        <w:rPr>
          <w:sz w:val="24"/>
          <w:szCs w:val="24"/>
        </w:rPr>
        <w:t xml:space="preserve">Na veel omzwervingen door Palestina komt Jezus aan in Jeruzalem, het einddoel van zijn reis, het einddoel van zijn leven. Het wordt een koninklijke intocht. Gezeten op een ezelsveulen begint Jezus de afdaling van de Olijfberg. Vanaf daar heb je een prachtig zicht op Jeruzalem. De hele groep leerlingen begon vol vreugde en met luide stem God te prijzen om alle wonderdaden die ze van Hem gezien hadden. Ja, het wordt een koninklijke intocht. </w:t>
      </w:r>
    </w:p>
    <w:p w14:paraId="3AD2A6DD" w14:textId="77777777" w:rsidR="00AD413F" w:rsidRPr="00AD413F" w:rsidRDefault="00AD413F" w:rsidP="00AD413F">
      <w:pPr>
        <w:spacing w:after="0" w:line="240" w:lineRule="auto"/>
        <w:jc w:val="both"/>
        <w:rPr>
          <w:sz w:val="16"/>
          <w:szCs w:val="16"/>
        </w:rPr>
      </w:pPr>
    </w:p>
    <w:p w14:paraId="3E58327E" w14:textId="013CC6B6" w:rsidR="00AD413F" w:rsidRPr="00AD413F" w:rsidRDefault="007D5588" w:rsidP="00AD413F">
      <w:pPr>
        <w:spacing w:after="0" w:line="240" w:lineRule="auto"/>
        <w:jc w:val="both"/>
        <w:rPr>
          <w:sz w:val="24"/>
          <w:szCs w:val="24"/>
        </w:rPr>
      </w:pPr>
      <w:r>
        <w:rPr>
          <w:noProof/>
        </w:rPr>
        <w:drawing>
          <wp:anchor distT="0" distB="0" distL="114300" distR="114300" simplePos="0" relativeHeight="251658240" behindDoc="0" locked="0" layoutInCell="1" allowOverlap="1" wp14:anchorId="2C833FFD" wp14:editId="0E2951F8">
            <wp:simplePos x="0" y="0"/>
            <wp:positionH relativeFrom="margin">
              <wp:align>right</wp:align>
            </wp:positionH>
            <wp:positionV relativeFrom="margin">
              <wp:posOffset>1673860</wp:posOffset>
            </wp:positionV>
            <wp:extent cx="2810122" cy="3168000"/>
            <wp:effectExtent l="0" t="0" r="0" b="0"/>
            <wp:wrapSquare wrapText="bothSides"/>
            <wp:docPr id="308201442" name="Afbeelding 1" descr="undefi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defined"/>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810122" cy="3168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D413F" w:rsidRPr="00AD413F">
        <w:rPr>
          <w:sz w:val="24"/>
          <w:szCs w:val="24"/>
        </w:rPr>
        <w:t xml:space="preserve">Maar tegelijk voelt Jezus veel verdriet. Wanneer Hij Jeruzalem voor zich ziet liggen, barst Hij in tranen uit. Op de plaats van dat gebeuren is er in 1955 een kerk gebouwd, ontworpen door de Italiaanse architect Antonio </w:t>
      </w:r>
      <w:proofErr w:type="spellStart"/>
      <w:r w:rsidR="00AD413F" w:rsidRPr="00AD413F">
        <w:rPr>
          <w:sz w:val="24"/>
          <w:szCs w:val="24"/>
        </w:rPr>
        <w:t>Barluzzi</w:t>
      </w:r>
      <w:proofErr w:type="spellEnd"/>
      <w:r w:rsidR="00AD413F" w:rsidRPr="00AD413F">
        <w:rPr>
          <w:sz w:val="24"/>
          <w:szCs w:val="24"/>
        </w:rPr>
        <w:t xml:space="preserve">. Die kerk noemt ‘Dominus </w:t>
      </w:r>
      <w:proofErr w:type="spellStart"/>
      <w:r w:rsidR="00AD413F" w:rsidRPr="00AD413F">
        <w:rPr>
          <w:sz w:val="24"/>
          <w:szCs w:val="24"/>
        </w:rPr>
        <w:t>Flevit</w:t>
      </w:r>
      <w:proofErr w:type="spellEnd"/>
      <w:r w:rsidR="00AD413F" w:rsidRPr="00AD413F">
        <w:rPr>
          <w:sz w:val="24"/>
          <w:szCs w:val="24"/>
        </w:rPr>
        <w:t xml:space="preserve">’, wat letterlijk betekent ‘De Heer weent’. En ja, met een beetje verbeeldingsvermogen zie je dat de architect deze kerk, eerder een kapel, ontworpen heeft als een gestileerde traan-vorm. Een venster achter het altaar geeft een prachtig zicht op de oude stad. </w:t>
      </w:r>
    </w:p>
    <w:p w14:paraId="5895ED2E" w14:textId="77777777" w:rsidR="00AD413F" w:rsidRPr="007D5588" w:rsidRDefault="00AD413F" w:rsidP="00AD413F">
      <w:pPr>
        <w:spacing w:after="0" w:line="240" w:lineRule="auto"/>
        <w:jc w:val="both"/>
        <w:rPr>
          <w:sz w:val="16"/>
          <w:szCs w:val="16"/>
        </w:rPr>
      </w:pPr>
    </w:p>
    <w:p w14:paraId="0AB8DCA6" w14:textId="77777777" w:rsidR="00AD413F" w:rsidRPr="00AD413F" w:rsidRDefault="00AD413F" w:rsidP="00AD413F">
      <w:pPr>
        <w:spacing w:after="0" w:line="240" w:lineRule="auto"/>
        <w:jc w:val="both"/>
        <w:rPr>
          <w:sz w:val="24"/>
          <w:szCs w:val="24"/>
        </w:rPr>
      </w:pPr>
      <w:r w:rsidRPr="00AD413F">
        <w:rPr>
          <w:sz w:val="24"/>
          <w:szCs w:val="24"/>
        </w:rPr>
        <w:t xml:space="preserve">Het was vanop die plaats dat Jezus naar Jeruzalem keek en wenend zei: </w:t>
      </w:r>
      <w:r w:rsidRPr="00AD413F">
        <w:rPr>
          <w:i/>
          <w:sz w:val="24"/>
          <w:szCs w:val="24"/>
        </w:rPr>
        <w:t>‘Hoe komt het dan toch, bevolking van Jeruzalem, dat je maar van geen vrede wilt weten, dat je de gunstige gelegenheden niet weet te gebruiken om ervoor te zorgen dat er vrede heerst in uw stad?’</w:t>
      </w:r>
    </w:p>
    <w:p w14:paraId="70F58519" w14:textId="77777777" w:rsidR="00AD413F" w:rsidRPr="007D5588" w:rsidRDefault="00AD413F" w:rsidP="00AD413F">
      <w:pPr>
        <w:spacing w:after="0" w:line="240" w:lineRule="auto"/>
        <w:jc w:val="both"/>
        <w:rPr>
          <w:sz w:val="16"/>
          <w:szCs w:val="16"/>
        </w:rPr>
      </w:pPr>
    </w:p>
    <w:p w14:paraId="16000426" w14:textId="77777777" w:rsidR="00AD413F" w:rsidRPr="00AD413F" w:rsidRDefault="00AD413F" w:rsidP="00AD413F">
      <w:pPr>
        <w:spacing w:after="0" w:line="240" w:lineRule="auto"/>
        <w:jc w:val="both"/>
        <w:rPr>
          <w:sz w:val="24"/>
          <w:szCs w:val="24"/>
        </w:rPr>
      </w:pPr>
      <w:r w:rsidRPr="00AD413F">
        <w:rPr>
          <w:sz w:val="24"/>
          <w:szCs w:val="24"/>
        </w:rPr>
        <w:t xml:space="preserve">Soms zegt een kort zinnetje meer dan duizend woorden. Zo raken mij iedere keer, wanneer ik dit stukje evangelie lees, die twee woorden, die zoveel diepte in zich hebben: </w:t>
      </w:r>
      <w:r w:rsidRPr="00AD413F">
        <w:rPr>
          <w:i/>
          <w:sz w:val="24"/>
          <w:szCs w:val="24"/>
        </w:rPr>
        <w:t>‘Jezus weende’</w:t>
      </w:r>
      <w:r w:rsidRPr="00AD413F">
        <w:rPr>
          <w:sz w:val="24"/>
          <w:szCs w:val="24"/>
        </w:rPr>
        <w:t xml:space="preserve">. Er is nog een verhaal waarin Jezus huilt. Het is het verhaal waarin verteld wordt over de dood van zijn vriend Lazarus. Jezus weende toen Hij aan diens graf stond. </w:t>
      </w:r>
    </w:p>
    <w:p w14:paraId="19ABE738" w14:textId="77777777" w:rsidR="00AD413F" w:rsidRPr="007D5588" w:rsidRDefault="00AD413F" w:rsidP="00AD413F">
      <w:pPr>
        <w:spacing w:after="0" w:line="240" w:lineRule="auto"/>
        <w:jc w:val="both"/>
        <w:rPr>
          <w:sz w:val="16"/>
          <w:szCs w:val="16"/>
        </w:rPr>
      </w:pPr>
    </w:p>
    <w:p w14:paraId="72D218C5" w14:textId="35E3F41A" w:rsidR="00AD413F" w:rsidRPr="00AD413F" w:rsidRDefault="00AD413F" w:rsidP="00AD413F">
      <w:pPr>
        <w:spacing w:after="0" w:line="240" w:lineRule="auto"/>
        <w:jc w:val="both"/>
        <w:rPr>
          <w:sz w:val="24"/>
          <w:szCs w:val="24"/>
        </w:rPr>
      </w:pPr>
      <w:r w:rsidRPr="00AD413F">
        <w:rPr>
          <w:sz w:val="24"/>
          <w:szCs w:val="24"/>
        </w:rPr>
        <w:t xml:space="preserve">Twee gebeurtenissen in Jezus’ leven die Hem doen huilen. De dood van zijn vriend en het zicht op Jeruzalem. Hij staat oog in oog met een stad die er zelf de oorzaak van is dat ze vernietigd zal worden, omwille van de zondigheid van haar inwoners. Zovele profeten hadden reeds gewaarschuwd, maar ze wilden naar hen niet luisteren. </w:t>
      </w:r>
      <w:r w:rsidR="007D5588">
        <w:rPr>
          <w:sz w:val="24"/>
          <w:szCs w:val="24"/>
        </w:rPr>
        <w:t>En de huidige joodse machthebbers luisteren nog altijd niet! Hoeveel doden hebben ze niet op hun geweten!</w:t>
      </w:r>
    </w:p>
    <w:p w14:paraId="010D3E13" w14:textId="77777777" w:rsidR="00AD413F" w:rsidRPr="007D5588" w:rsidRDefault="00AD413F" w:rsidP="00AD413F">
      <w:pPr>
        <w:spacing w:after="0" w:line="240" w:lineRule="auto"/>
        <w:jc w:val="both"/>
        <w:rPr>
          <w:sz w:val="16"/>
          <w:szCs w:val="16"/>
        </w:rPr>
      </w:pPr>
    </w:p>
    <w:p w14:paraId="7412FFCB" w14:textId="77777777" w:rsidR="00AD413F" w:rsidRPr="00AD413F" w:rsidRDefault="00AD413F" w:rsidP="00AD413F">
      <w:pPr>
        <w:spacing w:after="0" w:line="240" w:lineRule="auto"/>
        <w:jc w:val="both"/>
        <w:rPr>
          <w:sz w:val="24"/>
          <w:szCs w:val="24"/>
        </w:rPr>
      </w:pPr>
      <w:r w:rsidRPr="00AD413F">
        <w:rPr>
          <w:sz w:val="24"/>
          <w:szCs w:val="24"/>
        </w:rPr>
        <w:t xml:space="preserve">Dat Jezus huilt, laat ons Gods bewogenheid met de wereld zien. Het laat God niet koud dat mensen Hem ongehoorzaam zijn, het doet Hem wel veel verdriet. God stort tranen als Hij ziet wat wij van deze wereld maken. Hij had de mens geschapen om eeuwig met Hem te leven, maar al van in het begin was er ongehoorzaamheid en doodslag. Maar God wil niet de dood van de mens. Dat mensen sterven doet ons veel verdriet, maar hier leren we uit die paar woorden van het evangelie dat het ook God veel verdriet doet. </w:t>
      </w:r>
    </w:p>
    <w:p w14:paraId="17EC04FD" w14:textId="77777777" w:rsidR="00AD413F" w:rsidRPr="007D5588" w:rsidRDefault="00AD413F" w:rsidP="00AD413F">
      <w:pPr>
        <w:spacing w:after="0" w:line="240" w:lineRule="auto"/>
        <w:jc w:val="both"/>
        <w:rPr>
          <w:sz w:val="16"/>
          <w:szCs w:val="16"/>
        </w:rPr>
      </w:pPr>
    </w:p>
    <w:p w14:paraId="54880EB0" w14:textId="77777777" w:rsidR="00AD413F" w:rsidRPr="00AD413F" w:rsidRDefault="00AD413F" w:rsidP="00AD413F">
      <w:pPr>
        <w:spacing w:after="0" w:line="240" w:lineRule="auto"/>
        <w:jc w:val="both"/>
        <w:rPr>
          <w:sz w:val="24"/>
          <w:szCs w:val="24"/>
        </w:rPr>
      </w:pPr>
      <w:r w:rsidRPr="00AD413F">
        <w:rPr>
          <w:sz w:val="24"/>
          <w:szCs w:val="24"/>
        </w:rPr>
        <w:lastRenderedPageBreak/>
        <w:t xml:space="preserve">Die tranen van Jezus laten niet alleen zijn bewogenheid zien, maar ook de ernst van de situatie. Als je een vader of moeder ziet huilen over hun kind, is dat een indringend signaal, zoals dat ouderpaar in steen gehouwen in </w:t>
      </w:r>
      <w:proofErr w:type="spellStart"/>
      <w:r w:rsidRPr="00AD413F">
        <w:rPr>
          <w:sz w:val="24"/>
          <w:szCs w:val="24"/>
        </w:rPr>
        <w:t>Vladslo</w:t>
      </w:r>
      <w:proofErr w:type="spellEnd"/>
      <w:r w:rsidRPr="00AD413F">
        <w:rPr>
          <w:sz w:val="24"/>
          <w:szCs w:val="24"/>
        </w:rPr>
        <w:t xml:space="preserve"> in de buurt van Diksmuide, waar meer dan 25 000 Duitse soldaten begraven liggen die de eerste Wereldoorlog niet overleefden. </w:t>
      </w:r>
      <w:proofErr w:type="spellStart"/>
      <w:r w:rsidRPr="00AD413F">
        <w:rPr>
          <w:sz w:val="24"/>
          <w:szCs w:val="24"/>
        </w:rPr>
        <w:t>Käthe</w:t>
      </w:r>
      <w:proofErr w:type="spellEnd"/>
      <w:r w:rsidRPr="00AD413F">
        <w:rPr>
          <w:sz w:val="24"/>
          <w:szCs w:val="24"/>
        </w:rPr>
        <w:t xml:space="preserve"> </w:t>
      </w:r>
      <w:proofErr w:type="spellStart"/>
      <w:r w:rsidRPr="00AD413F">
        <w:rPr>
          <w:sz w:val="24"/>
          <w:szCs w:val="24"/>
        </w:rPr>
        <w:t>Kolwitz</w:t>
      </w:r>
      <w:proofErr w:type="spellEnd"/>
      <w:r w:rsidRPr="00AD413F">
        <w:rPr>
          <w:sz w:val="24"/>
          <w:szCs w:val="24"/>
        </w:rPr>
        <w:t xml:space="preserve"> liet met die twee stenen figuren aanvoelen hoeveel verdriet ze had om haar 17-jarige zoon Peter die sneuvelde op 23 oktober 1914. Zij voelt geen haat, alleen maar verdriet. Zo komt Jezus niet naar Jeruzalem met gebalde vuisten, niet met de wapens, niet met tekenen van macht, maar met tekenen van onmacht. Zijn wapens zijn ‘tranen’. </w:t>
      </w:r>
    </w:p>
    <w:p w14:paraId="02A8594C" w14:textId="77777777" w:rsidR="00AD413F" w:rsidRPr="007D5588" w:rsidRDefault="00AD413F" w:rsidP="00AD413F">
      <w:pPr>
        <w:spacing w:after="0" w:line="240" w:lineRule="auto"/>
        <w:jc w:val="both"/>
        <w:rPr>
          <w:sz w:val="16"/>
          <w:szCs w:val="16"/>
        </w:rPr>
      </w:pPr>
    </w:p>
    <w:p w14:paraId="0F76668B" w14:textId="384C8173" w:rsidR="00AD413F" w:rsidRPr="00AD413F" w:rsidRDefault="00AD413F" w:rsidP="00AD413F">
      <w:pPr>
        <w:spacing w:after="0" w:line="240" w:lineRule="auto"/>
        <w:jc w:val="both"/>
        <w:rPr>
          <w:sz w:val="24"/>
          <w:szCs w:val="24"/>
        </w:rPr>
      </w:pPr>
      <w:r w:rsidRPr="00AD413F">
        <w:rPr>
          <w:sz w:val="24"/>
          <w:szCs w:val="24"/>
        </w:rPr>
        <w:t xml:space="preserve">Misschien is dat vandaag ook ons enige wapen. Hoe komt het toch dat – tweeduizend jaar na die tranen van Jezus over Jeruzalem en nadat de stad inderdaad verwoest werd – joden en Palestijnen mekaar nog altijd niet kunnen vinden, dat zij onderling niet in staat zijn om de vrede te maken? </w:t>
      </w:r>
      <w:r w:rsidR="007D5588">
        <w:rPr>
          <w:sz w:val="24"/>
          <w:szCs w:val="24"/>
        </w:rPr>
        <w:t>Het vreet ook aan mij als ik op tv de beelden zie van moeders en vaders, ineengekrompen, huilend, met hun dode kind in de armen. Ik vind het al vreselijk om te zien op mijn tv-scherm, wat moet het dan voor die ouders zijn!</w:t>
      </w:r>
    </w:p>
    <w:p w14:paraId="4C48A33C" w14:textId="77777777" w:rsidR="00AD413F" w:rsidRPr="007D5588" w:rsidRDefault="00AD413F" w:rsidP="00AD413F">
      <w:pPr>
        <w:spacing w:after="0" w:line="240" w:lineRule="auto"/>
        <w:jc w:val="both"/>
        <w:rPr>
          <w:sz w:val="16"/>
          <w:szCs w:val="16"/>
        </w:rPr>
      </w:pPr>
    </w:p>
    <w:p w14:paraId="19AB233E" w14:textId="77777777" w:rsidR="00AD413F" w:rsidRPr="00AD413F" w:rsidRDefault="00AD413F" w:rsidP="00AD413F">
      <w:pPr>
        <w:spacing w:after="0" w:line="240" w:lineRule="auto"/>
        <w:jc w:val="both"/>
        <w:rPr>
          <w:sz w:val="24"/>
          <w:szCs w:val="24"/>
        </w:rPr>
      </w:pPr>
      <w:r w:rsidRPr="00AD413F">
        <w:rPr>
          <w:sz w:val="24"/>
          <w:szCs w:val="24"/>
        </w:rPr>
        <w:t xml:space="preserve">Die bede van Jezus over Jeruzalem geldt niet alleen voor Jeruzalem. Er is nog altijd reden om bedroefd te zijn omdat mensen – zowat overal op onze aardbol – zo moeilijk in staat blijken te zijn om vredestichters te zijn. Op tal van plaatsen is er van vrede geen sprake. Er is oorlog in het groot en er is oorlog in het klein. Oorlog met grote wapens en mensen die mekaar aanvallen omdat ze vinden dat ze recht hebben op voorrang in het wegverkeer. </w:t>
      </w:r>
    </w:p>
    <w:p w14:paraId="5573D152" w14:textId="77777777" w:rsidR="00AD413F" w:rsidRPr="00E75FD6" w:rsidRDefault="00AD413F" w:rsidP="00AD413F">
      <w:pPr>
        <w:spacing w:after="0" w:line="240" w:lineRule="auto"/>
        <w:jc w:val="both"/>
        <w:rPr>
          <w:sz w:val="16"/>
          <w:szCs w:val="16"/>
        </w:rPr>
      </w:pPr>
    </w:p>
    <w:p w14:paraId="573221C9" w14:textId="77777777" w:rsidR="00AD413F" w:rsidRPr="00AD413F" w:rsidRDefault="00AD413F" w:rsidP="00AD413F">
      <w:pPr>
        <w:spacing w:after="0" w:line="240" w:lineRule="auto"/>
        <w:jc w:val="both"/>
        <w:rPr>
          <w:sz w:val="24"/>
          <w:szCs w:val="24"/>
        </w:rPr>
      </w:pPr>
      <w:r w:rsidRPr="00AD413F">
        <w:rPr>
          <w:sz w:val="24"/>
          <w:szCs w:val="24"/>
        </w:rPr>
        <w:t xml:space="preserve">Er is gelukkig ook het wereldwijde verlangen naar vrede. Diep in ieders mensenhart leeft de hunker naar liefde, naar harmonie met alles wat ons omringt. Gelukkig zijn er heel wat jongeren die bijzonder begaan zijn met de vredesproblematiek. </w:t>
      </w:r>
    </w:p>
    <w:p w14:paraId="3947048C" w14:textId="77777777" w:rsidR="00AD413F" w:rsidRPr="00E75FD6" w:rsidRDefault="00AD413F" w:rsidP="00E75FD6">
      <w:pPr>
        <w:tabs>
          <w:tab w:val="left" w:pos="7513"/>
        </w:tabs>
        <w:spacing w:after="0" w:line="240" w:lineRule="auto"/>
        <w:jc w:val="both"/>
        <w:rPr>
          <w:sz w:val="16"/>
          <w:szCs w:val="16"/>
        </w:rPr>
      </w:pPr>
    </w:p>
    <w:p w14:paraId="7486313E" w14:textId="053A35BC" w:rsidR="00AD413F" w:rsidRPr="00AD413F" w:rsidRDefault="00161FB4" w:rsidP="00AD413F">
      <w:pPr>
        <w:spacing w:after="0" w:line="240" w:lineRule="auto"/>
        <w:jc w:val="both"/>
        <w:rPr>
          <w:sz w:val="24"/>
          <w:szCs w:val="24"/>
        </w:rPr>
      </w:pPr>
      <w:r>
        <w:rPr>
          <w:noProof/>
        </w:rPr>
        <w:drawing>
          <wp:anchor distT="0" distB="0" distL="114300" distR="114300" simplePos="0" relativeHeight="251659264" behindDoc="0" locked="0" layoutInCell="1" allowOverlap="1" wp14:anchorId="041A004A" wp14:editId="252C0F77">
            <wp:simplePos x="0" y="0"/>
            <wp:positionH relativeFrom="margin">
              <wp:align>right</wp:align>
            </wp:positionH>
            <wp:positionV relativeFrom="margin">
              <wp:posOffset>6148578</wp:posOffset>
            </wp:positionV>
            <wp:extent cx="3567430" cy="2447925"/>
            <wp:effectExtent l="0" t="0" r="0" b="9525"/>
            <wp:wrapSquare wrapText="bothSides"/>
            <wp:docPr id="416880539" name="Afbeelding 2" descr="field of remembrance, edinburgh 2012 - wapenstilstand stockfoto's en -beeld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eld of remembrance, edinburgh 2012 - wapenstilstand stockfoto's en -beelde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67430" cy="2447925"/>
                    </a:xfrm>
                    <a:prstGeom prst="rect">
                      <a:avLst/>
                    </a:prstGeom>
                    <a:noFill/>
                    <a:ln>
                      <a:noFill/>
                    </a:ln>
                  </pic:spPr>
                </pic:pic>
              </a:graphicData>
            </a:graphic>
          </wp:anchor>
        </w:drawing>
      </w:r>
      <w:r w:rsidR="00AD413F" w:rsidRPr="00AD413F">
        <w:rPr>
          <w:sz w:val="24"/>
          <w:szCs w:val="24"/>
        </w:rPr>
        <w:t>Als wij hier vand</w:t>
      </w:r>
      <w:r w:rsidR="00E75FD6">
        <w:rPr>
          <w:sz w:val="24"/>
          <w:szCs w:val="24"/>
        </w:rPr>
        <w:t>a</w:t>
      </w:r>
      <w:r w:rsidR="00AD413F" w:rsidRPr="00AD413F">
        <w:rPr>
          <w:sz w:val="24"/>
          <w:szCs w:val="24"/>
        </w:rPr>
        <w:t>ag</w:t>
      </w:r>
      <w:r w:rsidR="00E75FD6">
        <w:rPr>
          <w:sz w:val="24"/>
          <w:szCs w:val="24"/>
        </w:rPr>
        <w:t>, zoals elk jaar,</w:t>
      </w:r>
      <w:r w:rsidR="00AD413F" w:rsidRPr="00AD413F">
        <w:rPr>
          <w:sz w:val="24"/>
          <w:szCs w:val="24"/>
        </w:rPr>
        <w:t xml:space="preserve"> samenzijn op dit herdenkingsgebeuren van de </w:t>
      </w:r>
      <w:r w:rsidR="00E75FD6">
        <w:rPr>
          <w:sz w:val="24"/>
          <w:szCs w:val="24"/>
        </w:rPr>
        <w:t>W</w:t>
      </w:r>
      <w:r w:rsidR="00AD413F" w:rsidRPr="00AD413F">
        <w:rPr>
          <w:sz w:val="24"/>
          <w:szCs w:val="24"/>
        </w:rPr>
        <w:t xml:space="preserve">apenstilstand van </w:t>
      </w:r>
      <w:r w:rsidR="00E75FD6">
        <w:rPr>
          <w:sz w:val="24"/>
          <w:szCs w:val="24"/>
        </w:rPr>
        <w:t>106</w:t>
      </w:r>
      <w:r w:rsidR="00AD413F" w:rsidRPr="00AD413F">
        <w:rPr>
          <w:sz w:val="24"/>
          <w:szCs w:val="24"/>
        </w:rPr>
        <w:t xml:space="preserve"> jaar geleden, dan steekt daar ook de hunker in naar een vrede die blijvend mag zijn. </w:t>
      </w:r>
      <w:r w:rsidR="00E75FD6">
        <w:rPr>
          <w:sz w:val="24"/>
          <w:szCs w:val="24"/>
        </w:rPr>
        <w:t xml:space="preserve">Er kan geen echte vredesdialoog plaatsvinden zonder eerst de wapens te laten zwijgen. Zoals de Wapenstilstand in 1918 een einde bracht aan vier jaar ongekend geweld in Europa, zo kan vrede alleen bereikt worden wanneer er stilte is en </w:t>
      </w:r>
      <w:r w:rsidR="00423B1D">
        <w:rPr>
          <w:sz w:val="24"/>
          <w:szCs w:val="24"/>
        </w:rPr>
        <w:t xml:space="preserve">ruimte voor dialoog. </w:t>
      </w:r>
      <w:r w:rsidR="00AD413F" w:rsidRPr="00AD413F">
        <w:rPr>
          <w:sz w:val="24"/>
          <w:szCs w:val="24"/>
        </w:rPr>
        <w:t xml:space="preserve">Elk oorlogsmonument dat vandaag bezocht wordt en waar bloemen worden neergelegd, is een oproep tot vrede. Want duizenden mensen hebben geweend om de dood van een geliefde, Mogen al die tranen, samen met de tranen van Jezus, ja, met de tranen van God zelf, eens vrede maken voorgoed. </w:t>
      </w:r>
    </w:p>
    <w:p w14:paraId="5B1C152D" w14:textId="3DA22050" w:rsidR="00AD413F" w:rsidRPr="00AD413F" w:rsidRDefault="00AD413F" w:rsidP="00AD413F">
      <w:pPr>
        <w:spacing w:after="0" w:line="240" w:lineRule="auto"/>
        <w:jc w:val="both"/>
        <w:rPr>
          <w:sz w:val="24"/>
          <w:szCs w:val="24"/>
        </w:rPr>
      </w:pPr>
    </w:p>
    <w:p w14:paraId="5F6550B6" w14:textId="77777777" w:rsidR="00AD413F" w:rsidRDefault="00AD413F" w:rsidP="00AD413F">
      <w:pPr>
        <w:spacing w:after="0" w:line="240" w:lineRule="auto"/>
        <w:jc w:val="both"/>
        <w:rPr>
          <w:sz w:val="24"/>
          <w:szCs w:val="24"/>
        </w:rPr>
      </w:pPr>
    </w:p>
    <w:p w14:paraId="6184D8F9" w14:textId="77777777" w:rsidR="00161FB4" w:rsidRDefault="00161FB4" w:rsidP="00AD413F">
      <w:pPr>
        <w:spacing w:after="0" w:line="240" w:lineRule="auto"/>
        <w:jc w:val="both"/>
        <w:rPr>
          <w:sz w:val="24"/>
          <w:szCs w:val="24"/>
        </w:rPr>
      </w:pPr>
    </w:p>
    <w:p w14:paraId="3E94A9C7" w14:textId="77777777" w:rsidR="00161FB4" w:rsidRDefault="00161FB4" w:rsidP="00AD413F">
      <w:pPr>
        <w:spacing w:after="0" w:line="240" w:lineRule="auto"/>
        <w:jc w:val="both"/>
        <w:rPr>
          <w:sz w:val="24"/>
          <w:szCs w:val="24"/>
        </w:rPr>
      </w:pPr>
    </w:p>
    <w:p w14:paraId="48A6A1E3" w14:textId="77777777" w:rsidR="00161FB4" w:rsidRDefault="00161FB4" w:rsidP="00AD413F">
      <w:pPr>
        <w:spacing w:after="0" w:line="240" w:lineRule="auto"/>
        <w:jc w:val="both"/>
        <w:rPr>
          <w:sz w:val="24"/>
          <w:szCs w:val="24"/>
        </w:rPr>
      </w:pPr>
    </w:p>
    <w:p w14:paraId="1ED5D03C" w14:textId="77777777" w:rsidR="00161FB4" w:rsidRDefault="00161FB4" w:rsidP="00AD413F">
      <w:pPr>
        <w:spacing w:after="0" w:line="240" w:lineRule="auto"/>
        <w:jc w:val="both"/>
        <w:rPr>
          <w:sz w:val="24"/>
          <w:szCs w:val="24"/>
        </w:rPr>
      </w:pPr>
    </w:p>
    <w:p w14:paraId="6CA8D556" w14:textId="77777777" w:rsidR="00161FB4" w:rsidRDefault="00161FB4" w:rsidP="00AD413F">
      <w:pPr>
        <w:spacing w:after="0" w:line="240" w:lineRule="auto"/>
        <w:jc w:val="both"/>
        <w:rPr>
          <w:sz w:val="24"/>
          <w:szCs w:val="24"/>
        </w:rPr>
      </w:pPr>
    </w:p>
    <w:p w14:paraId="2C8055BB" w14:textId="77777777" w:rsidR="00161FB4" w:rsidRDefault="00161FB4" w:rsidP="00AD413F">
      <w:pPr>
        <w:spacing w:after="0" w:line="240" w:lineRule="auto"/>
        <w:jc w:val="both"/>
        <w:rPr>
          <w:sz w:val="24"/>
          <w:szCs w:val="24"/>
        </w:rPr>
      </w:pPr>
    </w:p>
    <w:p w14:paraId="22AA343C" w14:textId="77777777" w:rsidR="00161FB4" w:rsidRPr="00AD413F" w:rsidRDefault="00161FB4" w:rsidP="00AD413F">
      <w:pPr>
        <w:spacing w:after="0" w:line="240" w:lineRule="auto"/>
        <w:jc w:val="both"/>
        <w:rPr>
          <w:sz w:val="24"/>
          <w:szCs w:val="24"/>
        </w:rPr>
      </w:pPr>
    </w:p>
    <w:p w14:paraId="4CD64F80" w14:textId="77777777" w:rsidR="00AD413F" w:rsidRPr="00AD413F" w:rsidRDefault="00AD413F" w:rsidP="00AD413F">
      <w:pPr>
        <w:spacing w:after="0" w:line="240" w:lineRule="auto"/>
        <w:jc w:val="both"/>
        <w:rPr>
          <w:i/>
          <w:sz w:val="24"/>
          <w:szCs w:val="24"/>
        </w:rPr>
      </w:pPr>
      <w:r w:rsidRPr="00AD413F">
        <w:rPr>
          <w:i/>
          <w:sz w:val="24"/>
          <w:szCs w:val="24"/>
        </w:rPr>
        <w:t>Jan Verheyen – Lier.</w:t>
      </w:r>
    </w:p>
    <w:p w14:paraId="54B4C53B" w14:textId="78F5FD8D" w:rsidR="00AD413F" w:rsidRPr="00AD413F" w:rsidRDefault="00AD413F" w:rsidP="00AD413F">
      <w:pPr>
        <w:spacing w:after="0" w:line="240" w:lineRule="auto"/>
        <w:jc w:val="both"/>
        <w:rPr>
          <w:i/>
          <w:sz w:val="24"/>
          <w:szCs w:val="24"/>
        </w:rPr>
      </w:pPr>
      <w:r w:rsidRPr="00AD413F">
        <w:rPr>
          <w:i/>
          <w:sz w:val="24"/>
          <w:szCs w:val="24"/>
        </w:rPr>
        <w:t xml:space="preserve">Wapenstilstand – </w:t>
      </w:r>
      <w:r w:rsidR="00161FB4">
        <w:rPr>
          <w:i/>
          <w:sz w:val="24"/>
          <w:szCs w:val="24"/>
        </w:rPr>
        <w:t>11.11.2024</w:t>
      </w:r>
    </w:p>
    <w:sectPr w:rsidR="00AD413F" w:rsidRPr="00AD413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4225"/>
    <w:rsid w:val="000505A7"/>
    <w:rsid w:val="0014767F"/>
    <w:rsid w:val="00161FB4"/>
    <w:rsid w:val="00180B7A"/>
    <w:rsid w:val="00342ABA"/>
    <w:rsid w:val="00382AE5"/>
    <w:rsid w:val="00423B1D"/>
    <w:rsid w:val="005E4225"/>
    <w:rsid w:val="007D5588"/>
    <w:rsid w:val="00AD413F"/>
    <w:rsid w:val="00D11610"/>
    <w:rsid w:val="00E75FD6"/>
    <w:rsid w:val="00F855A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62211F"/>
  <w15:chartTrackingRefBased/>
  <w15:docId w15:val="{27063B2C-F332-4A9B-8C86-8BB1905424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D413F"/>
    <w:pPr>
      <w:spacing w:after="200" w:line="276" w:lineRule="auto"/>
    </w:pPr>
    <w:rPr>
      <w:kern w:val="0"/>
      <w14:ligatures w14:val="non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830</Words>
  <Characters>4570</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3</cp:revision>
  <dcterms:created xsi:type="dcterms:W3CDTF">2024-11-06T22:34:00Z</dcterms:created>
  <dcterms:modified xsi:type="dcterms:W3CDTF">2024-12-21T14:45:00Z</dcterms:modified>
</cp:coreProperties>
</file>