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0A9DA" w14:textId="13795635" w:rsidR="000C7AC2" w:rsidRDefault="00516649" w:rsidP="00516649">
      <w:pPr>
        <w:jc w:val="both"/>
        <w:rPr>
          <w:i/>
          <w:iCs/>
          <w:sz w:val="24"/>
          <w:szCs w:val="24"/>
        </w:rPr>
      </w:pPr>
      <w:r w:rsidRPr="00516649">
        <w:rPr>
          <w:b/>
          <w:bCs/>
          <w:sz w:val="24"/>
          <w:szCs w:val="24"/>
          <w:u w:val="single"/>
        </w:rPr>
        <w:t xml:space="preserve">Homilie </w:t>
      </w:r>
      <w:r>
        <w:rPr>
          <w:b/>
          <w:bCs/>
          <w:sz w:val="24"/>
          <w:szCs w:val="24"/>
          <w:u w:val="single"/>
        </w:rPr>
        <w:t>– 33</w:t>
      </w:r>
      <w:r w:rsidRPr="00516649">
        <w:rPr>
          <w:b/>
          <w:bCs/>
          <w:sz w:val="24"/>
          <w:szCs w:val="24"/>
          <w:u w:val="single"/>
          <w:vertAlign w:val="superscript"/>
        </w:rPr>
        <w:t>ste</w:t>
      </w:r>
      <w:r>
        <w:rPr>
          <w:b/>
          <w:bCs/>
          <w:sz w:val="24"/>
          <w:szCs w:val="24"/>
          <w:u w:val="single"/>
        </w:rPr>
        <w:t xml:space="preserve"> Mariabedevaart van Lier naar Kevelaer                                                                12/05/2025</w:t>
      </w:r>
      <w:r>
        <w:rPr>
          <w:i/>
          <w:iCs/>
          <w:sz w:val="24"/>
          <w:szCs w:val="24"/>
        </w:rPr>
        <w:br/>
        <w:t xml:space="preserve">Romeinen 4, 18-25 / Lucas 24, 13-31 – </w:t>
      </w:r>
      <w:r>
        <w:rPr>
          <w:b/>
          <w:bCs/>
          <w:i/>
          <w:iCs/>
          <w:sz w:val="24"/>
          <w:szCs w:val="24"/>
        </w:rPr>
        <w:t>Pelgrims van hoop</w:t>
      </w:r>
    </w:p>
    <w:p w14:paraId="131E4275" w14:textId="29573701" w:rsidR="00174495" w:rsidRPr="00A95CE5" w:rsidRDefault="000C1CA6" w:rsidP="00516649">
      <w:pPr>
        <w:jc w:val="both"/>
        <w:rPr>
          <w:rFonts w:cstheme="minorHAnsi"/>
          <w:color w:val="000000" w:themeColor="text1"/>
          <w:sz w:val="24"/>
          <w:szCs w:val="24"/>
        </w:rPr>
      </w:pPr>
      <w:r w:rsidRPr="00A95CE5">
        <w:rPr>
          <w:rFonts w:cstheme="minorHAnsi"/>
          <w:color w:val="000000" w:themeColor="text1"/>
          <w:sz w:val="24"/>
          <w:szCs w:val="24"/>
        </w:rPr>
        <w:t xml:space="preserve">‘Pelgrims van hoop’, zo zijn wij deze morgen onze bedevaart naar Kevelaer begonnen. </w:t>
      </w:r>
      <w:r w:rsidR="000F6178" w:rsidRPr="00A95CE5">
        <w:rPr>
          <w:rFonts w:cstheme="minorHAnsi"/>
          <w:color w:val="000000" w:themeColor="text1"/>
          <w:sz w:val="24"/>
          <w:szCs w:val="24"/>
        </w:rPr>
        <w:t xml:space="preserve">Ja, niet zomaar een uitstap naar een toeristische bestemming – dat hoort er misschien wel een beetje bij – maar het gaat vandaag om een pelgrimstocht naar een ‘heilige plaats’. Paus Franciscus, onze vorige paus, had heel de christenheid uitgenodigd om </w:t>
      </w:r>
      <w:r w:rsidR="00B93BA0" w:rsidRPr="00A95CE5">
        <w:rPr>
          <w:rFonts w:cstheme="minorHAnsi"/>
          <w:color w:val="000000" w:themeColor="text1"/>
          <w:sz w:val="24"/>
          <w:szCs w:val="24"/>
        </w:rPr>
        <w:t xml:space="preserve">in dit ‘Heilig Jaar’ of ‘Jubeljaar’ </w:t>
      </w:r>
      <w:r w:rsidR="000F6178" w:rsidRPr="00A95CE5">
        <w:rPr>
          <w:rFonts w:cstheme="minorHAnsi"/>
          <w:color w:val="000000" w:themeColor="text1"/>
          <w:sz w:val="24"/>
          <w:szCs w:val="24"/>
        </w:rPr>
        <w:t xml:space="preserve">naar Rome te pelgrimeren, om door één van de heilige deuren van de pauselijke basilieken te stappen, om je zo bewust te zijn </w:t>
      </w:r>
      <w:r w:rsidR="006F18B9" w:rsidRPr="00A95CE5">
        <w:rPr>
          <w:rFonts w:cstheme="minorHAnsi"/>
          <w:color w:val="000000" w:themeColor="text1"/>
          <w:sz w:val="24"/>
          <w:szCs w:val="24"/>
        </w:rPr>
        <w:t xml:space="preserve">van je kleinheid als mens die Gods vergeving nodig heeft. Daarom hoort bij zo’n Jubeljaar ook he sacrament van de verzoening. Het gaat om verzoening met God en tussen de mensen onderling. In de eerste kerkelijke jubeljaren lag zelfs vooral de klemtoon </w:t>
      </w:r>
      <w:r w:rsidR="00101A70" w:rsidRPr="00A95CE5">
        <w:rPr>
          <w:rFonts w:cstheme="minorHAnsi"/>
          <w:color w:val="000000" w:themeColor="text1"/>
          <w:sz w:val="24"/>
          <w:szCs w:val="24"/>
        </w:rPr>
        <w:t xml:space="preserve">op de aflaat die men na een zware pelgrimstocht kon verkrijgen. Het werd zelfs een hele handel om zo een plaats af te kopen in de hemel. Neen, schreef paus Franciscus: </w:t>
      </w:r>
      <w:r w:rsidR="00101A70" w:rsidRPr="00A95CE5">
        <w:rPr>
          <w:rFonts w:cstheme="minorHAnsi"/>
          <w:i/>
          <w:iCs/>
          <w:color w:val="000000" w:themeColor="text1"/>
          <w:sz w:val="24"/>
          <w:szCs w:val="24"/>
        </w:rPr>
        <w:t xml:space="preserve">‘de </w:t>
      </w:r>
      <w:r w:rsidR="00174495" w:rsidRPr="00A95CE5">
        <w:rPr>
          <w:rFonts w:cstheme="minorHAnsi"/>
          <w:i/>
          <w:iCs/>
          <w:color w:val="000000" w:themeColor="text1"/>
          <w:sz w:val="24"/>
          <w:szCs w:val="24"/>
        </w:rPr>
        <w:t>jubileumaflaat is, dankzij de kracht van ons gebed, op een bijzondere manier bestemd voor hen die ons zijn voorgegaan, zodat zij de volle barmhartigheid verkrijgen’</w:t>
      </w:r>
      <w:r w:rsidR="00174495" w:rsidRPr="00A95CE5">
        <w:rPr>
          <w:rFonts w:cstheme="minorHAnsi"/>
          <w:color w:val="000000" w:themeColor="text1"/>
          <w:sz w:val="24"/>
          <w:szCs w:val="24"/>
        </w:rPr>
        <w:t xml:space="preserve">. We maken zo’n pelgrimstocht dan ook nooit voor onszelf alleen, maar ook en misschien vooral voor mensen die er niet toe in staat zijn. </w:t>
      </w:r>
    </w:p>
    <w:p w14:paraId="1297110B" w14:textId="0B207269" w:rsidR="00B93BA0" w:rsidRPr="00A95CE5" w:rsidRDefault="00174495" w:rsidP="00516649">
      <w:pPr>
        <w:jc w:val="both"/>
        <w:rPr>
          <w:rFonts w:cstheme="minorHAnsi"/>
          <w:color w:val="000000" w:themeColor="text1"/>
          <w:sz w:val="24"/>
          <w:szCs w:val="24"/>
        </w:rPr>
      </w:pPr>
      <w:r w:rsidRPr="00A95CE5">
        <w:rPr>
          <w:rFonts w:cstheme="minorHAnsi"/>
          <w:color w:val="000000" w:themeColor="text1"/>
          <w:sz w:val="24"/>
          <w:szCs w:val="24"/>
        </w:rPr>
        <w:t>Daarom ook is z</w:t>
      </w:r>
      <w:r w:rsidR="00B93BA0" w:rsidRPr="00A95CE5">
        <w:rPr>
          <w:rFonts w:cstheme="minorHAnsi"/>
          <w:color w:val="000000" w:themeColor="text1"/>
          <w:sz w:val="24"/>
          <w:szCs w:val="24"/>
        </w:rPr>
        <w:t xml:space="preserve">o’n Jubeljaar niet beperkt tot de ‘Eeuwige Stad’ zoals Rome ook genoemd wordt. Al vrij snel ontstond de gewoonte om ook elders ter wereld ‘jubileumkerken’ aan te duiden. Zo zijn er in onze Belgische bisdommen één of meerdere kerken daartoe aangeduid. In het bisdom Antwerpen is dat beperkt tot de kathedraal, in andere bisdommen gaat het dikwijls om meerdere kerken, ik denk vooral aan </w:t>
      </w:r>
      <w:proofErr w:type="spellStart"/>
      <w:r w:rsidR="00B93BA0" w:rsidRPr="00A95CE5">
        <w:rPr>
          <w:rFonts w:cstheme="minorHAnsi"/>
          <w:color w:val="000000" w:themeColor="text1"/>
          <w:sz w:val="24"/>
          <w:szCs w:val="24"/>
        </w:rPr>
        <w:t>bedevaartskerken</w:t>
      </w:r>
      <w:proofErr w:type="spellEnd"/>
      <w:r w:rsidR="00B93BA0" w:rsidRPr="00A95CE5">
        <w:rPr>
          <w:rFonts w:cstheme="minorHAnsi"/>
          <w:color w:val="000000" w:themeColor="text1"/>
          <w:sz w:val="24"/>
          <w:szCs w:val="24"/>
        </w:rPr>
        <w:t xml:space="preserve"> zoals Scherpenheuvel, maar evengoed het kerkje van Onze-Lieve-Vrouw van Rust in </w:t>
      </w:r>
      <w:proofErr w:type="spellStart"/>
      <w:r w:rsidR="00B93BA0" w:rsidRPr="00A95CE5">
        <w:rPr>
          <w:rFonts w:cstheme="minorHAnsi"/>
          <w:color w:val="000000" w:themeColor="text1"/>
          <w:sz w:val="24"/>
          <w:szCs w:val="24"/>
        </w:rPr>
        <w:t>Heppeneert</w:t>
      </w:r>
      <w:proofErr w:type="spellEnd"/>
      <w:r w:rsidR="00B93BA0" w:rsidRPr="00A95CE5">
        <w:rPr>
          <w:rFonts w:cstheme="minorHAnsi"/>
          <w:color w:val="000000" w:themeColor="text1"/>
          <w:sz w:val="24"/>
          <w:szCs w:val="24"/>
        </w:rPr>
        <w:t xml:space="preserve">. En zo ook hier in Kevelaer deze basiliek. </w:t>
      </w:r>
    </w:p>
    <w:p w14:paraId="55D0F5E6" w14:textId="21D96E5E" w:rsidR="006F18B9" w:rsidRPr="00A95CE5" w:rsidRDefault="00174495" w:rsidP="00516649">
      <w:pPr>
        <w:jc w:val="both"/>
        <w:rPr>
          <w:rFonts w:cstheme="minorHAnsi"/>
          <w:color w:val="000000" w:themeColor="text1"/>
          <w:sz w:val="24"/>
          <w:szCs w:val="24"/>
        </w:rPr>
      </w:pPr>
      <w:r w:rsidRPr="00A95CE5">
        <w:rPr>
          <w:rFonts w:cstheme="minorHAnsi"/>
          <w:color w:val="000000" w:themeColor="text1"/>
          <w:sz w:val="24"/>
          <w:szCs w:val="24"/>
        </w:rPr>
        <w:t xml:space="preserve">Vandaag willen wij als pelgrims van hoop hier samen zijn. En een eerste teken van hoop moet zich vertalen in </w:t>
      </w:r>
      <w:r w:rsidRPr="00A95CE5">
        <w:rPr>
          <w:rFonts w:cstheme="minorHAnsi"/>
          <w:i/>
          <w:iCs/>
          <w:color w:val="000000" w:themeColor="text1"/>
          <w:sz w:val="24"/>
          <w:szCs w:val="24"/>
        </w:rPr>
        <w:t>vrede</w:t>
      </w:r>
      <w:r w:rsidRPr="00A95CE5">
        <w:rPr>
          <w:rFonts w:cstheme="minorHAnsi"/>
          <w:color w:val="000000" w:themeColor="text1"/>
          <w:sz w:val="24"/>
          <w:szCs w:val="24"/>
        </w:rPr>
        <w:t xml:space="preserve"> voor de wereld, die opnieuw ondergedompeld is in de tragedie van de oorlog. Heel wat volken gaan weer gebukt onder de verschrikkingen van </w:t>
      </w:r>
      <w:r w:rsidR="00B92D4D" w:rsidRPr="00A95CE5">
        <w:rPr>
          <w:rFonts w:cstheme="minorHAnsi"/>
          <w:color w:val="000000" w:themeColor="text1"/>
          <w:sz w:val="24"/>
          <w:szCs w:val="24"/>
        </w:rPr>
        <w:t xml:space="preserve">het geweld. Wat hebben die mensen in Gaza, in Oekraïne, in Congo en op zovele plaatsen al niet moeten doorstaan. Daarom ook was het eerste woord van onze nieuwe paus Leo XIV, toen hij op het balkon verscheen na zijn uitverkiezing, een woord van vrede – </w:t>
      </w:r>
      <w:r w:rsidR="00B92D4D" w:rsidRPr="00A95CE5">
        <w:rPr>
          <w:rFonts w:cstheme="minorHAnsi"/>
          <w:i/>
          <w:iCs/>
          <w:color w:val="000000" w:themeColor="text1"/>
          <w:sz w:val="24"/>
          <w:szCs w:val="24"/>
        </w:rPr>
        <w:t>pace</w:t>
      </w:r>
      <w:r w:rsidR="00B92D4D" w:rsidRPr="00A95CE5">
        <w:rPr>
          <w:rFonts w:cstheme="minorHAnsi"/>
          <w:color w:val="000000" w:themeColor="text1"/>
          <w:sz w:val="24"/>
          <w:szCs w:val="24"/>
        </w:rPr>
        <w:t xml:space="preserve">. Mag dit Jubeljaar ons eraan herinneren dat ‘vredestichters kinderen van God genoemd zullen worden’, zei Jezus in zijn Bergrede (Mt. 5, 9). </w:t>
      </w:r>
    </w:p>
    <w:p w14:paraId="1BA2D7C8" w14:textId="7EBC4EE1" w:rsidR="00B92D4D" w:rsidRPr="00A95CE5" w:rsidRDefault="00B92D4D" w:rsidP="00516649">
      <w:pPr>
        <w:jc w:val="both"/>
        <w:rPr>
          <w:rFonts w:cstheme="minorHAnsi"/>
          <w:color w:val="000000" w:themeColor="text1"/>
          <w:sz w:val="24"/>
          <w:szCs w:val="24"/>
        </w:rPr>
      </w:pPr>
      <w:r w:rsidRPr="00A95CE5">
        <w:rPr>
          <w:rFonts w:cstheme="minorHAnsi"/>
          <w:color w:val="000000" w:themeColor="text1"/>
          <w:sz w:val="24"/>
          <w:szCs w:val="24"/>
        </w:rPr>
        <w:t xml:space="preserve">Er is uiteraard ook de menselijke hoop, zoals we het hoorden in de eerste lezing uit de Romeinenbrief: </w:t>
      </w:r>
      <w:r w:rsidRPr="00A95CE5">
        <w:rPr>
          <w:rFonts w:cstheme="minorHAnsi"/>
          <w:i/>
          <w:iCs/>
          <w:color w:val="000000" w:themeColor="text1"/>
          <w:sz w:val="24"/>
          <w:szCs w:val="24"/>
        </w:rPr>
        <w:t xml:space="preserve">‘Tegen alle hoop in heeft Abraham gehoopt, en geloofd </w:t>
      </w:r>
      <w:r w:rsidR="001C2648">
        <w:rPr>
          <w:rFonts w:cstheme="minorHAnsi"/>
          <w:i/>
          <w:iCs/>
          <w:color w:val="000000" w:themeColor="text1"/>
          <w:sz w:val="24"/>
          <w:szCs w:val="24"/>
        </w:rPr>
        <w:t xml:space="preserve">dat </w:t>
      </w:r>
      <w:r w:rsidRPr="00A95CE5">
        <w:rPr>
          <w:rFonts w:cstheme="minorHAnsi"/>
          <w:i/>
          <w:iCs/>
          <w:color w:val="000000" w:themeColor="text1"/>
          <w:sz w:val="24"/>
          <w:szCs w:val="24"/>
        </w:rPr>
        <w:t>hij vader zou worden van vele volken, gelijk hem gezegd was’</w:t>
      </w:r>
      <w:r w:rsidRPr="00A95CE5">
        <w:rPr>
          <w:rFonts w:cstheme="minorHAnsi"/>
          <w:color w:val="000000" w:themeColor="text1"/>
          <w:sz w:val="24"/>
          <w:szCs w:val="24"/>
        </w:rPr>
        <w:t xml:space="preserve">. </w:t>
      </w:r>
      <w:r w:rsidR="00DB7AEE">
        <w:rPr>
          <w:rFonts w:cstheme="minorHAnsi"/>
          <w:color w:val="000000" w:themeColor="text1"/>
          <w:sz w:val="24"/>
          <w:szCs w:val="24"/>
        </w:rPr>
        <w:t xml:space="preserve">Deze Abram was samen met zijn vrouw en familie weggetrokken uit Ur, een Zuid-Babylonische stad. Dit op uitnodiging van een innerlijke stem  die hem een belofte </w:t>
      </w:r>
      <w:r w:rsidR="001C2648">
        <w:rPr>
          <w:rFonts w:cstheme="minorHAnsi"/>
          <w:color w:val="000000" w:themeColor="text1"/>
          <w:sz w:val="24"/>
          <w:szCs w:val="24"/>
        </w:rPr>
        <w:t xml:space="preserve">deed van toekomst. Het was niet de lokroep van avontuur die hem hiertoe bewoog, maar  de rusteloosheid die stilzitten ondraaglijk maakt. Er werd hem een nageslacht beloofd en hij was op weg gegaan. </w:t>
      </w:r>
      <w:r w:rsidRPr="00A95CE5">
        <w:rPr>
          <w:rFonts w:cstheme="minorHAnsi"/>
          <w:color w:val="000000" w:themeColor="text1"/>
          <w:sz w:val="24"/>
          <w:szCs w:val="24"/>
        </w:rPr>
        <w:t xml:space="preserve">Zijn geloof verflauwde niet, toen hij, de honderdjarige, dacht aan zijn eigen afgeleefd lichaam en aan de dorre schoot van Sara. Hij twijfelde geen ogenblik aan Gods belofte. </w:t>
      </w:r>
    </w:p>
    <w:p w14:paraId="3CB9EDAC" w14:textId="6FC6542F" w:rsidR="00837D14" w:rsidRPr="00A95CE5" w:rsidRDefault="00B92D4D" w:rsidP="00837D14">
      <w:pPr>
        <w:jc w:val="both"/>
        <w:rPr>
          <w:rFonts w:cstheme="minorHAnsi"/>
          <w:color w:val="000000" w:themeColor="text1"/>
          <w:sz w:val="24"/>
          <w:szCs w:val="24"/>
        </w:rPr>
      </w:pPr>
      <w:r w:rsidRPr="00A95CE5">
        <w:rPr>
          <w:rFonts w:cstheme="minorHAnsi"/>
          <w:color w:val="000000" w:themeColor="text1"/>
          <w:sz w:val="24"/>
          <w:szCs w:val="24"/>
        </w:rPr>
        <w:lastRenderedPageBreak/>
        <w:t xml:space="preserve">Heel anders klonk het </w:t>
      </w:r>
      <w:r w:rsidR="00837D14" w:rsidRPr="00A95CE5">
        <w:rPr>
          <w:rFonts w:cstheme="minorHAnsi"/>
          <w:color w:val="000000" w:themeColor="text1"/>
          <w:sz w:val="24"/>
          <w:szCs w:val="24"/>
        </w:rPr>
        <w:t xml:space="preserve">in het evangelie. Die twee leerlingen  van Emmaüs, waren, teleurgesteld na de dood van Jezus, weer naar huis gegaan. Al hun hoop was vervlogen. Met een bedrukt gezicht liepen ze huiswaarts toen die vreemdeling hen vervoegde. Maar ze waren eerlijk. Ze vertellen van hun hoop en hun ontgoocheling. En die vreemdeling luistert en verklaart hun uiteindelijk de Schriften. Hun hart brandde en toen Jezus, die bij hen te gast mocht zijn, als een echte gastheer het brood breekt, herkennen ze in die vreemdeling Jezus, op wie ze al hun hoop hadden gevestigd. </w:t>
      </w:r>
    </w:p>
    <w:p w14:paraId="43DFAB29" w14:textId="6DD6B346" w:rsidR="00837D14" w:rsidRPr="00A95CE5" w:rsidRDefault="00837D14" w:rsidP="00837D14">
      <w:pPr>
        <w:jc w:val="both"/>
        <w:rPr>
          <w:rFonts w:cstheme="minorHAnsi"/>
          <w:color w:val="000000" w:themeColor="text1"/>
          <w:sz w:val="24"/>
          <w:szCs w:val="24"/>
        </w:rPr>
      </w:pPr>
      <w:r w:rsidRPr="00A95CE5">
        <w:rPr>
          <w:rFonts w:cstheme="minorHAnsi"/>
          <w:color w:val="000000" w:themeColor="text1"/>
          <w:sz w:val="24"/>
          <w:szCs w:val="24"/>
        </w:rPr>
        <w:t xml:space="preserve">Is dat vandaag ook niet ons verhaal? Ook wij zijn vandaag op weg gegaan, met al wat ons goed doet en ons blij maakt, maar ook met alles wat ons bedrukt, wat ons angstig maakt en onzeker. Maar dat alles mogen we hier kwijt bij Maria, de ‘Troosteres van de bedroefden’. We hebben zelfs een streepje voor op de Emmaüsgangers. Zij is geen vreemdeling waar we onze zorgen aan kwijt moeten. Neen, hier is Maria onze gastvrouw. En die kennen we, die is ons vertrouwd. Onder het kruis van haar Zoon, dé plaats van wanhoop, waar alle hoop vervlogen was, onder dat kruis had zij de opdracht gekregen ook onze Moeder te worden. En die rol vervult ze nog altijd, even subliem. Zij zegt ons vandaag: vertel me maar wat er op je hart ligt, ik geef het door aan mijn Zoon en die kan me niets weigeren. En ook wij krijgen de belofte van een hoopvolle toekomst. Ook al kan die toekomst nog jaren uitblijven, God heeft alleen ons geluk voor ogen. Met die gedachte mogen we straks van hier weer naar huis gaan. </w:t>
      </w:r>
    </w:p>
    <w:p w14:paraId="5B66541B" w14:textId="718797F4" w:rsidR="00DB7AEE" w:rsidRPr="00DB7AEE" w:rsidRDefault="00DB7AEE" w:rsidP="00DB7AEE">
      <w:pPr>
        <w:jc w:val="center"/>
        <w:rPr>
          <w:rFonts w:cstheme="minorHAnsi"/>
          <w:color w:val="000000" w:themeColor="text1"/>
          <w:sz w:val="24"/>
          <w:szCs w:val="24"/>
          <w:lang w:val="nl-BE"/>
        </w:rPr>
      </w:pPr>
      <w:r w:rsidRPr="00DB7AEE">
        <w:rPr>
          <w:rFonts w:cstheme="minorHAnsi"/>
          <w:color w:val="000000" w:themeColor="text1"/>
          <w:sz w:val="24"/>
          <w:szCs w:val="24"/>
          <w:lang w:val="nl-BE"/>
        </w:rPr>
        <w:drawing>
          <wp:inline distT="0" distB="0" distL="0" distR="0" wp14:anchorId="73248745" wp14:editId="3A528A09">
            <wp:extent cx="3636000" cy="3636000"/>
            <wp:effectExtent l="0" t="0" r="0" b="0"/>
            <wp:docPr id="36740348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36000" cy="3636000"/>
                    </a:xfrm>
                    <a:prstGeom prst="rect">
                      <a:avLst/>
                    </a:prstGeom>
                    <a:noFill/>
                    <a:ln>
                      <a:noFill/>
                    </a:ln>
                  </pic:spPr>
                </pic:pic>
              </a:graphicData>
            </a:graphic>
          </wp:inline>
        </w:drawing>
      </w:r>
    </w:p>
    <w:p w14:paraId="539D8A42" w14:textId="3208DC69" w:rsidR="00B92D4D" w:rsidRPr="00A95CE5" w:rsidRDefault="00837D14" w:rsidP="00A95CE5">
      <w:pPr>
        <w:pStyle w:val="Plattetekst"/>
        <w:rPr>
          <w:rFonts w:cstheme="minorHAnsi"/>
          <w:color w:val="000000" w:themeColor="text1"/>
          <w:sz w:val="24"/>
          <w:szCs w:val="24"/>
        </w:rPr>
      </w:pPr>
      <w:r w:rsidRPr="00A95CE5">
        <w:rPr>
          <w:rFonts w:cstheme="minorHAnsi"/>
          <w:color w:val="000000" w:themeColor="text1"/>
          <w:sz w:val="24"/>
          <w:szCs w:val="24"/>
        </w:rPr>
        <w:t xml:space="preserve">Jan Verheyen – Lier. </w:t>
      </w:r>
      <w:r w:rsidRPr="00A95CE5">
        <w:rPr>
          <w:rFonts w:cstheme="minorHAnsi"/>
          <w:color w:val="000000" w:themeColor="text1"/>
          <w:sz w:val="24"/>
          <w:szCs w:val="24"/>
        </w:rPr>
        <w:br/>
        <w:t xml:space="preserve">Bedevaart Kevelaer – </w:t>
      </w:r>
      <w:r w:rsidR="00A95CE5">
        <w:rPr>
          <w:rFonts w:cstheme="minorHAnsi"/>
          <w:color w:val="000000" w:themeColor="text1"/>
          <w:sz w:val="24"/>
          <w:szCs w:val="24"/>
        </w:rPr>
        <w:t>12/05/</w:t>
      </w:r>
      <w:r w:rsidRPr="00A95CE5">
        <w:rPr>
          <w:rFonts w:cstheme="minorHAnsi"/>
          <w:color w:val="000000" w:themeColor="text1"/>
          <w:sz w:val="24"/>
          <w:szCs w:val="24"/>
        </w:rPr>
        <w:t>20</w:t>
      </w:r>
      <w:r w:rsidR="00A95CE5">
        <w:rPr>
          <w:rFonts w:cstheme="minorHAnsi"/>
          <w:color w:val="000000" w:themeColor="text1"/>
          <w:sz w:val="24"/>
          <w:szCs w:val="24"/>
        </w:rPr>
        <w:t>25</w:t>
      </w:r>
    </w:p>
    <w:sectPr w:rsidR="00B92D4D" w:rsidRPr="00A95C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F44"/>
    <w:rsid w:val="00001242"/>
    <w:rsid w:val="000443CE"/>
    <w:rsid w:val="000C1CA6"/>
    <w:rsid w:val="000C7AC2"/>
    <w:rsid w:val="000F6178"/>
    <w:rsid w:val="00101A70"/>
    <w:rsid w:val="00174495"/>
    <w:rsid w:val="001C2648"/>
    <w:rsid w:val="002A1D15"/>
    <w:rsid w:val="00343F44"/>
    <w:rsid w:val="00516649"/>
    <w:rsid w:val="005F022F"/>
    <w:rsid w:val="006F18B9"/>
    <w:rsid w:val="00837D14"/>
    <w:rsid w:val="00A95CE5"/>
    <w:rsid w:val="00B92D4D"/>
    <w:rsid w:val="00B93BA0"/>
    <w:rsid w:val="00DB7AEE"/>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F03CE"/>
  <w15:chartTrackingRefBased/>
  <w15:docId w15:val="{4F741CF5-673F-45DA-B53B-51B101988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F54E0"/>
    <w:rPr>
      <w:lang w:val="nl-NL"/>
    </w:rPr>
  </w:style>
  <w:style w:type="paragraph" w:styleId="Kop1">
    <w:name w:val="heading 1"/>
    <w:basedOn w:val="Standaard"/>
    <w:next w:val="Standaard"/>
    <w:link w:val="Kop1Char"/>
    <w:uiPriority w:val="9"/>
    <w:qFormat/>
    <w:rsid w:val="00EF54E0"/>
    <w:pPr>
      <w:keepNext/>
      <w:spacing w:after="0" w:line="240" w:lineRule="auto"/>
      <w:outlineLvl w:val="0"/>
    </w:pPr>
    <w:rPr>
      <w:rFonts w:ascii="Times New Roman" w:eastAsia="Times New Roman" w:hAnsi="Times New Roman" w:cs="Times New Roman"/>
      <w:b/>
      <w:sz w:val="24"/>
    </w:rPr>
  </w:style>
  <w:style w:type="paragraph" w:styleId="Kop2">
    <w:name w:val="heading 2"/>
    <w:basedOn w:val="Standaard"/>
    <w:next w:val="Standaard"/>
    <w:link w:val="Kop2Char"/>
    <w:uiPriority w:val="9"/>
    <w:unhideWhenUsed/>
    <w:qFormat/>
    <w:rsid w:val="00EF54E0"/>
    <w:pPr>
      <w:keepNext/>
      <w:spacing w:after="0" w:line="240" w:lineRule="auto"/>
      <w:outlineLvl w:val="1"/>
    </w:pPr>
    <w:rPr>
      <w:rFonts w:ascii="Times New Roman" w:eastAsia="Times New Roman" w:hAnsi="Times New Roman" w:cs="Times New Roman"/>
      <w:b/>
      <w:i/>
      <w:sz w:val="24"/>
    </w:rPr>
  </w:style>
  <w:style w:type="paragraph" w:styleId="Kop3">
    <w:name w:val="heading 3"/>
    <w:basedOn w:val="Standaard"/>
    <w:next w:val="Standaard"/>
    <w:link w:val="Kop3Char"/>
    <w:qFormat/>
    <w:rsid w:val="00EF54E0"/>
    <w:pPr>
      <w:keepNext/>
      <w:spacing w:after="0" w:line="240" w:lineRule="auto"/>
      <w:outlineLvl w:val="2"/>
    </w:pPr>
    <w:rPr>
      <w:rFonts w:ascii="Times New Roman" w:eastAsia="Times New Roman" w:hAnsi="Times New Roman" w:cs="Times New Roman"/>
      <w:b/>
      <w:sz w:val="28"/>
      <w:szCs w:val="28"/>
    </w:rPr>
  </w:style>
  <w:style w:type="paragraph" w:styleId="Kop4">
    <w:name w:val="heading 4"/>
    <w:basedOn w:val="Standaard"/>
    <w:next w:val="Standaard"/>
    <w:link w:val="Kop4Char"/>
    <w:uiPriority w:val="9"/>
    <w:unhideWhenUsed/>
    <w:qFormat/>
    <w:rsid w:val="00EF54E0"/>
    <w:pPr>
      <w:keepNext/>
      <w:spacing w:after="0" w:line="240" w:lineRule="auto"/>
      <w:jc w:val="both"/>
      <w:outlineLvl w:val="3"/>
    </w:pPr>
    <w:rPr>
      <w:rFonts w:ascii="Times New Roman" w:eastAsia="Times New Roman" w:hAnsi="Times New Roman" w:cs="Times New Roman"/>
      <w:b/>
      <w:sz w:val="24"/>
      <w:szCs w:val="24"/>
    </w:rPr>
  </w:style>
  <w:style w:type="paragraph" w:styleId="Kop5">
    <w:name w:val="heading 5"/>
    <w:basedOn w:val="Standaard"/>
    <w:next w:val="Standaard"/>
    <w:link w:val="Kop5Char"/>
    <w:uiPriority w:val="9"/>
    <w:unhideWhenUsed/>
    <w:qFormat/>
    <w:rsid w:val="00EF54E0"/>
    <w:pPr>
      <w:keepNext/>
      <w:spacing w:after="0" w:line="240" w:lineRule="auto"/>
      <w:jc w:val="both"/>
      <w:outlineLvl w:val="4"/>
    </w:pPr>
    <w:rPr>
      <w:rFonts w:ascii="Times New Roman" w:eastAsia="Times New Roman" w:hAnsi="Times New Roman" w:cs="Times New Roman"/>
      <w:i/>
      <w:sz w:val="24"/>
      <w:szCs w:val="24"/>
    </w:rPr>
  </w:style>
  <w:style w:type="paragraph" w:styleId="Kop6">
    <w:name w:val="heading 6"/>
    <w:basedOn w:val="Standaard"/>
    <w:next w:val="Standaard"/>
    <w:link w:val="Kop6Char"/>
    <w:uiPriority w:val="9"/>
    <w:unhideWhenUsed/>
    <w:qFormat/>
    <w:rsid w:val="00EF54E0"/>
    <w:pPr>
      <w:keepNext/>
      <w:spacing w:after="0" w:line="240" w:lineRule="auto"/>
      <w:outlineLvl w:val="5"/>
    </w:pPr>
    <w:rPr>
      <w:rFonts w:ascii="Times New Roman" w:hAnsi="Times New Roman" w:cs="Times New Roman"/>
      <w:i/>
      <w:sz w:val="24"/>
      <w:szCs w:val="24"/>
    </w:rPr>
  </w:style>
  <w:style w:type="paragraph" w:styleId="Kop7">
    <w:name w:val="heading 7"/>
    <w:basedOn w:val="Standaard"/>
    <w:next w:val="Standaard"/>
    <w:link w:val="Kop7Char"/>
    <w:uiPriority w:val="9"/>
    <w:unhideWhenUsed/>
    <w:qFormat/>
    <w:rsid w:val="00EF54E0"/>
    <w:pPr>
      <w:keepNext/>
      <w:outlineLvl w:val="6"/>
    </w:pPr>
    <w:rPr>
      <w:b/>
      <w:bCs/>
      <w:i/>
      <w:iCs/>
    </w:rPr>
  </w:style>
  <w:style w:type="paragraph" w:styleId="Kop8">
    <w:name w:val="heading 8"/>
    <w:basedOn w:val="Standaard"/>
    <w:next w:val="Standaard"/>
    <w:link w:val="Kop8Char"/>
    <w:uiPriority w:val="9"/>
    <w:semiHidden/>
    <w:unhideWhenUsed/>
    <w:qFormat/>
    <w:rsid w:val="00343F4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43F4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spacing w:after="0" w:line="240" w:lineRule="auto"/>
      <w:jc w:val="center"/>
    </w:pPr>
    <w:rPr>
      <w:rFonts w:ascii="Times New Roman" w:eastAsia="Times New Roman" w:hAnsi="Times New Roman" w:cs="Times New Roman"/>
      <w:b/>
      <w:sz w:val="28"/>
      <w:szCs w:val="20"/>
      <w:lang w:val="fr-BE"/>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ind w:left="720"/>
      <w:contextualSpacing/>
    </w:pPr>
  </w:style>
  <w:style w:type="character" w:customStyle="1" w:styleId="Kop8Char">
    <w:name w:val="Kop 8 Char"/>
    <w:basedOn w:val="Standaardalinea-lettertype"/>
    <w:link w:val="Kop8"/>
    <w:uiPriority w:val="9"/>
    <w:semiHidden/>
    <w:rsid w:val="00343F44"/>
    <w:rPr>
      <w:rFonts w:eastAsiaTheme="majorEastAsia" w:cstheme="majorBidi"/>
      <w:i/>
      <w:iCs/>
      <w:color w:val="272727" w:themeColor="text1" w:themeTint="D8"/>
      <w:lang w:val="nl-NL"/>
    </w:rPr>
  </w:style>
  <w:style w:type="character" w:customStyle="1" w:styleId="Kop9Char">
    <w:name w:val="Kop 9 Char"/>
    <w:basedOn w:val="Standaardalinea-lettertype"/>
    <w:link w:val="Kop9"/>
    <w:uiPriority w:val="9"/>
    <w:semiHidden/>
    <w:rsid w:val="00343F44"/>
    <w:rPr>
      <w:rFonts w:eastAsiaTheme="majorEastAsia" w:cstheme="majorBidi"/>
      <w:color w:val="272727" w:themeColor="text1" w:themeTint="D8"/>
      <w:lang w:val="nl-NL"/>
    </w:rPr>
  </w:style>
  <w:style w:type="paragraph" w:styleId="Ondertitel">
    <w:name w:val="Subtitle"/>
    <w:basedOn w:val="Standaard"/>
    <w:next w:val="Standaard"/>
    <w:link w:val="OndertitelChar"/>
    <w:uiPriority w:val="11"/>
    <w:qFormat/>
    <w:rsid w:val="00343F4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43F44"/>
    <w:rPr>
      <w:rFonts w:eastAsiaTheme="majorEastAsia" w:cstheme="majorBidi"/>
      <w:color w:val="595959" w:themeColor="text1" w:themeTint="A6"/>
      <w:spacing w:val="15"/>
      <w:sz w:val="28"/>
      <w:szCs w:val="28"/>
      <w:lang w:val="nl-NL"/>
    </w:rPr>
  </w:style>
  <w:style w:type="paragraph" w:styleId="Citaat">
    <w:name w:val="Quote"/>
    <w:basedOn w:val="Standaard"/>
    <w:next w:val="Standaard"/>
    <w:link w:val="CitaatChar"/>
    <w:uiPriority w:val="29"/>
    <w:qFormat/>
    <w:rsid w:val="00343F4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43F44"/>
    <w:rPr>
      <w:i/>
      <w:iCs/>
      <w:color w:val="404040" w:themeColor="text1" w:themeTint="BF"/>
      <w:lang w:val="nl-NL"/>
    </w:rPr>
  </w:style>
  <w:style w:type="character" w:styleId="Intensievebenadrukking">
    <w:name w:val="Intense Emphasis"/>
    <w:basedOn w:val="Standaardalinea-lettertype"/>
    <w:uiPriority w:val="21"/>
    <w:qFormat/>
    <w:rsid w:val="00343F44"/>
    <w:rPr>
      <w:i/>
      <w:iCs/>
      <w:color w:val="2E74B5" w:themeColor="accent1" w:themeShade="BF"/>
    </w:rPr>
  </w:style>
  <w:style w:type="paragraph" w:styleId="Duidelijkcitaat">
    <w:name w:val="Intense Quote"/>
    <w:basedOn w:val="Standaard"/>
    <w:next w:val="Standaard"/>
    <w:link w:val="DuidelijkcitaatChar"/>
    <w:uiPriority w:val="30"/>
    <w:qFormat/>
    <w:rsid w:val="00343F4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343F44"/>
    <w:rPr>
      <w:i/>
      <w:iCs/>
      <w:color w:val="2E74B5" w:themeColor="accent1" w:themeShade="BF"/>
      <w:lang w:val="nl-NL"/>
    </w:rPr>
  </w:style>
  <w:style w:type="character" w:styleId="Intensieveverwijzing">
    <w:name w:val="Intense Reference"/>
    <w:basedOn w:val="Standaardalinea-lettertype"/>
    <w:uiPriority w:val="32"/>
    <w:qFormat/>
    <w:rsid w:val="00343F44"/>
    <w:rPr>
      <w:b/>
      <w:bCs/>
      <w:smallCaps/>
      <w:color w:val="2E74B5" w:themeColor="accent1" w:themeShade="BF"/>
      <w:spacing w:val="5"/>
    </w:rPr>
  </w:style>
  <w:style w:type="paragraph" w:styleId="Plattetekst">
    <w:name w:val="Body Text"/>
    <w:basedOn w:val="Standaard"/>
    <w:link w:val="PlattetekstChar"/>
    <w:uiPriority w:val="99"/>
    <w:unhideWhenUsed/>
    <w:rsid w:val="00837D14"/>
    <w:pPr>
      <w:spacing w:after="200" w:line="276" w:lineRule="auto"/>
    </w:pPr>
    <w:rPr>
      <w:i/>
      <w:kern w:val="0"/>
      <w:lang w:val="nl-BE"/>
      <w14:ligatures w14:val="none"/>
    </w:rPr>
  </w:style>
  <w:style w:type="character" w:customStyle="1" w:styleId="PlattetekstChar">
    <w:name w:val="Platte tekst Char"/>
    <w:basedOn w:val="Standaardalinea-lettertype"/>
    <w:link w:val="Plattetekst"/>
    <w:uiPriority w:val="99"/>
    <w:rsid w:val="00837D14"/>
    <w:rPr>
      <w:i/>
      <w:kern w:val="0"/>
      <w14:ligatures w14:val="none"/>
    </w:rPr>
  </w:style>
  <w:style w:type="character" w:styleId="Verwijzingopmerking">
    <w:name w:val="annotation reference"/>
    <w:basedOn w:val="Standaardalinea-lettertype"/>
    <w:uiPriority w:val="99"/>
    <w:semiHidden/>
    <w:unhideWhenUsed/>
    <w:rsid w:val="001C2648"/>
    <w:rPr>
      <w:sz w:val="16"/>
      <w:szCs w:val="16"/>
    </w:rPr>
  </w:style>
  <w:style w:type="paragraph" w:styleId="Tekstopmerking">
    <w:name w:val="annotation text"/>
    <w:basedOn w:val="Standaard"/>
    <w:link w:val="TekstopmerkingChar"/>
    <w:uiPriority w:val="99"/>
    <w:semiHidden/>
    <w:unhideWhenUsed/>
    <w:rsid w:val="001C264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C2648"/>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1C2648"/>
    <w:rPr>
      <w:b/>
      <w:bCs/>
    </w:rPr>
  </w:style>
  <w:style w:type="character" w:customStyle="1" w:styleId="OnderwerpvanopmerkingChar">
    <w:name w:val="Onderwerp van opmerking Char"/>
    <w:basedOn w:val="TekstopmerkingChar"/>
    <w:link w:val="Onderwerpvanopmerking"/>
    <w:uiPriority w:val="99"/>
    <w:semiHidden/>
    <w:rsid w:val="001C2648"/>
    <w:rPr>
      <w:b/>
      <w:bCs/>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9162494">
      <w:bodyDiv w:val="1"/>
      <w:marLeft w:val="0"/>
      <w:marRight w:val="0"/>
      <w:marTop w:val="0"/>
      <w:marBottom w:val="0"/>
      <w:divBdr>
        <w:top w:val="none" w:sz="0" w:space="0" w:color="auto"/>
        <w:left w:val="none" w:sz="0" w:space="0" w:color="auto"/>
        <w:bottom w:val="none" w:sz="0" w:space="0" w:color="auto"/>
        <w:right w:val="none" w:sz="0" w:space="0" w:color="auto"/>
      </w:divBdr>
    </w:div>
    <w:div w:id="121696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2</Pages>
  <Words>768</Words>
  <Characters>4225</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4</cp:revision>
  <dcterms:created xsi:type="dcterms:W3CDTF">2025-05-11T16:40:00Z</dcterms:created>
  <dcterms:modified xsi:type="dcterms:W3CDTF">2025-05-11T19:22:00Z</dcterms:modified>
</cp:coreProperties>
</file>