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A039" w14:textId="7AB758B1" w:rsidR="000C7AC2" w:rsidRDefault="00AA68B8" w:rsidP="00AA68B8">
      <w:pPr>
        <w:jc w:val="both"/>
        <w:rPr>
          <w:i/>
          <w:iCs/>
          <w:color w:val="000000" w:themeColor="text1"/>
          <w:sz w:val="24"/>
          <w:szCs w:val="24"/>
          <w:lang w:val="fr-BE"/>
        </w:rPr>
      </w:pPr>
      <w:r w:rsidRPr="00AA68B8">
        <w:rPr>
          <w:b/>
          <w:bCs/>
          <w:color w:val="000000" w:themeColor="text1"/>
          <w:sz w:val="24"/>
          <w:szCs w:val="24"/>
          <w:u w:val="single"/>
          <w:lang w:val="fr-BE"/>
        </w:rPr>
        <w:t xml:space="preserve">Homilie – Maria </w:t>
      </w:r>
      <w:proofErr w:type="spellStart"/>
      <w:r w:rsidRPr="00AA68B8">
        <w:rPr>
          <w:b/>
          <w:bCs/>
          <w:color w:val="000000" w:themeColor="text1"/>
          <w:sz w:val="24"/>
          <w:szCs w:val="24"/>
          <w:u w:val="single"/>
          <w:lang w:val="fr-BE"/>
        </w:rPr>
        <w:t>Geboorte</w:t>
      </w:r>
      <w:proofErr w:type="spellEnd"/>
      <w:r w:rsidRPr="00AA68B8">
        <w:rPr>
          <w:b/>
          <w:bCs/>
          <w:color w:val="000000" w:themeColor="text1"/>
          <w:sz w:val="24"/>
          <w:szCs w:val="24"/>
          <w:u w:val="single"/>
          <w:lang w:val="fr-BE"/>
        </w:rPr>
        <w:t xml:space="preserve">                                                                                                                                     08.09.2025</w:t>
      </w:r>
      <w:r w:rsidRPr="00AA68B8">
        <w:rPr>
          <w:i/>
          <w:iCs/>
          <w:color w:val="000000" w:themeColor="text1"/>
          <w:sz w:val="24"/>
          <w:szCs w:val="24"/>
          <w:lang w:val="fr-BE"/>
        </w:rPr>
        <w:br/>
        <w:t>Micha 5, 1-4a /</w:t>
      </w:r>
      <w:r>
        <w:rPr>
          <w:i/>
          <w:iCs/>
          <w:color w:val="000000" w:themeColor="text1"/>
          <w:sz w:val="24"/>
          <w:szCs w:val="24"/>
          <w:lang w:val="fr-BE"/>
        </w:rPr>
        <w:t xml:space="preserve"> Psalm 13 / Matteüs 1, 1-16.18-23</w:t>
      </w:r>
    </w:p>
    <w:p w14:paraId="36BA1B71" w14:textId="483E8E4F" w:rsidR="00082773" w:rsidRPr="00082773" w:rsidRDefault="00082773" w:rsidP="00082773">
      <w:pPr>
        <w:spacing w:after="0" w:line="240" w:lineRule="auto"/>
        <w:jc w:val="both"/>
        <w:rPr>
          <w:rFonts w:cstheme="minorHAnsi"/>
          <w:sz w:val="24"/>
          <w:szCs w:val="24"/>
        </w:rPr>
      </w:pPr>
      <w:r w:rsidRPr="00082773">
        <w:rPr>
          <w:rFonts w:cstheme="minorHAnsi"/>
          <w:sz w:val="24"/>
          <w:szCs w:val="24"/>
        </w:rPr>
        <w:t xml:space="preserve">Het is al een jarenlange traditie dat </w:t>
      </w:r>
      <w:r>
        <w:rPr>
          <w:rFonts w:cstheme="minorHAnsi"/>
          <w:sz w:val="24"/>
          <w:szCs w:val="24"/>
        </w:rPr>
        <w:t>he</w:t>
      </w:r>
      <w:r w:rsidRPr="00082773">
        <w:rPr>
          <w:rFonts w:cstheme="minorHAnsi"/>
          <w:sz w:val="24"/>
          <w:szCs w:val="24"/>
        </w:rPr>
        <w:t xml:space="preserve">t feest </w:t>
      </w:r>
      <w:r>
        <w:rPr>
          <w:rFonts w:cstheme="minorHAnsi"/>
          <w:sz w:val="24"/>
          <w:szCs w:val="24"/>
        </w:rPr>
        <w:t xml:space="preserve">van Maria Geboorte </w:t>
      </w:r>
      <w:r w:rsidRPr="00082773">
        <w:rPr>
          <w:rFonts w:cstheme="minorHAnsi"/>
          <w:sz w:val="24"/>
          <w:szCs w:val="24"/>
        </w:rPr>
        <w:t xml:space="preserve">in Lier gevierd wordt: met brandende kaarsjes aan de gevels. Ik herinner me nog als kind dat we, nadat we thuis op de vensterbanken de kaarsjes in glazen potjes hadden aangestoken, naar de Grote Kerk gingen waar er een plechtige viering was, voorgegaan door Mgr. </w:t>
      </w:r>
      <w:proofErr w:type="spellStart"/>
      <w:r w:rsidRPr="00082773">
        <w:rPr>
          <w:rFonts w:cstheme="minorHAnsi"/>
          <w:sz w:val="24"/>
          <w:szCs w:val="24"/>
        </w:rPr>
        <w:t>Daem</w:t>
      </w:r>
      <w:proofErr w:type="spellEnd"/>
      <w:r w:rsidRPr="00082773">
        <w:rPr>
          <w:rFonts w:cstheme="minorHAnsi"/>
          <w:sz w:val="24"/>
          <w:szCs w:val="24"/>
        </w:rPr>
        <w:t xml:space="preserve">, de bisschop van Antwerpen, in concelebratie met al de parochiepriesters van Lier. En daarna gingen we wandelen doorheen de binnenstad om dat schouwspel van al die lichtjes te bewonderen. Stilaan verdween die gewoonte in de binnenstad, maar in dat klein stadje in de stad, het Liers Begijnhof, is de traditie verder gezet tot op vandaag. </w:t>
      </w:r>
    </w:p>
    <w:p w14:paraId="1CBBA168" w14:textId="77777777" w:rsidR="00082773" w:rsidRPr="00082773" w:rsidRDefault="00082773" w:rsidP="00082773">
      <w:pPr>
        <w:spacing w:after="0" w:line="240" w:lineRule="auto"/>
        <w:jc w:val="both"/>
        <w:rPr>
          <w:rFonts w:cstheme="minorHAnsi"/>
          <w:sz w:val="16"/>
          <w:szCs w:val="16"/>
        </w:rPr>
      </w:pPr>
    </w:p>
    <w:p w14:paraId="652BE713" w14:textId="7F8E144D" w:rsidR="00082773" w:rsidRPr="00082773" w:rsidRDefault="00082773" w:rsidP="009B3708">
      <w:pPr>
        <w:pStyle w:val="Plattetekst"/>
        <w:spacing w:after="0" w:line="240" w:lineRule="auto"/>
      </w:pPr>
      <w:r w:rsidRPr="00082773">
        <w:t xml:space="preserve">Maar wat vieren we </w:t>
      </w:r>
      <w:r>
        <w:t>vandaag</w:t>
      </w:r>
      <w:r w:rsidRPr="00082773">
        <w:t xml:space="preserve">? </w:t>
      </w:r>
      <w:r>
        <w:t>We</w:t>
      </w:r>
      <w:r w:rsidRPr="00082773">
        <w:t xml:space="preserve"> vieren</w:t>
      </w:r>
      <w:r>
        <w:t xml:space="preserve"> </w:t>
      </w:r>
      <w:r w:rsidRPr="00082773">
        <w:t xml:space="preserve">het feest van Maria-Geboorte, negen maanden na haar onbevlekte ontvangenis, dat we als hoogfeest vieren op 8 december. Ja, we vieren het feit dat Maria geboren is uit Anna en Joachim, haar ouders. We vieren haar verjaardag. En de lezingen </w:t>
      </w:r>
      <w:r>
        <w:t>van deze viering</w:t>
      </w:r>
      <w:r w:rsidRPr="00082773">
        <w:t xml:space="preserve"> zeggen ons dat dit toch wel een bijzondere verjaardag is. Want een heel stuk Bijbelse geschiedenis wordt gekoppeld aan deze verjaardag, zeg maar: heel de heilsgeschiedenis mogen we met de verjaardag van Maria opnieuw beleven. We mogen nu, zovele jaren later, zo’n tweeduizendveertig jaar later, opnieuw gedenken hoe God zich op een bijzondere manier toont in de mensengeschiedenis: door de geboorte van een meisje dat moeder zal zijn van Gods Zoon. We vieren de verjaardag van een meisje dat ten volle ‘ja’ heeft gezegd aan God. </w:t>
      </w:r>
    </w:p>
    <w:p w14:paraId="604CAB01" w14:textId="77777777" w:rsidR="00082773" w:rsidRPr="009B3708" w:rsidRDefault="00082773" w:rsidP="00082773">
      <w:pPr>
        <w:spacing w:after="0" w:line="240" w:lineRule="auto"/>
        <w:jc w:val="both"/>
        <w:rPr>
          <w:rFonts w:cstheme="minorHAnsi"/>
          <w:sz w:val="16"/>
          <w:szCs w:val="16"/>
        </w:rPr>
      </w:pPr>
    </w:p>
    <w:p w14:paraId="4F204B8B" w14:textId="77777777" w:rsidR="00082773" w:rsidRPr="00082773" w:rsidRDefault="00082773" w:rsidP="00082773">
      <w:pPr>
        <w:spacing w:after="0" w:line="240" w:lineRule="auto"/>
        <w:jc w:val="both"/>
        <w:rPr>
          <w:rFonts w:cstheme="minorHAnsi"/>
          <w:sz w:val="24"/>
          <w:szCs w:val="24"/>
        </w:rPr>
      </w:pPr>
      <w:r w:rsidRPr="00082773">
        <w:rPr>
          <w:rFonts w:cstheme="minorHAnsi"/>
          <w:sz w:val="24"/>
          <w:szCs w:val="24"/>
        </w:rPr>
        <w:t xml:space="preserve">We kunnen in de heilsgeschiedenis en in de geschiedenis van de Kerk dus niet zonder Maria. De heilige Bernardus, één van de twee patroonheiligen van de parochie op Lisp, die een hartstochtelijke liefde had voor Maria, zei in één van zijn preken gewijd aan Maria: </w:t>
      </w:r>
      <w:r w:rsidRPr="009B3708">
        <w:rPr>
          <w:rFonts w:cstheme="minorHAnsi"/>
          <w:i/>
          <w:iCs/>
          <w:sz w:val="24"/>
          <w:szCs w:val="24"/>
        </w:rPr>
        <w:t xml:space="preserve">‘Als je de zon weghaalt die de wereld verlicht, hoe kan er dan sprake zijn van de dag? Haal Maria, Sterre der Zee, weg uit een grootse en wijde zee, en er zal niets anders overblijven dan duisternis die alles benevelt, schaduw des doods en dichte bewolking. Laten we dus met geheel onze ziel, met alle genegenheid van ons hart, met de gevoelens en wensen van onze wil, Maria eren.’ </w:t>
      </w:r>
      <w:r w:rsidRPr="00082773">
        <w:rPr>
          <w:rFonts w:cstheme="minorHAnsi"/>
          <w:sz w:val="24"/>
          <w:szCs w:val="24"/>
        </w:rPr>
        <w:t xml:space="preserve">Tot zover een fragment uit een preek van e heilige abt Bernardus van Clairvaux. </w:t>
      </w:r>
    </w:p>
    <w:p w14:paraId="24FEFE1F" w14:textId="77777777" w:rsidR="00082773" w:rsidRPr="009B3708" w:rsidRDefault="00082773" w:rsidP="00082773">
      <w:pPr>
        <w:spacing w:after="0" w:line="240" w:lineRule="auto"/>
        <w:jc w:val="both"/>
        <w:rPr>
          <w:rFonts w:cstheme="minorHAnsi"/>
          <w:sz w:val="16"/>
          <w:szCs w:val="16"/>
        </w:rPr>
      </w:pPr>
    </w:p>
    <w:p w14:paraId="6567B0F1" w14:textId="7327F4D9" w:rsidR="00082773" w:rsidRPr="009B3708" w:rsidRDefault="00082773" w:rsidP="00082773">
      <w:pPr>
        <w:spacing w:after="0" w:line="240" w:lineRule="auto"/>
        <w:jc w:val="both"/>
        <w:rPr>
          <w:rFonts w:cstheme="minorHAnsi"/>
          <w:i/>
          <w:iCs/>
          <w:sz w:val="24"/>
          <w:szCs w:val="24"/>
        </w:rPr>
      </w:pPr>
      <w:r w:rsidRPr="00082773">
        <w:rPr>
          <w:rFonts w:cstheme="minorHAnsi"/>
          <w:sz w:val="24"/>
          <w:szCs w:val="24"/>
        </w:rPr>
        <w:t xml:space="preserve">We vieren dus de geboorte van Maria, een geboorte die blijkbaar door de profeten al voorspeld was. Dat komt duidelijk tot uiting in de eerste lezing, een fragment uit de profeet Micha over Bethlehem, de stad waar de Messias zou geboren worden. De profetie voorzegt dat het een afstammeling van koning David zal zijn, afkomstig uit Bethlehem, iemand die de grenzen van het menselijke zal overstijgen omdat </w:t>
      </w:r>
      <w:r w:rsidRPr="009B3708">
        <w:rPr>
          <w:rFonts w:cstheme="minorHAnsi"/>
          <w:i/>
          <w:iCs/>
          <w:sz w:val="24"/>
          <w:szCs w:val="24"/>
        </w:rPr>
        <w:t xml:space="preserve">‘zijn oorsprong in het verre verleden ligt, grenzend aan de eeuwigheid, zijn macht zal reiken tot aan de uiteinden der aarde. Hij zal een man van vrede zijn’. </w:t>
      </w:r>
    </w:p>
    <w:p w14:paraId="55FC0AE8" w14:textId="77777777" w:rsidR="00082773" w:rsidRPr="009B3708" w:rsidRDefault="00082773" w:rsidP="00082773">
      <w:pPr>
        <w:spacing w:after="0" w:line="240" w:lineRule="auto"/>
        <w:jc w:val="both"/>
        <w:rPr>
          <w:rFonts w:cstheme="minorHAnsi"/>
          <w:sz w:val="16"/>
          <w:szCs w:val="16"/>
        </w:rPr>
      </w:pPr>
    </w:p>
    <w:p w14:paraId="413B3BB3" w14:textId="77777777" w:rsidR="00082773" w:rsidRPr="00082773" w:rsidRDefault="00082773" w:rsidP="00082773">
      <w:pPr>
        <w:spacing w:after="0" w:line="240" w:lineRule="auto"/>
        <w:jc w:val="both"/>
        <w:rPr>
          <w:rFonts w:cstheme="minorHAnsi"/>
          <w:sz w:val="24"/>
          <w:szCs w:val="24"/>
        </w:rPr>
      </w:pPr>
      <w:r w:rsidRPr="00082773">
        <w:rPr>
          <w:rFonts w:cstheme="minorHAnsi"/>
          <w:sz w:val="24"/>
          <w:szCs w:val="24"/>
        </w:rPr>
        <w:t xml:space="preserve">Het gaat dus om iemand die het menselijke zal overstijgen, maar, zo hoorden we ook van Micha, geboren uit een vrouw. Ik hoor hierin een verwijzing naar de profeet Jesaja die zei: </w:t>
      </w:r>
      <w:r w:rsidRPr="009B3708">
        <w:rPr>
          <w:rFonts w:cstheme="minorHAnsi"/>
          <w:i/>
          <w:iCs/>
          <w:sz w:val="24"/>
          <w:szCs w:val="24"/>
        </w:rPr>
        <w:t>‘Zie de maagd zal ontvangen en een zoon baren en men zal Hem Immanuel noemen, God-met-ons.’</w:t>
      </w:r>
      <w:r w:rsidRPr="00082773">
        <w:rPr>
          <w:rFonts w:cstheme="minorHAnsi"/>
          <w:sz w:val="24"/>
          <w:szCs w:val="24"/>
        </w:rPr>
        <w:t xml:space="preserve"> (Jes.; 7, 14; Mt. 1, 23). </w:t>
      </w:r>
    </w:p>
    <w:p w14:paraId="186E1E91" w14:textId="77777777" w:rsidR="00082773" w:rsidRPr="009B3708" w:rsidRDefault="00082773" w:rsidP="00082773">
      <w:pPr>
        <w:spacing w:after="0" w:line="240" w:lineRule="auto"/>
        <w:jc w:val="both"/>
        <w:rPr>
          <w:rFonts w:cstheme="minorHAnsi"/>
          <w:sz w:val="16"/>
          <w:szCs w:val="16"/>
        </w:rPr>
      </w:pPr>
    </w:p>
    <w:p w14:paraId="3679267D" w14:textId="5970932B" w:rsidR="00082773" w:rsidRPr="00082773" w:rsidRDefault="00082773" w:rsidP="00082773">
      <w:pPr>
        <w:pStyle w:val="Plattetekst"/>
        <w:spacing w:after="0" w:line="240" w:lineRule="auto"/>
      </w:pPr>
      <w:r w:rsidRPr="00082773">
        <w:t xml:space="preserve">Het evangelie van </w:t>
      </w:r>
      <w:r w:rsidR="009B3708">
        <w:t>di</w:t>
      </w:r>
      <w:r w:rsidRPr="00082773">
        <w:t xml:space="preserve">t feest geeft ons heel die stamboom van Jezus, volgens de evangelist Matteüs. Je moet al wel wat geoefend zijn om heel die namenlijst te kunnen voorlezen. Die stamboom besluit met diezelfde woorden uit de profeet Jesaja. We horen daarin heel de geschiedenis van Israël, vanaf Abraham. Een geschiedenis als een pelgrimstocht met pieken en </w:t>
      </w:r>
      <w:r w:rsidRPr="00082773">
        <w:lastRenderedPageBreak/>
        <w:t xml:space="preserve">dalen, over korte en lange paden, soms mooi effen, dan weer heel ruw, een pelgrimstocht die uiteindelijk bij Christus uitkomt. </w:t>
      </w:r>
    </w:p>
    <w:p w14:paraId="60C649D9" w14:textId="77777777" w:rsidR="00082773" w:rsidRPr="009B3708" w:rsidRDefault="00082773" w:rsidP="00082773">
      <w:pPr>
        <w:spacing w:after="0" w:line="240" w:lineRule="auto"/>
        <w:jc w:val="both"/>
        <w:rPr>
          <w:rFonts w:cstheme="minorHAnsi"/>
          <w:sz w:val="16"/>
          <w:szCs w:val="16"/>
        </w:rPr>
      </w:pPr>
    </w:p>
    <w:p w14:paraId="320BEBC4" w14:textId="77777777" w:rsidR="00082773" w:rsidRPr="00082773" w:rsidRDefault="00082773" w:rsidP="00082773">
      <w:pPr>
        <w:pStyle w:val="Plattetekst"/>
        <w:spacing w:after="0" w:line="240" w:lineRule="auto"/>
      </w:pPr>
      <w:r w:rsidRPr="00082773">
        <w:t xml:space="preserve">Het is geen gecensureerde stamboom. In die lange opsomming van personages uit het Oude Testament, staan – naast de vrouwen en mannen die hun trouw aan God bewezen hebben – ook personen die zich niet Godverbonden hebben gedragen. We hoorden van de grote patriarchen, Abraham, Isaak en Jacob, die loyaal hebben beantwoord aan Gods plan. Maar we hoorden ook namen van leiders, koningen en ook gewone mensen, die zich van Gods plan niets hebben aangetrokken. </w:t>
      </w:r>
    </w:p>
    <w:p w14:paraId="0E608131" w14:textId="5CF40915" w:rsidR="00082773" w:rsidRPr="00082773" w:rsidRDefault="0044303E" w:rsidP="00082773">
      <w:pPr>
        <w:spacing w:after="0" w:line="240" w:lineRule="auto"/>
        <w:jc w:val="both"/>
        <w:rPr>
          <w:rFonts w:cstheme="minorHAnsi"/>
          <w:sz w:val="24"/>
          <w:szCs w:val="24"/>
        </w:rPr>
      </w:pPr>
      <w:r>
        <w:rPr>
          <w:noProof/>
        </w:rPr>
        <w:drawing>
          <wp:anchor distT="0" distB="0" distL="114300" distR="114300" simplePos="0" relativeHeight="251658240" behindDoc="0" locked="0" layoutInCell="1" allowOverlap="1" wp14:anchorId="59A2D926" wp14:editId="1982A780">
            <wp:simplePos x="0" y="0"/>
            <wp:positionH relativeFrom="margin">
              <wp:posOffset>1973580</wp:posOffset>
            </wp:positionH>
            <wp:positionV relativeFrom="margin">
              <wp:posOffset>3006090</wp:posOffset>
            </wp:positionV>
            <wp:extent cx="3809850" cy="4284000"/>
            <wp:effectExtent l="0" t="0" r="635" b="2540"/>
            <wp:wrapSquare wrapText="bothSides"/>
            <wp:docPr id="15875386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09850" cy="42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2773" w:rsidRPr="00082773">
        <w:rPr>
          <w:rFonts w:cstheme="minorHAnsi"/>
          <w:sz w:val="24"/>
          <w:szCs w:val="24"/>
        </w:rPr>
        <w:t xml:space="preserve">Heel die stamboom zegt me dat God ook recht kan schrijven langs de </w:t>
      </w:r>
      <w:r w:rsidR="009B3708">
        <w:rPr>
          <w:rFonts w:cstheme="minorHAnsi"/>
          <w:sz w:val="24"/>
          <w:szCs w:val="24"/>
        </w:rPr>
        <w:t>kromme wegen</w:t>
      </w:r>
      <w:r w:rsidR="00082773" w:rsidRPr="00082773">
        <w:rPr>
          <w:rFonts w:cstheme="minorHAnsi"/>
          <w:sz w:val="24"/>
          <w:szCs w:val="24"/>
        </w:rPr>
        <w:t xml:space="preserve"> van onze geschiedenis. God laat ons onze vrijheid om te beantwoorden aan zijn droom of niet. Maar Hij blijft trouw. Hij blijft ons liefhebben. God laat ons niet in de steek. En daarom eindigt deze stamboom ook met Maria, in wiens persoon het heel duidelijk is dat God ons blijft liefhebben, hoe dan ook. Zij is geboren zonder fout, zegt ons het hoogfeest van haar Onbevlekte Ontvangenis op 8 december. En zoals God haar gedroomd had, zo droomt Maria mee dat ook wij zouden beantwoorden aan Gods droom. Zonder fout zijn we niet, maar we kunnen ons best doen. </w:t>
      </w:r>
    </w:p>
    <w:p w14:paraId="2748F71D" w14:textId="77777777" w:rsidR="00082773" w:rsidRPr="009B3708" w:rsidRDefault="00082773" w:rsidP="00082773">
      <w:pPr>
        <w:spacing w:after="0" w:line="240" w:lineRule="auto"/>
        <w:jc w:val="both"/>
        <w:rPr>
          <w:rFonts w:cstheme="minorHAnsi"/>
          <w:sz w:val="16"/>
          <w:szCs w:val="16"/>
        </w:rPr>
      </w:pPr>
    </w:p>
    <w:p w14:paraId="353CE3DC" w14:textId="43D5C9A8" w:rsidR="00082773" w:rsidRPr="00082773" w:rsidRDefault="00082773" w:rsidP="00082773">
      <w:pPr>
        <w:spacing w:after="0" w:line="240" w:lineRule="auto"/>
        <w:jc w:val="both"/>
        <w:rPr>
          <w:rFonts w:cstheme="minorHAnsi"/>
          <w:sz w:val="24"/>
          <w:szCs w:val="24"/>
        </w:rPr>
      </w:pPr>
      <w:r w:rsidRPr="00082773">
        <w:rPr>
          <w:rFonts w:cstheme="minorHAnsi"/>
          <w:sz w:val="24"/>
          <w:szCs w:val="24"/>
        </w:rPr>
        <w:t xml:space="preserve">Bestaat er een mooier gebaar van haar overgave aan God én aan ons, mensen, dan het moment dat zij onder het kruis stond van haar Zoon. We gedenken het </w:t>
      </w:r>
      <w:r w:rsidR="009B3708">
        <w:rPr>
          <w:rFonts w:cstheme="minorHAnsi"/>
          <w:sz w:val="24"/>
          <w:szCs w:val="24"/>
        </w:rPr>
        <w:t>volgende week maandag</w:t>
      </w:r>
      <w:r w:rsidRPr="00082773">
        <w:rPr>
          <w:rFonts w:cstheme="minorHAnsi"/>
          <w:sz w:val="24"/>
          <w:szCs w:val="24"/>
        </w:rPr>
        <w:t xml:space="preserve">, op 15 september, Onze-Lieve-Vrouw van Smarten, daags na het feest van Kruisverheffing. Maria schreeuwt het niet uit, zij rent niet heen en weer, ‘Stabat’, zij staat naast haar gekruisigde Zoon en aanvaardt daar om moeder te worden van ons allemaal. </w:t>
      </w:r>
      <w:r w:rsidR="009B3708">
        <w:rPr>
          <w:rFonts w:cstheme="minorHAnsi"/>
          <w:sz w:val="24"/>
          <w:szCs w:val="24"/>
        </w:rPr>
        <w:t xml:space="preserve">En daarom zijn wij hier vandaag, om haar te eren en haar een gelukkige verjaardag toe te wensen. </w:t>
      </w:r>
    </w:p>
    <w:p w14:paraId="7BFE3DF8" w14:textId="2254CA6B" w:rsidR="00082773" w:rsidRPr="00082773" w:rsidRDefault="00082773" w:rsidP="00082773">
      <w:pPr>
        <w:spacing w:after="0" w:line="240" w:lineRule="auto"/>
        <w:jc w:val="both"/>
        <w:rPr>
          <w:rFonts w:cstheme="minorHAnsi"/>
          <w:sz w:val="24"/>
          <w:szCs w:val="24"/>
        </w:rPr>
      </w:pPr>
    </w:p>
    <w:p w14:paraId="34D026A9" w14:textId="2EED3416" w:rsidR="00AA68B8" w:rsidRDefault="00AA68B8" w:rsidP="0044303E">
      <w:pPr>
        <w:spacing w:after="0" w:line="240" w:lineRule="auto"/>
        <w:rPr>
          <w:rFonts w:cstheme="minorHAnsi"/>
          <w:sz w:val="24"/>
          <w:szCs w:val="24"/>
        </w:rPr>
      </w:pPr>
    </w:p>
    <w:p w14:paraId="587FC4A5" w14:textId="77777777" w:rsidR="009B3708" w:rsidRDefault="009B3708" w:rsidP="00082773">
      <w:pPr>
        <w:spacing w:after="0" w:line="240" w:lineRule="auto"/>
        <w:jc w:val="both"/>
        <w:rPr>
          <w:rFonts w:cstheme="minorHAnsi"/>
          <w:sz w:val="24"/>
          <w:szCs w:val="24"/>
        </w:rPr>
      </w:pPr>
    </w:p>
    <w:p w14:paraId="2CDD6335" w14:textId="23053302" w:rsidR="0044303E" w:rsidRPr="0044303E" w:rsidRDefault="0044303E" w:rsidP="0044303E">
      <w:pPr>
        <w:spacing w:after="0" w:line="240" w:lineRule="auto"/>
        <w:ind w:left="2832" w:firstLine="708"/>
        <w:rPr>
          <w:rFonts w:cstheme="minorHAnsi"/>
          <w:i/>
          <w:iCs/>
          <w:sz w:val="20"/>
          <w:szCs w:val="20"/>
        </w:rPr>
      </w:pPr>
      <w:r>
        <w:rPr>
          <w:rFonts w:cstheme="minorHAnsi"/>
          <w:i/>
          <w:iCs/>
          <w:sz w:val="20"/>
          <w:szCs w:val="20"/>
        </w:rPr>
        <w:t>Geboorte van Maria, Anoniem, 1520, Mauritshuis, Den Haag</w:t>
      </w:r>
    </w:p>
    <w:p w14:paraId="1248DE22" w14:textId="2298745A" w:rsidR="0044303E" w:rsidRPr="0044303E" w:rsidRDefault="0044303E" w:rsidP="00AC2E98">
      <w:pPr>
        <w:pStyle w:val="Plattetekst2"/>
        <w:rPr>
          <w:lang w:val="nl-BE"/>
        </w:rPr>
      </w:pPr>
    </w:p>
    <w:p w14:paraId="17351A81" w14:textId="61253168" w:rsidR="009B3708" w:rsidRPr="0044303E" w:rsidRDefault="0044303E" w:rsidP="00AC2E98">
      <w:pPr>
        <w:pStyle w:val="Plattetekst2"/>
        <w:rPr>
          <w:lang w:val="de-DE"/>
        </w:rPr>
      </w:pPr>
      <w:r w:rsidRPr="0044303E">
        <w:rPr>
          <w:lang w:val="nl-BE"/>
        </w:rPr>
        <w:t>J</w:t>
      </w:r>
      <w:r w:rsidR="009B3708" w:rsidRPr="0044303E">
        <w:rPr>
          <w:lang w:val="nl-BE"/>
        </w:rPr>
        <w:t xml:space="preserve">an Verheyen – Lier. </w:t>
      </w:r>
      <w:r w:rsidR="009B3708" w:rsidRPr="0044303E">
        <w:rPr>
          <w:lang w:val="nl-BE"/>
        </w:rPr>
        <w:br/>
      </w:r>
      <w:r w:rsidR="009B3708" w:rsidRPr="0044303E">
        <w:rPr>
          <w:lang w:val="de-DE"/>
        </w:rPr>
        <w:t xml:space="preserve">Maria </w:t>
      </w:r>
      <w:proofErr w:type="spellStart"/>
      <w:r w:rsidR="009B3708" w:rsidRPr="0044303E">
        <w:rPr>
          <w:lang w:val="de-DE"/>
        </w:rPr>
        <w:t>Geboorte</w:t>
      </w:r>
      <w:proofErr w:type="spellEnd"/>
      <w:r w:rsidR="009B3708" w:rsidRPr="0044303E">
        <w:rPr>
          <w:lang w:val="de-DE"/>
        </w:rPr>
        <w:t xml:space="preserve"> – 08.09.2025</w:t>
      </w:r>
    </w:p>
    <w:sectPr w:rsidR="009B3708" w:rsidRPr="00443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76"/>
    <w:rsid w:val="00082773"/>
    <w:rsid w:val="000C7AC2"/>
    <w:rsid w:val="0044303E"/>
    <w:rsid w:val="005A7995"/>
    <w:rsid w:val="00625F76"/>
    <w:rsid w:val="009B3708"/>
    <w:rsid w:val="00AA68B8"/>
    <w:rsid w:val="00AC2E98"/>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0016"/>
  <w15:chartTrackingRefBased/>
  <w15:docId w15:val="{C639FF77-F98F-42A8-A3BD-FCFB80B9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54E0"/>
    <w:rPr>
      <w:lang w:val="nl-NL"/>
    </w:rPr>
  </w:style>
  <w:style w:type="paragraph" w:styleId="Kop1">
    <w:name w:val="heading 1"/>
    <w:basedOn w:val="Standaard"/>
    <w:next w:val="Standaard"/>
    <w:link w:val="Kop1Char"/>
    <w:uiPriority w:val="9"/>
    <w:qFormat/>
    <w:rsid w:val="00EF54E0"/>
    <w:pPr>
      <w:keepNext/>
      <w:spacing w:after="0" w:line="240" w:lineRule="auto"/>
      <w:outlineLvl w:val="0"/>
    </w:pPr>
    <w:rPr>
      <w:rFonts w:ascii="Times New Roman" w:eastAsia="Times New Roman" w:hAnsi="Times New Roman" w:cs="Times New Roman"/>
      <w:b/>
      <w:sz w:val="24"/>
    </w:rPr>
  </w:style>
  <w:style w:type="paragraph" w:styleId="Kop2">
    <w:name w:val="heading 2"/>
    <w:basedOn w:val="Standaard"/>
    <w:next w:val="Standaard"/>
    <w:link w:val="Kop2Char"/>
    <w:uiPriority w:val="9"/>
    <w:unhideWhenUsed/>
    <w:qFormat/>
    <w:rsid w:val="00EF54E0"/>
    <w:pPr>
      <w:keepNext/>
      <w:spacing w:after="0" w:line="240" w:lineRule="auto"/>
      <w:outlineLvl w:val="1"/>
    </w:pPr>
    <w:rPr>
      <w:rFonts w:ascii="Times New Roman" w:eastAsia="Times New Roman" w:hAnsi="Times New Roman" w:cs="Times New Roman"/>
      <w:b/>
      <w:i/>
      <w:sz w:val="24"/>
    </w:rPr>
  </w:style>
  <w:style w:type="paragraph" w:styleId="Kop3">
    <w:name w:val="heading 3"/>
    <w:basedOn w:val="Standaard"/>
    <w:next w:val="Standaard"/>
    <w:link w:val="Kop3Char"/>
    <w:qFormat/>
    <w:rsid w:val="00EF54E0"/>
    <w:pPr>
      <w:keepNext/>
      <w:spacing w:after="0" w:line="240" w:lineRule="auto"/>
      <w:outlineLvl w:val="2"/>
    </w:pPr>
    <w:rPr>
      <w:rFonts w:ascii="Times New Roman" w:eastAsia="Times New Roman" w:hAnsi="Times New Roman" w:cs="Times New Roman"/>
      <w:b/>
      <w:sz w:val="28"/>
      <w:szCs w:val="28"/>
    </w:rPr>
  </w:style>
  <w:style w:type="paragraph" w:styleId="Kop4">
    <w:name w:val="heading 4"/>
    <w:basedOn w:val="Standaard"/>
    <w:next w:val="Standaard"/>
    <w:link w:val="Kop4Char"/>
    <w:uiPriority w:val="9"/>
    <w:unhideWhenUsed/>
    <w:qFormat/>
    <w:rsid w:val="00EF54E0"/>
    <w:pPr>
      <w:keepNext/>
      <w:spacing w:after="0" w:line="240" w:lineRule="auto"/>
      <w:jc w:val="both"/>
      <w:outlineLvl w:val="3"/>
    </w:pPr>
    <w:rPr>
      <w:rFonts w:ascii="Times New Roman" w:eastAsia="Times New Roman" w:hAnsi="Times New Roman" w:cs="Times New Roman"/>
      <w:b/>
      <w:sz w:val="24"/>
      <w:szCs w:val="24"/>
    </w:rPr>
  </w:style>
  <w:style w:type="paragraph" w:styleId="Kop5">
    <w:name w:val="heading 5"/>
    <w:basedOn w:val="Standaard"/>
    <w:next w:val="Standaard"/>
    <w:link w:val="Kop5Char"/>
    <w:uiPriority w:val="9"/>
    <w:unhideWhenUsed/>
    <w:qFormat/>
    <w:rsid w:val="00EF54E0"/>
    <w:pPr>
      <w:keepNext/>
      <w:spacing w:after="0" w:line="240" w:lineRule="auto"/>
      <w:jc w:val="both"/>
      <w:outlineLvl w:val="4"/>
    </w:pPr>
    <w:rPr>
      <w:rFonts w:ascii="Times New Roman" w:eastAsia="Times New Roman" w:hAnsi="Times New Roman" w:cs="Times New Roman"/>
      <w:i/>
      <w:sz w:val="24"/>
      <w:szCs w:val="24"/>
    </w:rPr>
  </w:style>
  <w:style w:type="paragraph" w:styleId="Kop6">
    <w:name w:val="heading 6"/>
    <w:basedOn w:val="Standaard"/>
    <w:next w:val="Standaard"/>
    <w:link w:val="Kop6Char"/>
    <w:uiPriority w:val="9"/>
    <w:unhideWhenUsed/>
    <w:qFormat/>
    <w:rsid w:val="00EF54E0"/>
    <w:pPr>
      <w:keepNext/>
      <w:spacing w:after="0" w:line="240" w:lineRule="auto"/>
      <w:outlineLvl w:val="5"/>
    </w:pPr>
    <w:rPr>
      <w:rFonts w:ascii="Times New Roman" w:hAnsi="Times New Roman" w:cs="Times New Roman"/>
      <w:i/>
      <w:sz w:val="24"/>
      <w:szCs w:val="24"/>
    </w:rPr>
  </w:style>
  <w:style w:type="paragraph" w:styleId="Kop7">
    <w:name w:val="heading 7"/>
    <w:basedOn w:val="Standaard"/>
    <w:next w:val="Standaard"/>
    <w:link w:val="Kop7Char"/>
    <w:uiPriority w:val="9"/>
    <w:unhideWhenUsed/>
    <w:qFormat/>
    <w:rsid w:val="00EF54E0"/>
    <w:pPr>
      <w:keepNext/>
      <w:outlineLvl w:val="6"/>
    </w:pPr>
    <w:rPr>
      <w:b/>
      <w:bCs/>
      <w:i/>
      <w:iCs/>
    </w:rPr>
  </w:style>
  <w:style w:type="paragraph" w:styleId="Kop8">
    <w:name w:val="heading 8"/>
    <w:basedOn w:val="Standaard"/>
    <w:next w:val="Standaard"/>
    <w:link w:val="Kop8Char"/>
    <w:uiPriority w:val="9"/>
    <w:semiHidden/>
    <w:unhideWhenUsed/>
    <w:qFormat/>
    <w:rsid w:val="00625F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5F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spacing w:after="0" w:line="240" w:lineRule="auto"/>
      <w:jc w:val="center"/>
    </w:pPr>
    <w:rPr>
      <w:rFonts w:ascii="Times New Roman" w:eastAsia="Times New Roman" w:hAnsi="Times New Roman" w:cs="Times New Roman"/>
      <w:b/>
      <w:sz w:val="28"/>
      <w:szCs w:val="20"/>
      <w:lang w:val="fr-BE"/>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ind w:left="720"/>
      <w:contextualSpacing/>
    </w:pPr>
  </w:style>
  <w:style w:type="character" w:customStyle="1" w:styleId="Kop8Char">
    <w:name w:val="Kop 8 Char"/>
    <w:basedOn w:val="Standaardalinea-lettertype"/>
    <w:link w:val="Kop8"/>
    <w:uiPriority w:val="9"/>
    <w:semiHidden/>
    <w:rsid w:val="00625F76"/>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625F76"/>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625F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5F76"/>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625F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5F76"/>
    <w:rPr>
      <w:i/>
      <w:iCs/>
      <w:color w:val="404040" w:themeColor="text1" w:themeTint="BF"/>
      <w:lang w:val="nl-NL"/>
    </w:rPr>
  </w:style>
  <w:style w:type="character" w:styleId="Intensievebenadrukking">
    <w:name w:val="Intense Emphasis"/>
    <w:basedOn w:val="Standaardalinea-lettertype"/>
    <w:uiPriority w:val="21"/>
    <w:qFormat/>
    <w:rsid w:val="00625F76"/>
    <w:rPr>
      <w:i/>
      <w:iCs/>
      <w:color w:val="2E74B5" w:themeColor="accent1" w:themeShade="BF"/>
    </w:rPr>
  </w:style>
  <w:style w:type="paragraph" w:styleId="Duidelijkcitaat">
    <w:name w:val="Intense Quote"/>
    <w:basedOn w:val="Standaard"/>
    <w:next w:val="Standaard"/>
    <w:link w:val="DuidelijkcitaatChar"/>
    <w:uiPriority w:val="30"/>
    <w:qFormat/>
    <w:rsid w:val="00625F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625F76"/>
    <w:rPr>
      <w:i/>
      <w:iCs/>
      <w:color w:val="2E74B5" w:themeColor="accent1" w:themeShade="BF"/>
      <w:lang w:val="nl-NL"/>
    </w:rPr>
  </w:style>
  <w:style w:type="character" w:styleId="Intensieveverwijzing">
    <w:name w:val="Intense Reference"/>
    <w:basedOn w:val="Standaardalinea-lettertype"/>
    <w:uiPriority w:val="32"/>
    <w:qFormat/>
    <w:rsid w:val="00625F76"/>
    <w:rPr>
      <w:b/>
      <w:bCs/>
      <w:smallCaps/>
      <w:color w:val="2E74B5" w:themeColor="accent1" w:themeShade="BF"/>
      <w:spacing w:val="5"/>
    </w:rPr>
  </w:style>
  <w:style w:type="paragraph" w:styleId="Plattetekst">
    <w:name w:val="Body Text"/>
    <w:basedOn w:val="Standaard"/>
    <w:link w:val="PlattetekstChar"/>
    <w:uiPriority w:val="99"/>
    <w:unhideWhenUsed/>
    <w:rsid w:val="00082773"/>
    <w:pPr>
      <w:jc w:val="both"/>
    </w:pPr>
    <w:rPr>
      <w:rFonts w:cstheme="minorHAnsi"/>
      <w:sz w:val="24"/>
      <w:szCs w:val="24"/>
    </w:rPr>
  </w:style>
  <w:style w:type="character" w:customStyle="1" w:styleId="PlattetekstChar">
    <w:name w:val="Platte tekst Char"/>
    <w:basedOn w:val="Standaardalinea-lettertype"/>
    <w:link w:val="Plattetekst"/>
    <w:uiPriority w:val="99"/>
    <w:rsid w:val="00082773"/>
    <w:rPr>
      <w:rFonts w:cstheme="minorHAnsi"/>
      <w:sz w:val="24"/>
      <w:szCs w:val="24"/>
      <w:lang w:val="nl-NL"/>
    </w:rPr>
  </w:style>
  <w:style w:type="paragraph" w:styleId="Plattetekst2">
    <w:name w:val="Body Text 2"/>
    <w:basedOn w:val="Standaard"/>
    <w:link w:val="Plattetekst2Char"/>
    <w:uiPriority w:val="99"/>
    <w:unhideWhenUsed/>
    <w:rsid w:val="00AC2E98"/>
    <w:pPr>
      <w:spacing w:after="0" w:line="240" w:lineRule="auto"/>
    </w:pPr>
    <w:rPr>
      <w:rFonts w:cstheme="minorHAnsi"/>
      <w:i/>
      <w:iCs/>
      <w:sz w:val="24"/>
      <w:szCs w:val="24"/>
    </w:rPr>
  </w:style>
  <w:style w:type="character" w:customStyle="1" w:styleId="Plattetekst2Char">
    <w:name w:val="Platte tekst 2 Char"/>
    <w:basedOn w:val="Standaardalinea-lettertype"/>
    <w:link w:val="Plattetekst2"/>
    <w:uiPriority w:val="99"/>
    <w:rsid w:val="00AC2E98"/>
    <w:rPr>
      <w:rFonts w:cstheme="minorHAnsi"/>
      <w:i/>
      <w:iCs/>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850</Words>
  <Characters>4675</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4</cp:revision>
  <dcterms:created xsi:type="dcterms:W3CDTF">2025-09-08T09:07:00Z</dcterms:created>
  <dcterms:modified xsi:type="dcterms:W3CDTF">2025-09-08T09:49:00Z</dcterms:modified>
</cp:coreProperties>
</file>