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2.8568" w:lineRule="auto"/>
        <w:jc w:val="left"/>
        <w:rPr>
          <w:color w:val="5d5d5d"/>
          <w:sz w:val="28"/>
          <w:szCs w:val="28"/>
          <w:highlight w:val="white"/>
        </w:rPr>
      </w:pPr>
      <w:r w:rsidDel="00000000" w:rsidR="00000000" w:rsidRPr="00000000">
        <w:rPr>
          <w:color w:val="5d5d5d"/>
          <w:sz w:val="28"/>
          <w:szCs w:val="28"/>
          <w:highlight w:val="white"/>
          <w:rtl w:val="0"/>
        </w:rPr>
        <w:t xml:space="preserve">Wat is Allerheiligen?</w:t>
      </w:r>
    </w:p>
    <w:p w:rsidR="00000000" w:rsidDel="00000000" w:rsidP="00000000" w:rsidRDefault="00000000" w:rsidRPr="00000000" w14:paraId="00000002">
      <w:pPr>
        <w:pStyle w:val="Heading2"/>
        <w:keepNext w:val="0"/>
        <w:keepLines w:val="0"/>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rPr>
          <w:i w:val="1"/>
          <w:color w:val="0d0d0d"/>
          <w:sz w:val="30"/>
          <w:szCs w:val="30"/>
          <w:highlight w:val="white"/>
        </w:rPr>
      </w:pPr>
      <w:bookmarkStart w:colFirst="0" w:colLast="0" w:name="_3u4528wx6pwp" w:id="0"/>
      <w:bookmarkEnd w:id="0"/>
      <w:r w:rsidDel="00000000" w:rsidR="00000000" w:rsidRPr="00000000">
        <w:rPr>
          <w:color w:val="0d0d0d"/>
          <w:sz w:val="30"/>
          <w:szCs w:val="30"/>
          <w:highlight w:val="white"/>
          <w:rtl w:val="0"/>
        </w:rPr>
        <w:t xml:space="preserve">🌟 Verhaal: </w:t>
      </w:r>
      <w:r w:rsidDel="00000000" w:rsidR="00000000" w:rsidRPr="00000000">
        <w:rPr>
          <w:i w:val="1"/>
          <w:color w:val="0d0d0d"/>
          <w:sz w:val="30"/>
          <w:szCs w:val="30"/>
          <w:highlight w:val="white"/>
          <w:rtl w:val="0"/>
        </w:rPr>
        <w:t xml:space="preserve">Emma en het Licht van de Heiligen</w:t>
      </w:r>
    </w:p>
    <w:p w:rsidR="00000000" w:rsidDel="00000000" w:rsidP="00000000" w:rsidRDefault="00000000" w:rsidRPr="00000000" w14:paraId="00000003">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Het was 1 november, een frisse herfstdag. De lucht was helderblauw en de bomen lieten hun laatste blaadjes dwarrelen. Emma liep hand in hand met haar mama naar de kerk. Onder haar voeten kraakten de blaadjes en ze voelde de koude lucht in haar wangen prikken.</w:t>
      </w:r>
    </w:p>
    <w:p w:rsidR="00000000" w:rsidDel="00000000" w:rsidP="00000000" w:rsidRDefault="00000000" w:rsidRPr="00000000" w14:paraId="00000004">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Voor de kerk stonden kaarsjes te flikkeren in de wind. Overal waren bloemen neergelegd. “Mama,” vroeg Emma zachtjes, “waarom branden er vandaag zoveel kaarsjes?”</w:t>
      </w:r>
    </w:p>
    <w:p w:rsidR="00000000" w:rsidDel="00000000" w:rsidP="00000000" w:rsidRDefault="00000000" w:rsidRPr="00000000" w14:paraId="00000005">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Mama glimlachte en bukte zich een beetje naar haar. “Vandaag is het Allerheiligen, lieve schat. Op deze dag denken we aan alle heiligen — alle mensen die dicht bij God leven. Sommigen kennen we bij naam, zoals Maria, Jozef of Sint-Franciscus. Maar er zijn ook heel veel heiligen die we niet kennen. Mensen die heel gewoon waren, maar die leefden zoals Jezus het ons heeft geleerd: vol liefde, eerlijkheid, barmhartigheid en geloof.”</w:t>
      </w:r>
    </w:p>
    <w:p w:rsidR="00000000" w:rsidDel="00000000" w:rsidP="00000000" w:rsidRDefault="00000000" w:rsidRPr="00000000" w14:paraId="00000006">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Emma keek naar het grote Mariabeeld vooraan in de kerk. “Zijn de heiligen dan speciale mensen?” vroeg ze.</w:t>
      </w:r>
    </w:p>
    <w:p w:rsidR="00000000" w:rsidDel="00000000" w:rsidP="00000000" w:rsidRDefault="00000000" w:rsidRPr="00000000" w14:paraId="00000007">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Mama knikte. “Ze zijn bijzonder omdat ze hun hart op God hebben gericht. Ze vertrouwden op Hem, zelfs als het moeilijk was. Ze probeerden elke dag te doen wat Jezus deed: goed zijn voor anderen, helpen, vergeven, bidden en liefhebben.”</w:t>
      </w:r>
    </w:p>
    <w:p w:rsidR="00000000" w:rsidDel="00000000" w:rsidP="00000000" w:rsidRDefault="00000000" w:rsidRPr="00000000" w14:paraId="00000008">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In de kerk klonk zachte muziek. Emma keek om zich heen. Ze zag mensen bidden, sommigen met de handen gevouwen, anderen met tranen in hun ogen. Het voelde alsof er iets bijzonders in de lucht hing — iets warms, iets zachts.</w:t>
      </w:r>
    </w:p>
    <w:p w:rsidR="00000000" w:rsidDel="00000000" w:rsidP="00000000" w:rsidRDefault="00000000" w:rsidRPr="00000000" w14:paraId="00000009">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“Zie je al die kaarsjes?” vroeg mama. “Elk kaarsje is een teken van het licht van God. De heiligen hebben dat licht laten schijnen in hun leven. En weet je wat het mooiste is? Jij kunt dat ook.”</w:t>
      </w:r>
    </w:p>
    <w:p w:rsidR="00000000" w:rsidDel="00000000" w:rsidP="00000000" w:rsidRDefault="00000000" w:rsidRPr="00000000" w14:paraId="0000000A">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Emma keek verbaasd op. “Ik? Hoe dan?”</w:t>
      </w:r>
    </w:p>
    <w:p w:rsidR="00000000" w:rsidDel="00000000" w:rsidP="00000000" w:rsidRDefault="00000000" w:rsidRPr="00000000" w14:paraId="0000000B">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“Telkens als jij iets goeds doet — iemand troost die verdrietig is, iemand helpt die hulp nodig heeft, of bidt tot God — dan laat jij een stukje van dat licht schijnen. Dan laat jij Gods liefde zien. Net zoals de heiligen dat deden.”</w:t>
      </w:r>
    </w:p>
    <w:p w:rsidR="00000000" w:rsidDel="00000000" w:rsidP="00000000" w:rsidRDefault="00000000" w:rsidRPr="00000000" w14:paraId="0000000C">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Emma dacht even na. Ze herinnerde zich hoe ze vorige week haar lunch had gedeeld met een klasgenootje dat niets bij zich had. Ze voelde toen iets warms vanbinnen. “Dus dan was ik ook een klein lichtje van God?” vroeg ze.</w:t>
      </w:r>
    </w:p>
    <w:p w:rsidR="00000000" w:rsidDel="00000000" w:rsidP="00000000" w:rsidRDefault="00000000" w:rsidRPr="00000000" w14:paraId="0000000D">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Mama glimlachte breed. “Ja, precies! God ziet dat. Jij kunt ook een vriend van God zijn. Dat is waar Allerheiligen om draait: we danken God voor al die heiligen in de hemel, en we herinneren ons dat wij ook geroepen zijn om heilig te leven, net als zij.”</w:t>
      </w:r>
    </w:p>
    <w:p w:rsidR="00000000" w:rsidDel="00000000" w:rsidP="00000000" w:rsidRDefault="00000000" w:rsidRPr="00000000" w14:paraId="0000000E">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Toen ze weer buiten kwamen, scheen de zon zachtjes op hun gezicht. “Mama,” zei Emma vastberaden, “ik wil ook een vriend van God zijn. Ik wil ook een lichtje laten branden.”</w:t>
      </w:r>
    </w:p>
    <w:p w:rsidR="00000000" w:rsidDel="00000000" w:rsidP="00000000" w:rsidRDefault="00000000" w:rsidRPr="00000000" w14:paraId="0000000F">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Mama kneep zacht in haar hand. “Dan beginnen we vandaag. We maken thuis een lichtje dat symbool staat voor jouw vriendschap met God.”</w:t>
      </w:r>
    </w:p>
    <w:p w:rsidR="00000000" w:rsidDel="00000000" w:rsidP="00000000" w:rsidRDefault="00000000" w:rsidRPr="00000000" w14:paraId="00000010">
      <w:pPr>
        <w:spacing w:after="0" w:line="420" w:lineRule="auto"/>
        <w:rPr>
          <w:color w:val="0d0d0d"/>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rPr>
          <w:i w:val="1"/>
          <w:color w:val="0d0d0d"/>
          <w:sz w:val="30"/>
          <w:szCs w:val="30"/>
          <w:highlight w:val="white"/>
        </w:rPr>
      </w:pPr>
      <w:bookmarkStart w:colFirst="0" w:colLast="0" w:name="_azn73jf0p9z" w:id="1"/>
      <w:bookmarkEnd w:id="1"/>
      <w:r w:rsidDel="00000000" w:rsidR="00000000" w:rsidRPr="00000000">
        <w:rPr>
          <w:color w:val="0d0d0d"/>
          <w:sz w:val="30"/>
          <w:szCs w:val="30"/>
          <w:highlight w:val="white"/>
          <w:rtl w:val="0"/>
        </w:rPr>
        <w:t xml:space="preserve">🕯️ Knutselopdracht: </w:t>
      </w:r>
      <w:r w:rsidDel="00000000" w:rsidR="00000000" w:rsidRPr="00000000">
        <w:rPr>
          <w:i w:val="1"/>
          <w:color w:val="0d0d0d"/>
          <w:sz w:val="30"/>
          <w:szCs w:val="30"/>
          <w:highlight w:val="white"/>
          <w:rtl w:val="0"/>
        </w:rPr>
        <w:t xml:space="preserve">Je eigen “Heiligenlichtje” maken</w:t>
      </w:r>
    </w:p>
    <w:p w:rsidR="00000000" w:rsidDel="00000000" w:rsidP="00000000" w:rsidRDefault="00000000" w:rsidRPr="00000000" w14:paraId="00000012">
      <w:pPr>
        <w:pBdr>
          <w:top w:color="0d0d0d" w:space="0" w:sz="0" w:val="none"/>
          <w:left w:color="0d0d0d" w:space="0" w:sz="0" w:val="none"/>
          <w:bottom w:color="0d0d0d" w:space="0" w:sz="0" w:val="none"/>
          <w:right w:color="0d0d0d" w:space="0" w:sz="0" w:val="none"/>
          <w:between w:color="0d0d0d" w:space="0" w:sz="0" w:val="none"/>
        </w:pBdr>
        <w:spacing w:after="0" w:line="420" w:lineRule="auto"/>
        <w:rPr>
          <w:i w:val="1"/>
          <w:color w:val="0d0d0d"/>
          <w:sz w:val="24"/>
          <w:szCs w:val="24"/>
          <w:highlight w:val="white"/>
        </w:rPr>
      </w:pPr>
      <w:r w:rsidDel="00000000" w:rsidR="00000000" w:rsidRPr="00000000">
        <w:rPr>
          <w:color w:val="0d0d0d"/>
          <w:sz w:val="24"/>
          <w:szCs w:val="24"/>
          <w:highlight w:val="white"/>
          <w:rtl w:val="0"/>
        </w:rPr>
        <w:t xml:space="preserve">Thema:</w:t>
        <w:br w:type="textWrapping"/>
      </w:r>
      <w:r w:rsidDel="00000000" w:rsidR="00000000" w:rsidRPr="00000000">
        <w:rPr>
          <w:i w:val="1"/>
          <w:color w:val="0d0d0d"/>
          <w:sz w:val="24"/>
          <w:szCs w:val="24"/>
          <w:highlight w:val="white"/>
          <w:rtl w:val="0"/>
        </w:rPr>
        <w:t xml:space="preserve">“We vieren de vrienden van God en laten ons eigen lichtje branden voor Hem.”</w:t>
      </w:r>
    </w:p>
    <w:p w:rsidR="00000000" w:rsidDel="00000000" w:rsidP="00000000" w:rsidRDefault="00000000" w:rsidRPr="00000000" w14:paraId="00000013">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Benodigdheden:</w:t>
      </w:r>
    </w:p>
    <w:p w:rsidR="00000000" w:rsidDel="00000000" w:rsidP="00000000" w:rsidRDefault="00000000" w:rsidRPr="00000000" w14:paraId="00000014">
      <w:pPr>
        <w:numPr>
          <w:ilvl w:val="0"/>
          <w:numId w:val="2"/>
        </w:numPr>
        <w:pBdr>
          <w:top w:color="0d0d0d" w:space="0" w:sz="0" w:val="none"/>
          <w:left w:color="0d0d0d" w:space="0" w:sz="0" w:val="none"/>
          <w:bottom w:color="0d0d0d" w:space="0" w:sz="0" w:val="none"/>
          <w:right w:color="0d0d0d" w:space="0" w:sz="0" w:val="none"/>
          <w:between w:color="0d0d0d" w:space="0" w:sz="0" w:val="none"/>
        </w:pBdr>
        <w:spacing w:after="0" w:afterAutospacing="0" w:before="120" w:lineRule="auto"/>
        <w:ind w:left="720" w:hanging="360"/>
      </w:pPr>
      <w:r w:rsidDel="00000000" w:rsidR="00000000" w:rsidRPr="00000000">
        <w:rPr>
          <w:color w:val="0d0d0d"/>
          <w:sz w:val="24"/>
          <w:szCs w:val="24"/>
          <w:highlight w:val="white"/>
          <w:rtl w:val="0"/>
        </w:rPr>
        <w:t xml:space="preserve">Een glazen potje (bvb een jampotje)</w:t>
      </w:r>
    </w:p>
    <w:p w:rsidR="00000000" w:rsidDel="00000000" w:rsidP="00000000" w:rsidRDefault="00000000" w:rsidRPr="00000000" w14:paraId="00000015">
      <w:pPr>
        <w:numPr>
          <w:ilvl w:val="0"/>
          <w:numId w:val="2"/>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Witte, gele en goudkleurige papiertjes (lichtkleuren = symbool voor Gods liefde) </w:t>
      </w:r>
    </w:p>
    <w:p w:rsidR="00000000" w:rsidDel="00000000" w:rsidP="00000000" w:rsidRDefault="00000000" w:rsidRPr="00000000" w14:paraId="00000016">
      <w:pPr>
        <w:numPr>
          <w:ilvl w:val="0"/>
          <w:numId w:val="2"/>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Lijm </w:t>
      </w:r>
    </w:p>
    <w:p w:rsidR="00000000" w:rsidDel="00000000" w:rsidP="00000000" w:rsidRDefault="00000000" w:rsidRPr="00000000" w14:paraId="00000017">
      <w:pPr>
        <w:numPr>
          <w:ilvl w:val="0"/>
          <w:numId w:val="2"/>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LED-theelichtje</w:t>
      </w:r>
    </w:p>
    <w:p w:rsidR="00000000" w:rsidDel="00000000" w:rsidP="00000000" w:rsidRDefault="00000000" w:rsidRPr="00000000" w14:paraId="00000018">
      <w:pPr>
        <w:numPr>
          <w:ilvl w:val="0"/>
          <w:numId w:val="2"/>
        </w:numPr>
        <w:pBdr>
          <w:top w:color="0d0d0d" w:space="0" w:sz="0" w:val="none"/>
          <w:left w:color="0d0d0d" w:space="0" w:sz="0" w:val="none"/>
          <w:bottom w:color="0d0d0d" w:space="0" w:sz="0" w:val="none"/>
          <w:right w:color="0d0d0d" w:space="0" w:sz="0" w:val="none"/>
          <w:between w:color="0d0d0d" w:space="0" w:sz="0" w:val="none"/>
        </w:pBdr>
        <w:spacing w:after="0" w:before="0" w:beforeAutospacing="0" w:lineRule="auto"/>
        <w:ind w:left="720" w:hanging="360"/>
      </w:pPr>
      <w:r w:rsidDel="00000000" w:rsidR="00000000" w:rsidRPr="00000000">
        <w:rPr>
          <w:color w:val="0d0d0d"/>
          <w:sz w:val="24"/>
          <w:szCs w:val="24"/>
          <w:highlight w:val="white"/>
          <w:rtl w:val="0"/>
        </w:rPr>
        <w:t xml:space="preserve">Schaar, stiften, glitter, kruisjes of hartstickers</w:t>
      </w:r>
    </w:p>
    <w:p w:rsidR="00000000" w:rsidDel="00000000" w:rsidP="00000000" w:rsidRDefault="00000000" w:rsidRPr="00000000" w14:paraId="00000019">
      <w:pPr>
        <w:pBdr>
          <w:top w:color="0d0d0d" w:space="0" w:sz="0" w:val="none"/>
          <w:left w:color="0d0d0d" w:space="0" w:sz="0" w:val="none"/>
          <w:bottom w:color="0d0d0d" w:space="0" w:sz="0" w:val="none"/>
          <w:right w:color="0d0d0d" w:space="0" w:sz="0" w:val="none"/>
          <w:between w:color="0d0d0d" w:space="0" w:sz="0" w:val="none"/>
        </w:pBdr>
        <w:spacing w:after="0" w:before="120" w:lineRule="auto"/>
        <w:ind w:left="720" w:firstLine="0"/>
        <w:rPr>
          <w:color w:val="0d0d0d"/>
          <w:sz w:val="24"/>
          <w:szCs w:val="24"/>
          <w:highlight w:val="white"/>
        </w:rPr>
      </w:pPr>
      <w:r w:rsidDel="00000000" w:rsidR="00000000" w:rsidRPr="00000000">
        <w:rPr>
          <w:rtl w:val="0"/>
        </w:rPr>
      </w:r>
    </w:p>
    <w:p w:rsidR="00000000" w:rsidDel="00000000" w:rsidP="00000000" w:rsidRDefault="00000000" w:rsidRPr="00000000" w14:paraId="0000001A">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Stap voor stap:</w:t>
      </w:r>
    </w:p>
    <w:p w:rsidR="00000000" w:rsidDel="00000000" w:rsidP="00000000" w:rsidRDefault="00000000" w:rsidRPr="00000000" w14:paraId="0000001B">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afterAutospacing="0" w:before="120" w:lineRule="auto"/>
        <w:ind w:left="720" w:hanging="360"/>
      </w:pPr>
      <w:r w:rsidDel="00000000" w:rsidR="00000000" w:rsidRPr="00000000">
        <w:rPr>
          <w:color w:val="0d0d0d"/>
          <w:sz w:val="24"/>
          <w:szCs w:val="24"/>
          <w:highlight w:val="white"/>
          <w:rtl w:val="0"/>
        </w:rPr>
        <w:t xml:space="preserve">Bespreek samen kort wie de heiligen zijn en waarom zij licht brengen in de wereld.</w:t>
      </w:r>
    </w:p>
    <w:p w:rsidR="00000000" w:rsidDel="00000000" w:rsidP="00000000" w:rsidRDefault="00000000" w:rsidRPr="00000000" w14:paraId="0000001C">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Scheur of knip het papier in kleine stukjes.</w:t>
      </w:r>
    </w:p>
    <w:p w:rsidR="00000000" w:rsidDel="00000000" w:rsidP="00000000" w:rsidRDefault="00000000" w:rsidRPr="00000000" w14:paraId="0000001D">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Smeer het potje in met lijm en plak de papiertjes erop zodat het een lichtjespotje wordt.</w:t>
      </w:r>
    </w:p>
    <w:p w:rsidR="00000000" w:rsidDel="00000000" w:rsidP="00000000" w:rsidRDefault="00000000" w:rsidRPr="00000000" w14:paraId="0000001E">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Schrijf of plak op het potje woorden zoals: </w:t>
      </w:r>
      <w:r w:rsidDel="00000000" w:rsidR="00000000" w:rsidRPr="00000000">
        <w:rPr>
          <w:i w:val="1"/>
          <w:color w:val="0d0d0d"/>
          <w:sz w:val="24"/>
          <w:szCs w:val="24"/>
          <w:highlight w:val="white"/>
          <w:rtl w:val="0"/>
        </w:rPr>
        <w:t xml:space="preserve">“Licht van God”</w:t>
      </w:r>
      <w:r w:rsidDel="00000000" w:rsidR="00000000" w:rsidRPr="00000000">
        <w:rPr>
          <w:color w:val="0d0d0d"/>
          <w:sz w:val="24"/>
          <w:szCs w:val="24"/>
          <w:highlight w:val="white"/>
          <w:rtl w:val="0"/>
        </w:rPr>
        <w:t xml:space="preserve">, </w:t>
      </w:r>
      <w:r w:rsidDel="00000000" w:rsidR="00000000" w:rsidRPr="00000000">
        <w:rPr>
          <w:i w:val="1"/>
          <w:color w:val="0d0d0d"/>
          <w:sz w:val="24"/>
          <w:szCs w:val="24"/>
          <w:highlight w:val="white"/>
          <w:rtl w:val="0"/>
        </w:rPr>
        <w:t xml:space="preserve">“Vriend van Jezus”</w:t>
      </w:r>
      <w:r w:rsidDel="00000000" w:rsidR="00000000" w:rsidRPr="00000000">
        <w:rPr>
          <w:color w:val="0d0d0d"/>
          <w:sz w:val="24"/>
          <w:szCs w:val="24"/>
          <w:highlight w:val="white"/>
          <w:rtl w:val="0"/>
        </w:rPr>
        <w:t xml:space="preserve"> of de naam van een heilige die het kind bewondert. Je kan er ook de naam bijzetten van iemand die overleden is en voor jou een bijzondere betekenis had.</w:t>
      </w:r>
    </w:p>
    <w:p w:rsidR="00000000" w:rsidDel="00000000" w:rsidP="00000000" w:rsidRDefault="00000000" w:rsidRPr="00000000" w14:paraId="0000001F">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Versier met hartjes, sterretjes of een kruisje.</w:t>
      </w:r>
    </w:p>
    <w:p w:rsidR="00000000" w:rsidDel="00000000" w:rsidP="00000000" w:rsidRDefault="00000000" w:rsidRPr="00000000" w14:paraId="00000020">
      <w:pPr>
        <w:numPr>
          <w:ilvl w:val="0"/>
          <w:numId w:val="1"/>
        </w:numPr>
        <w:pBdr>
          <w:top w:color="0d0d0d" w:space="0" w:sz="0" w:val="none"/>
          <w:left w:color="0d0d0d" w:space="0" w:sz="0" w:val="none"/>
          <w:bottom w:color="0d0d0d" w:space="0" w:sz="0" w:val="none"/>
          <w:right w:color="0d0d0d" w:space="0" w:sz="0" w:val="none"/>
          <w:between w:color="0d0d0d" w:space="0" w:sz="0" w:val="none"/>
        </w:pBdr>
        <w:spacing w:after="0" w:before="0" w:beforeAutospacing="0" w:lineRule="auto"/>
        <w:ind w:left="720" w:hanging="360"/>
      </w:pPr>
      <w:r w:rsidDel="00000000" w:rsidR="00000000" w:rsidRPr="00000000">
        <w:rPr>
          <w:color w:val="0d0d0d"/>
          <w:sz w:val="24"/>
          <w:szCs w:val="24"/>
          <w:highlight w:val="white"/>
          <w:rtl w:val="0"/>
        </w:rPr>
        <w:t xml:space="preserve">Zet er een LED-lichtje in.</w:t>
      </w:r>
    </w:p>
    <w:p w:rsidR="00000000" w:rsidDel="00000000" w:rsidP="00000000" w:rsidRDefault="00000000" w:rsidRPr="00000000" w14:paraId="00000021">
      <w:pPr>
        <w:pBdr>
          <w:top w:color="0d0d0d" w:space="0" w:sz="0" w:val="none"/>
          <w:left w:color="0d0d0d" w:space="0" w:sz="0" w:val="none"/>
          <w:bottom w:color="0d0d0d" w:space="0" w:sz="0" w:val="none"/>
          <w:right w:color="0d0d0d" w:space="0" w:sz="0" w:val="none"/>
          <w:between w:color="0d0d0d" w:space="0" w:sz="0" w:val="none"/>
        </w:pBdr>
        <w:spacing w:after="0" w:before="120" w:lineRule="auto"/>
        <w:ind w:left="720" w:firstLine="0"/>
        <w:rPr>
          <w:color w:val="0d0d0d"/>
          <w:sz w:val="24"/>
          <w:szCs w:val="24"/>
          <w:highlight w:val="white"/>
        </w:rPr>
      </w:pPr>
      <w:r w:rsidDel="00000000" w:rsidR="00000000" w:rsidRPr="00000000">
        <w:rPr>
          <w:rtl w:val="0"/>
        </w:rPr>
      </w:r>
    </w:p>
    <w:p w:rsidR="00000000" w:rsidDel="00000000" w:rsidP="00000000" w:rsidRDefault="00000000" w:rsidRPr="00000000" w14:paraId="00000022">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 Betekenis:</w:t>
      </w:r>
    </w:p>
    <w:p w:rsidR="00000000" w:rsidDel="00000000" w:rsidP="00000000" w:rsidRDefault="00000000" w:rsidRPr="00000000" w14:paraId="00000023">
      <w:pPr>
        <w:numPr>
          <w:ilvl w:val="0"/>
          <w:numId w:val="5"/>
        </w:numPr>
        <w:pBdr>
          <w:top w:color="0d0d0d" w:space="0" w:sz="0" w:val="none"/>
          <w:left w:color="0d0d0d" w:space="0" w:sz="0" w:val="none"/>
          <w:bottom w:color="0d0d0d" w:space="0" w:sz="0" w:val="none"/>
          <w:right w:color="0d0d0d" w:space="0" w:sz="0" w:val="none"/>
          <w:between w:color="0d0d0d" w:space="0" w:sz="0" w:val="none"/>
        </w:pBdr>
        <w:spacing w:after="0" w:afterAutospacing="0" w:before="120" w:lineRule="auto"/>
        <w:ind w:left="720" w:hanging="360"/>
      </w:pPr>
      <w:r w:rsidDel="00000000" w:rsidR="00000000" w:rsidRPr="00000000">
        <w:rPr>
          <w:color w:val="0d0d0d"/>
          <w:sz w:val="24"/>
          <w:szCs w:val="24"/>
          <w:highlight w:val="white"/>
          <w:rtl w:val="0"/>
        </w:rPr>
        <w:t xml:space="preserve">Het potje stelt onszelf voor.</w:t>
      </w:r>
    </w:p>
    <w:p w:rsidR="00000000" w:rsidDel="00000000" w:rsidP="00000000" w:rsidRDefault="00000000" w:rsidRPr="00000000" w14:paraId="00000024">
      <w:pPr>
        <w:numPr>
          <w:ilvl w:val="0"/>
          <w:numId w:val="5"/>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Het lichtje erin is het licht van God dat in ons hart brandt.</w:t>
      </w:r>
    </w:p>
    <w:p w:rsidR="00000000" w:rsidDel="00000000" w:rsidP="00000000" w:rsidRDefault="00000000" w:rsidRPr="00000000" w14:paraId="00000025">
      <w:pPr>
        <w:numPr>
          <w:ilvl w:val="0"/>
          <w:numId w:val="5"/>
        </w:numPr>
        <w:pBdr>
          <w:top w:color="0d0d0d" w:space="0" w:sz="0" w:val="none"/>
          <w:left w:color="0d0d0d" w:space="0" w:sz="0" w:val="none"/>
          <w:bottom w:color="0d0d0d" w:space="0" w:sz="0" w:val="none"/>
          <w:right w:color="0d0d0d" w:space="0" w:sz="0" w:val="none"/>
          <w:between w:color="0d0d0d" w:space="0" w:sz="0" w:val="none"/>
        </w:pBdr>
        <w:spacing w:after="0" w:before="0" w:beforeAutospacing="0" w:lineRule="auto"/>
        <w:ind w:left="720" w:hanging="360"/>
      </w:pPr>
      <w:r w:rsidDel="00000000" w:rsidR="00000000" w:rsidRPr="00000000">
        <w:rPr>
          <w:color w:val="0d0d0d"/>
          <w:sz w:val="24"/>
          <w:szCs w:val="24"/>
          <w:highlight w:val="white"/>
          <w:rtl w:val="0"/>
        </w:rPr>
        <w:t xml:space="preserve">Door goed te doen en te bidden laten we dat licht schijnen voor anderen.</w:t>
      </w:r>
    </w:p>
    <w:p w:rsidR="00000000" w:rsidDel="00000000" w:rsidP="00000000" w:rsidRDefault="00000000" w:rsidRPr="00000000" w14:paraId="00000026">
      <w:pPr>
        <w:spacing w:after="0" w:line="420" w:lineRule="auto"/>
        <w:rPr>
          <w:color w:val="0d0d0d"/>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rPr>
          <w:color w:val="0d0d0d"/>
          <w:sz w:val="30"/>
          <w:szCs w:val="30"/>
          <w:highlight w:val="white"/>
        </w:rPr>
      </w:pPr>
      <w:bookmarkStart w:colFirst="0" w:colLast="0" w:name="_wfngl2eedk3c" w:id="2"/>
      <w:bookmarkEnd w:id="2"/>
      <w:r w:rsidDel="00000000" w:rsidR="00000000" w:rsidRPr="00000000">
        <w:rPr>
          <w:color w:val="0d0d0d"/>
          <w:sz w:val="30"/>
          <w:szCs w:val="30"/>
          <w:highlight w:val="white"/>
          <w:rtl w:val="0"/>
        </w:rPr>
        <w:t xml:space="preserve">🙏 Korte bezinning / </w:t>
      </w:r>
    </w:p>
    <w:p w:rsidR="00000000" w:rsidDel="00000000" w:rsidP="00000000" w:rsidRDefault="00000000" w:rsidRPr="00000000" w14:paraId="00000028">
      <w:pPr>
        <w:pStyle w:val="Heading2"/>
        <w:keepNext w:val="0"/>
        <w:keepLines w:val="0"/>
        <w:numPr>
          <w:ilvl w:val="0"/>
          <w:numId w:val="4"/>
        </w:numPr>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ind w:left="720" w:hanging="360"/>
        <w:rPr>
          <w:color w:val="0d0d0d"/>
          <w:sz w:val="24"/>
          <w:szCs w:val="24"/>
          <w:highlight w:val="white"/>
          <w:u w:val="none"/>
        </w:rPr>
      </w:pPr>
      <w:bookmarkStart w:colFirst="0" w:colLast="0" w:name="_e3j1215urs01" w:id="3"/>
      <w:bookmarkEnd w:id="3"/>
      <w:r w:rsidDel="00000000" w:rsidR="00000000" w:rsidRPr="00000000">
        <w:rPr>
          <w:color w:val="0d0d0d"/>
          <w:sz w:val="24"/>
          <w:szCs w:val="24"/>
          <w:highlight w:val="white"/>
          <w:rtl w:val="0"/>
        </w:rPr>
        <w:t xml:space="preserve">Wie is voor jou een voorbeeld </w:t>
      </w:r>
    </w:p>
    <w:p w:rsidR="00000000" w:rsidDel="00000000" w:rsidP="00000000" w:rsidRDefault="00000000" w:rsidRPr="00000000" w14:paraId="00000029">
      <w:pPr>
        <w:pStyle w:val="Heading2"/>
        <w:keepNext w:val="0"/>
        <w:keepLines w:val="0"/>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rPr>
          <w:color w:val="0d0d0d"/>
          <w:sz w:val="24"/>
          <w:szCs w:val="24"/>
          <w:highlight w:val="white"/>
        </w:rPr>
      </w:pPr>
      <w:bookmarkStart w:colFirst="0" w:colLast="0" w:name="_zh092gwxet90" w:id="4"/>
      <w:bookmarkEnd w:id="4"/>
      <w:r w:rsidDel="00000000" w:rsidR="00000000" w:rsidRPr="00000000">
        <w:rPr>
          <w:color w:val="0d0d0d"/>
          <w:sz w:val="24"/>
          <w:szCs w:val="24"/>
          <w:highlight w:val="white"/>
          <w:rtl w:val="0"/>
        </w:rPr>
        <w:t xml:space="preserve">           van iemand die dicht bij </w:t>
      </w:r>
    </w:p>
    <w:p w:rsidR="00000000" w:rsidDel="00000000" w:rsidP="00000000" w:rsidRDefault="00000000" w:rsidRPr="00000000" w14:paraId="0000002A">
      <w:pPr>
        <w:pStyle w:val="Heading2"/>
        <w:keepNext w:val="0"/>
        <w:keepLines w:val="0"/>
        <w:pBdr>
          <w:top w:color="0d0d0d" w:space="0" w:sz="0" w:val="none"/>
          <w:left w:color="0d0d0d" w:space="0" w:sz="0" w:val="none"/>
          <w:bottom w:color="0d0d0d" w:space="0" w:sz="0" w:val="none"/>
          <w:right w:color="0d0d0d" w:space="0" w:sz="0" w:val="none"/>
          <w:between w:color="0d0d0d" w:space="0" w:sz="0" w:val="none"/>
        </w:pBdr>
        <w:spacing w:after="0" w:before="0" w:line="335.99999999999994" w:lineRule="auto"/>
        <w:rPr>
          <w:color w:val="0d0d0d"/>
          <w:sz w:val="24"/>
          <w:szCs w:val="24"/>
          <w:highlight w:val="white"/>
        </w:rPr>
      </w:pPr>
      <w:bookmarkStart w:colFirst="0" w:colLast="0" w:name="_5qvnjxnqo8k4" w:id="5"/>
      <w:bookmarkEnd w:id="5"/>
      <w:r w:rsidDel="00000000" w:rsidR="00000000" w:rsidRPr="00000000">
        <w:rPr>
          <w:color w:val="0d0d0d"/>
          <w:sz w:val="24"/>
          <w:szCs w:val="24"/>
          <w:highlight w:val="white"/>
          <w:rtl w:val="0"/>
        </w:rPr>
        <w:t xml:space="preserve">           God leeft?</w:t>
      </w:r>
    </w:p>
    <w:p w:rsidR="00000000" w:rsidDel="00000000" w:rsidP="00000000" w:rsidRDefault="00000000" w:rsidRPr="00000000" w14:paraId="0000002B">
      <w:pPr>
        <w:numPr>
          <w:ilvl w:val="0"/>
          <w:numId w:val="3"/>
        </w:numPr>
        <w:pBdr>
          <w:top w:color="0d0d0d" w:space="0" w:sz="0" w:val="none"/>
          <w:left w:color="0d0d0d" w:space="0" w:sz="0" w:val="none"/>
          <w:bottom w:color="0d0d0d" w:space="0" w:sz="0" w:val="none"/>
          <w:right w:color="0d0d0d" w:space="0" w:sz="0" w:val="none"/>
          <w:between w:color="0d0d0d" w:space="0" w:sz="0" w:val="none"/>
        </w:pBdr>
        <w:spacing w:after="0" w:afterAutospacing="0" w:before="120" w:lineRule="auto"/>
        <w:ind w:left="720" w:hanging="360"/>
      </w:pPr>
      <w:r w:rsidDel="00000000" w:rsidR="00000000" w:rsidRPr="00000000">
        <w:rPr>
          <w:color w:val="0d0d0d"/>
          <w:sz w:val="24"/>
          <w:szCs w:val="24"/>
          <w:highlight w:val="white"/>
          <w:rtl w:val="0"/>
        </w:rPr>
        <w:t xml:space="preserve">Wanneer heb jij al eens iets gedaan waardoor iemand zich blij voelde?</w:t>
      </w:r>
    </w:p>
    <w:p w:rsidR="00000000" w:rsidDel="00000000" w:rsidP="00000000" w:rsidRDefault="00000000" w:rsidRPr="00000000" w14:paraId="0000002C">
      <w:pPr>
        <w:numPr>
          <w:ilvl w:val="0"/>
          <w:numId w:val="3"/>
        </w:numPr>
        <w:pBdr>
          <w:top w:color="0d0d0d" w:space="0" w:sz="0" w:val="none"/>
          <w:left w:color="0d0d0d" w:space="0" w:sz="0" w:val="none"/>
          <w:bottom w:color="0d0d0d" w:space="0" w:sz="0" w:val="none"/>
          <w:right w:color="0d0d0d" w:space="0" w:sz="0" w:val="none"/>
          <w:between w:color="0d0d0d" w:space="0" w:sz="0" w:val="none"/>
        </w:pBdr>
        <w:spacing w:after="0" w:afterAutospacing="0" w:before="0" w:beforeAutospacing="0" w:lineRule="auto"/>
        <w:ind w:left="720" w:hanging="360"/>
      </w:pPr>
      <w:r w:rsidDel="00000000" w:rsidR="00000000" w:rsidRPr="00000000">
        <w:rPr>
          <w:color w:val="0d0d0d"/>
          <w:sz w:val="24"/>
          <w:szCs w:val="24"/>
          <w:highlight w:val="white"/>
          <w:rtl w:val="0"/>
        </w:rPr>
        <w:t xml:space="preserve">Wat kunnen wij leren van de heiligen?</w:t>
      </w:r>
    </w:p>
    <w:p w:rsidR="00000000" w:rsidDel="00000000" w:rsidP="00000000" w:rsidRDefault="00000000" w:rsidRPr="00000000" w14:paraId="0000002D">
      <w:pPr>
        <w:numPr>
          <w:ilvl w:val="0"/>
          <w:numId w:val="3"/>
        </w:numPr>
        <w:pBdr>
          <w:top w:color="0d0d0d" w:space="0" w:sz="0" w:val="none"/>
          <w:left w:color="0d0d0d" w:space="0" w:sz="0" w:val="none"/>
          <w:bottom w:color="0d0d0d" w:space="0" w:sz="0" w:val="none"/>
          <w:right w:color="0d0d0d" w:space="0" w:sz="0" w:val="none"/>
          <w:between w:color="0d0d0d" w:space="0" w:sz="0" w:val="none"/>
        </w:pBdr>
        <w:spacing w:after="0" w:before="0" w:beforeAutospacing="0" w:lineRule="auto"/>
        <w:ind w:left="720" w:hanging="360"/>
      </w:pPr>
      <w:r w:rsidDel="00000000" w:rsidR="00000000" w:rsidRPr="00000000">
        <w:rPr>
          <w:color w:val="0d0d0d"/>
          <w:sz w:val="24"/>
          <w:szCs w:val="24"/>
          <w:highlight w:val="white"/>
          <w:rtl w:val="0"/>
        </w:rPr>
        <w:t xml:space="preserve">Hoe kunnen wij elke dag een klein lichtje van God zijn?</w:t>
      </w:r>
    </w:p>
    <w:p w:rsidR="00000000" w:rsidDel="00000000" w:rsidP="00000000" w:rsidRDefault="00000000" w:rsidRPr="00000000" w14:paraId="0000002E">
      <w:pPr>
        <w:pBdr>
          <w:top w:color="0d0d0d" w:space="0" w:sz="0" w:val="none"/>
          <w:left w:color="0d0d0d" w:space="0" w:sz="0" w:val="none"/>
          <w:bottom w:color="0d0d0d" w:space="0" w:sz="0" w:val="none"/>
          <w:right w:color="0d0d0d" w:space="0" w:sz="0" w:val="none"/>
          <w:between w:color="0d0d0d" w:space="0" w:sz="0" w:val="none"/>
        </w:pBdr>
        <w:spacing w:after="0" w:before="120" w:lineRule="auto"/>
        <w:ind w:left="720" w:firstLine="0"/>
        <w:rPr>
          <w:color w:val="0d0d0d"/>
          <w:sz w:val="24"/>
          <w:szCs w:val="24"/>
          <w:highlight w:val="white"/>
        </w:rPr>
      </w:pPr>
      <w:r w:rsidDel="00000000" w:rsidR="00000000" w:rsidRPr="00000000">
        <w:rPr>
          <w:rtl w:val="0"/>
        </w:rPr>
      </w:r>
    </w:p>
    <w:p w:rsidR="00000000" w:rsidDel="00000000" w:rsidP="00000000" w:rsidRDefault="00000000" w:rsidRPr="00000000" w14:paraId="0000002F">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 Gebedje:</w:t>
      </w:r>
    </w:p>
    <w:p w:rsidR="00000000" w:rsidDel="00000000" w:rsidP="00000000" w:rsidRDefault="00000000" w:rsidRPr="00000000" w14:paraId="00000030">
      <w:pPr>
        <w:pBdr>
          <w:top w:color="0d0d0d" w:space="0" w:sz="0" w:val="none"/>
          <w:left w:color="0d0d0d" w:space="0" w:sz="0" w:val="none"/>
          <w:bottom w:color="0d0d0d" w:space="0" w:sz="0" w:val="none"/>
          <w:right w:color="0d0d0d" w:space="0" w:sz="0" w:val="none"/>
          <w:between w:color="0d0d0d" w:space="0" w:sz="0" w:val="none"/>
        </w:pBdr>
        <w:spacing w:after="0" w:line="360" w:lineRule="auto"/>
        <w:rPr>
          <w:color w:val="0d0d0d"/>
          <w:sz w:val="24"/>
          <w:szCs w:val="24"/>
          <w:highlight w:val="white"/>
        </w:rPr>
      </w:pPr>
      <w:r w:rsidDel="00000000" w:rsidR="00000000" w:rsidRPr="00000000">
        <w:rPr>
          <w:color w:val="0d0d0d"/>
          <w:sz w:val="24"/>
          <w:szCs w:val="24"/>
          <w:highlight w:val="white"/>
          <w:rtl w:val="0"/>
        </w:rPr>
        <w:t xml:space="preserve">“Lieve God,</w:t>
        <w:br w:type="textWrapping"/>
        <w:t xml:space="preserve">Dank U voor alle heiligen, Uw vrienden.</w:t>
        <w:br w:type="textWrapping"/>
        <w:t xml:space="preserve">Dank U voor hun liefde, geloof en moed.</w:t>
        <w:br w:type="textWrapping"/>
        <w:t xml:space="preserve">Help ons om ook licht te brengen in de wereld,</w:t>
        <w:br w:type="textWrapping"/>
        <w:t xml:space="preserve">om vriendelijk te zijn, te vergeven en te bidden.</w:t>
        <w:br w:type="textWrapping"/>
        <w:t xml:space="preserve">Laat Uw licht in ons hart branden.</w:t>
        <w:br w:type="textWrapping"/>
        <w:t xml:space="preserve">Amen.”</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i w:val="0"/>
        <w:smallCaps w:val="0"/>
        <w:color w:val="0d0d0d"/>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color w:val="0d0d0d"/>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color w:val="0d0d0d"/>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color w:val="0d0d0d"/>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C144EEC29B24EAFE867174BB76D37" ma:contentTypeVersion="12" ma:contentTypeDescription="Een nieuw document maken." ma:contentTypeScope="" ma:versionID="78b63a0d25f5ee080c6ef0521505c041">
  <xsd:schema xmlns:xsd="http://www.w3.org/2001/XMLSchema" xmlns:xs="http://www.w3.org/2001/XMLSchema" xmlns:p="http://schemas.microsoft.com/office/2006/metadata/properties" xmlns:ns2="b0c56d69-95e4-46c5-aa00-344764f021ea" xmlns:ns3="405a8bc4-f9fb-4f31-9f78-1d76bf8d00e1" targetNamespace="http://schemas.microsoft.com/office/2006/metadata/properties" ma:root="true" ma:fieldsID="97a608de7811b97bf275c3765ca24921" ns2:_="" ns3:_="">
    <xsd:import namespace="b0c56d69-95e4-46c5-aa00-344764f021ea"/>
    <xsd:import namespace="405a8bc4-f9fb-4f31-9f78-1d76bf8d0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6d69-95e4-46c5-aa00-344764f02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9dfd4d-b7ab-4167-9c9b-a71ab536f9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a8bc4-f9fb-4f31-9f78-1d76bf8d00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c2df96-d076-4b78-a1ff-e4c72222a1fb}" ma:internalName="TaxCatchAll" ma:showField="CatchAllData" ma:web="405a8bc4-f9fb-4f31-9f78-1d76bf8d0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a8bc4-f9fb-4f31-9f78-1d76bf8d00e1" xsi:nil="true"/>
    <lcf76f155ced4ddcb4097134ff3c332f xmlns="b0c56d69-95e4-46c5-aa00-344764f02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269FA-DEAA-464B-AA3C-F3F42ECA2989}"/>
</file>

<file path=customXml/itemProps2.xml><?xml version="1.0" encoding="utf-8"?>
<ds:datastoreItem xmlns:ds="http://schemas.openxmlformats.org/officeDocument/2006/customXml" ds:itemID="{7AD97FBB-7B10-4F01-9C21-4E46CCBC87B4}"/>
</file>

<file path=customXml/itemProps3.xml><?xml version="1.0" encoding="utf-8"?>
<ds:datastoreItem xmlns:ds="http://schemas.openxmlformats.org/officeDocument/2006/customXml" ds:itemID="{6F2AAB15-3E49-438C-85A2-FE38825A58E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0x010100C0DC144EEC29B24EAFE867174BB76D37</vt:lpwstr>
  </property>
</Properties>
</file>