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4FA" w:rsidRDefault="009064FA" w:rsidP="009064FA">
      <w:pPr>
        <w:pStyle w:val="Titel"/>
        <w:rPr>
          <w:lang w:val="nl-BE"/>
        </w:rPr>
      </w:pPr>
      <w:r w:rsidRPr="009064FA">
        <w:rPr>
          <w:lang w:val="nl-BE"/>
        </w:rPr>
        <w:t xml:space="preserve">Catechese aan het begin van het </w:t>
      </w:r>
      <w:proofErr w:type="spellStart"/>
      <w:r w:rsidRPr="009064FA">
        <w:rPr>
          <w:lang w:val="nl-BE"/>
        </w:rPr>
        <w:t>catechumenaal</w:t>
      </w:r>
      <w:proofErr w:type="spellEnd"/>
      <w:r w:rsidRPr="009064FA">
        <w:rPr>
          <w:lang w:val="nl-BE"/>
        </w:rPr>
        <w:t xml:space="preserve"> traject </w:t>
      </w:r>
      <w:r>
        <w:rPr>
          <w:lang w:val="nl-BE"/>
        </w:rPr>
        <w:t>–</w:t>
      </w:r>
      <w:r w:rsidRPr="009064FA">
        <w:rPr>
          <w:lang w:val="nl-BE"/>
        </w:rPr>
        <w:t xml:space="preserve"> levensweg</w:t>
      </w:r>
    </w:p>
    <w:p w:rsidR="009064FA" w:rsidRDefault="009064FA" w:rsidP="009064FA">
      <w:pPr>
        <w:rPr>
          <w:lang w:val="nl-BE"/>
        </w:rPr>
      </w:pPr>
    </w:p>
    <w:p w:rsidR="009064FA" w:rsidRPr="009064FA" w:rsidRDefault="009064FA" w:rsidP="009064FA">
      <w:pPr>
        <w:rPr>
          <w:b/>
          <w:lang w:val="nl-BE"/>
        </w:rPr>
      </w:pPr>
      <w:r w:rsidRPr="009064FA">
        <w:rPr>
          <w:b/>
          <w:lang w:val="nl-BE"/>
        </w:rPr>
        <w:t>Individuele catechese</w:t>
      </w:r>
    </w:p>
    <w:p w:rsidR="009064FA" w:rsidRDefault="009064FA" w:rsidP="009064FA">
      <w:pPr>
        <w:rPr>
          <w:lang w:val="nl-BE"/>
        </w:rPr>
      </w:pPr>
      <w:proofErr w:type="spellStart"/>
      <w:r w:rsidRPr="009064FA">
        <w:rPr>
          <w:b/>
          <w:lang w:val="nl-BE"/>
        </w:rPr>
        <w:t>Benodigdheid</w:t>
      </w:r>
      <w:proofErr w:type="spellEnd"/>
      <w:r>
        <w:rPr>
          <w:lang w:val="nl-BE"/>
        </w:rPr>
        <w:t>: strook papier</w:t>
      </w:r>
    </w:p>
    <w:p w:rsidR="009064FA" w:rsidRDefault="009064FA" w:rsidP="009064FA">
      <w:pPr>
        <w:rPr>
          <w:lang w:val="nl-BE"/>
        </w:rPr>
      </w:pPr>
      <w:r>
        <w:rPr>
          <w:b/>
          <w:lang w:val="nl-BE"/>
        </w:rPr>
        <w:t>Aandac</w:t>
      </w:r>
      <w:r w:rsidRPr="009064FA">
        <w:rPr>
          <w:b/>
          <w:lang w:val="nl-BE"/>
        </w:rPr>
        <w:t>h</w:t>
      </w:r>
      <w:r>
        <w:rPr>
          <w:b/>
          <w:lang w:val="nl-BE"/>
        </w:rPr>
        <w:t>t</w:t>
      </w:r>
      <w:bookmarkStart w:id="0" w:name="_GoBack"/>
      <w:bookmarkEnd w:id="0"/>
      <w:r w:rsidRPr="009064FA">
        <w:rPr>
          <w:b/>
          <w:lang w:val="nl-BE"/>
        </w:rPr>
        <w:t>spunten</w:t>
      </w:r>
      <w:r>
        <w:rPr>
          <w:lang w:val="nl-BE"/>
        </w:rPr>
        <w:t xml:space="preserve">: </w:t>
      </w:r>
      <w:r>
        <w:rPr>
          <w:lang w:val="nl-BE"/>
        </w:rPr>
        <w:t>De ervaring leert dat je als catechist heel veel persoonlijke, vaak ook intieme, verhalen te horen krijgt. Het is belangrijk dat de catechumeen zich veilig voelt en dat de catecheet totale discretie waarborgt.</w:t>
      </w:r>
    </w:p>
    <w:p w:rsidR="009064FA" w:rsidRPr="009064FA" w:rsidRDefault="009064FA" w:rsidP="009064FA">
      <w:pPr>
        <w:rPr>
          <w:lang w:val="nl-BE"/>
        </w:rPr>
      </w:pPr>
    </w:p>
    <w:p w:rsidR="009064FA" w:rsidRPr="009064FA" w:rsidRDefault="009064FA" w:rsidP="009064FA">
      <w:pPr>
        <w:rPr>
          <w:b/>
          <w:bCs/>
          <w:u w:val="single"/>
          <w:lang w:val="nl-BE"/>
        </w:rPr>
      </w:pPr>
      <w:r w:rsidRPr="009064FA">
        <w:rPr>
          <w:b/>
          <w:bCs/>
          <w:u w:val="single"/>
          <w:lang w:val="nl-BE"/>
        </w:rPr>
        <w:t xml:space="preserve">Voorbereidende opdracht </w:t>
      </w:r>
    </w:p>
    <w:p w:rsidR="009064FA" w:rsidRPr="009064FA" w:rsidRDefault="009064FA" w:rsidP="009064FA">
      <w:pPr>
        <w:rPr>
          <w:i/>
          <w:iCs/>
          <w:lang w:val="nl-BE"/>
        </w:rPr>
      </w:pPr>
      <w:r w:rsidRPr="009064FA">
        <w:rPr>
          <w:i/>
          <w:iCs/>
          <w:u w:val="single"/>
          <w:lang w:val="nl-BE"/>
        </w:rPr>
        <w:t>(mee te geven bij het intakegesprek, ter voorbereiding van de eerste bijeenkomst)</w:t>
      </w:r>
    </w:p>
    <w:p w:rsidR="009064FA" w:rsidRPr="009064FA" w:rsidRDefault="009064FA" w:rsidP="009064FA">
      <w:pPr>
        <w:rPr>
          <w:lang w:val="nl-BE"/>
        </w:rPr>
      </w:pPr>
    </w:p>
    <w:p w:rsidR="009064FA" w:rsidRPr="009064FA" w:rsidRDefault="009064FA" w:rsidP="009064FA">
      <w:pPr>
        <w:rPr>
          <w:lang w:val="nl-BE"/>
        </w:rPr>
      </w:pPr>
      <w:r w:rsidRPr="009064FA">
        <w:rPr>
          <w:lang w:val="nl-BE"/>
        </w:rPr>
        <w:t>Teken je levensweg op een lange strook papier.</w:t>
      </w:r>
    </w:p>
    <w:p w:rsidR="009064FA" w:rsidRDefault="009064FA" w:rsidP="009064FA">
      <w:proofErr w:type="spellStart"/>
      <w:r>
        <w:t>Gebruik</w:t>
      </w:r>
      <w:proofErr w:type="spellEnd"/>
      <w:r>
        <w:t xml:space="preserve"> </w:t>
      </w:r>
      <w:proofErr w:type="spellStart"/>
      <w:r>
        <w:t>volgende</w:t>
      </w:r>
      <w:proofErr w:type="spellEnd"/>
      <w:r>
        <w:t xml:space="preserve"> </w:t>
      </w:r>
      <w:proofErr w:type="spellStart"/>
      <w:r>
        <w:t>symbolen</w:t>
      </w:r>
      <w:proofErr w:type="spellEnd"/>
      <w:r>
        <w:t>:</w:t>
      </w:r>
    </w:p>
    <w:p w:rsidR="009064FA" w:rsidRPr="009064FA" w:rsidRDefault="009064FA" w:rsidP="009064FA">
      <w:pPr>
        <w:numPr>
          <w:ilvl w:val="0"/>
          <w:numId w:val="1"/>
        </w:numPr>
        <w:rPr>
          <w:lang w:val="nl-BE"/>
        </w:rPr>
      </w:pPr>
      <w:r w:rsidRPr="009064FA">
        <w:rPr>
          <w:lang w:val="nl-BE"/>
        </w:rPr>
        <w:t>brede weg als je omringd was door mensen die jou liefhebben en steunen</w:t>
      </w:r>
    </w:p>
    <w:p w:rsidR="009064FA" w:rsidRPr="009064FA" w:rsidRDefault="009064FA" w:rsidP="009064FA">
      <w:pPr>
        <w:numPr>
          <w:ilvl w:val="0"/>
          <w:numId w:val="1"/>
        </w:numPr>
        <w:rPr>
          <w:lang w:val="nl-BE"/>
        </w:rPr>
      </w:pPr>
      <w:r w:rsidRPr="009064FA">
        <w:rPr>
          <w:lang w:val="nl-BE"/>
        </w:rPr>
        <w:t>smalle weg als je het gevoel had dat je alleen of met slechts enkelen moest gaan</w:t>
      </w:r>
    </w:p>
    <w:p w:rsidR="009064FA" w:rsidRPr="009064FA" w:rsidRDefault="009064FA" w:rsidP="009064FA">
      <w:pPr>
        <w:numPr>
          <w:ilvl w:val="0"/>
          <w:numId w:val="1"/>
        </w:numPr>
        <w:rPr>
          <w:lang w:val="nl-BE"/>
        </w:rPr>
      </w:pPr>
      <w:r w:rsidRPr="009064FA">
        <w:rPr>
          <w:lang w:val="nl-BE"/>
        </w:rPr>
        <w:t>zijwegen en kruispunten als je keuzes moest maken (benoem de zijwegen)</w:t>
      </w:r>
    </w:p>
    <w:p w:rsidR="009064FA" w:rsidRPr="009064FA" w:rsidRDefault="009064FA" w:rsidP="009064FA">
      <w:pPr>
        <w:numPr>
          <w:ilvl w:val="0"/>
          <w:numId w:val="1"/>
        </w:numPr>
        <w:rPr>
          <w:lang w:val="nl-BE"/>
        </w:rPr>
      </w:pPr>
      <w:r w:rsidRPr="009064FA">
        <w:rPr>
          <w:lang w:val="nl-BE"/>
        </w:rPr>
        <w:t>schrijf in kleur de belangrijkste gebeurtenissen op je pad : heldere kleur voor positieve gebeurtenissen, donkere kleur voor moeilijke momenten.</w:t>
      </w:r>
    </w:p>
    <w:p w:rsidR="009064FA" w:rsidRPr="009064FA" w:rsidRDefault="009064FA" w:rsidP="009064FA">
      <w:pPr>
        <w:numPr>
          <w:ilvl w:val="0"/>
          <w:numId w:val="1"/>
        </w:numPr>
        <w:rPr>
          <w:lang w:val="nl-BE"/>
        </w:rPr>
      </w:pPr>
      <w:r w:rsidRPr="009064FA">
        <w:rPr>
          <w:lang w:val="nl-BE"/>
        </w:rPr>
        <w:t>laat voldoende ruimte voor eventuele aanvullingen</w:t>
      </w:r>
    </w:p>
    <w:p w:rsidR="009064FA" w:rsidRPr="009064FA" w:rsidRDefault="009064FA" w:rsidP="009064FA">
      <w:pPr>
        <w:rPr>
          <w:lang w:val="nl-BE"/>
        </w:rPr>
      </w:pPr>
    </w:p>
    <w:p w:rsidR="009064FA" w:rsidRPr="00BB1993" w:rsidRDefault="009064FA" w:rsidP="009064FA">
      <w:pPr>
        <w:rPr>
          <w:b/>
          <w:bCs/>
          <w:u w:val="single"/>
        </w:rPr>
      </w:pPr>
      <w:proofErr w:type="spellStart"/>
      <w:r w:rsidRPr="00BB1993">
        <w:rPr>
          <w:b/>
          <w:bCs/>
          <w:u w:val="single"/>
        </w:rPr>
        <w:t>Eerste</w:t>
      </w:r>
      <w:proofErr w:type="spellEnd"/>
      <w:r w:rsidRPr="00BB1993">
        <w:rPr>
          <w:b/>
          <w:bCs/>
          <w:u w:val="single"/>
        </w:rPr>
        <w:t xml:space="preserve"> </w:t>
      </w:r>
      <w:proofErr w:type="spellStart"/>
      <w:r w:rsidRPr="00BB1993">
        <w:rPr>
          <w:b/>
          <w:bCs/>
          <w:u w:val="single"/>
        </w:rPr>
        <w:t>bijeenkomt</w:t>
      </w:r>
      <w:proofErr w:type="spellEnd"/>
      <w:r w:rsidRPr="00BB1993">
        <w:rPr>
          <w:b/>
          <w:bCs/>
          <w:u w:val="single"/>
        </w:rPr>
        <w:t xml:space="preserve"> </w:t>
      </w:r>
      <w:proofErr w:type="spellStart"/>
      <w:r w:rsidRPr="00BB1993">
        <w:rPr>
          <w:b/>
          <w:bCs/>
          <w:u w:val="single"/>
        </w:rPr>
        <w:t>pre-catechumenaat</w:t>
      </w:r>
      <w:proofErr w:type="spellEnd"/>
    </w:p>
    <w:p w:rsidR="009064FA" w:rsidRPr="009064FA" w:rsidRDefault="009064FA" w:rsidP="009064FA">
      <w:pPr>
        <w:numPr>
          <w:ilvl w:val="0"/>
          <w:numId w:val="2"/>
        </w:numPr>
        <w:rPr>
          <w:lang w:val="nl-BE"/>
        </w:rPr>
      </w:pPr>
      <w:r w:rsidRPr="009064FA">
        <w:rPr>
          <w:lang w:val="nl-BE"/>
        </w:rPr>
        <w:t>Bekijken van de opdracht. Doopleerling vertel voor zijn/haar levensweg (de tijd nemen)</w:t>
      </w:r>
    </w:p>
    <w:p w:rsidR="009064FA" w:rsidRPr="009064FA" w:rsidRDefault="009064FA" w:rsidP="009064FA">
      <w:pPr>
        <w:numPr>
          <w:ilvl w:val="0"/>
          <w:numId w:val="2"/>
        </w:numPr>
        <w:rPr>
          <w:lang w:val="nl-BE"/>
        </w:rPr>
      </w:pPr>
      <w:r w:rsidRPr="009064FA">
        <w:rPr>
          <w:lang w:val="nl-BE"/>
        </w:rPr>
        <w:t xml:space="preserve">Verwerking aan de hand van volgende vragen : </w:t>
      </w:r>
      <w:r w:rsidRPr="009064FA">
        <w:rPr>
          <w:lang w:val="nl-BE"/>
        </w:rPr>
        <w:br/>
        <w:t>Waar in mijn leven wist ik mij gedragen, waar was ik alleen ?</w:t>
      </w:r>
      <w:r w:rsidRPr="009064FA">
        <w:rPr>
          <w:lang w:val="nl-BE"/>
        </w:rPr>
        <w:br/>
        <w:t>Wanneer en hoe voelde ik een diepere dimensie in het leven ?</w:t>
      </w:r>
    </w:p>
    <w:p w:rsidR="009064FA" w:rsidRPr="009064FA" w:rsidRDefault="009064FA" w:rsidP="009064FA">
      <w:pPr>
        <w:numPr>
          <w:ilvl w:val="0"/>
          <w:numId w:val="2"/>
        </w:numPr>
        <w:rPr>
          <w:lang w:val="nl-BE"/>
        </w:rPr>
      </w:pPr>
      <w:r w:rsidRPr="009064FA">
        <w:rPr>
          <w:lang w:val="nl-BE"/>
        </w:rPr>
        <w:t>Christenen noemen dit “meer” God.</w:t>
      </w:r>
      <w:r w:rsidRPr="009064FA">
        <w:rPr>
          <w:lang w:val="nl-BE"/>
        </w:rPr>
        <w:br/>
        <w:t>Waar was God aan het werk in mijn leven ?</w:t>
      </w:r>
      <w:r w:rsidRPr="009064FA">
        <w:rPr>
          <w:lang w:val="nl-BE"/>
        </w:rPr>
        <w:br/>
        <w:t>Het antwoord op die vraag wordt gezocht in gedurende het gesprek en met een andere kleur aangeduid op de levensweg. Hier volgen enkele elementen die aan bod kunnen komen in dit gesprek.</w:t>
      </w:r>
      <w:r w:rsidRPr="009064FA">
        <w:rPr>
          <w:lang w:val="nl-BE"/>
        </w:rPr>
        <w:br/>
        <w:t xml:space="preserve">* </w:t>
      </w:r>
      <w:r w:rsidRPr="009064FA">
        <w:rPr>
          <w:u w:val="single"/>
          <w:lang w:val="nl-BE"/>
        </w:rPr>
        <w:t>Geboorte</w:t>
      </w:r>
      <w:r w:rsidRPr="009064FA">
        <w:rPr>
          <w:lang w:val="nl-BE"/>
        </w:rPr>
        <w:t xml:space="preserve"> : als embryo leef je in het water. Bij de geboorte verlaat je dat veilige water en ga je zelfstand leven. Bij het doopsel zal het water ook een belangrijke rol spelen : je sterft a.h.w. en wordt een nieuwe mens, christen. Water is </w:t>
      </w:r>
      <w:proofErr w:type="spellStart"/>
      <w:r w:rsidRPr="009064FA">
        <w:rPr>
          <w:lang w:val="nl-BE"/>
        </w:rPr>
        <w:t>levengevend</w:t>
      </w:r>
      <w:proofErr w:type="spellEnd"/>
      <w:r w:rsidRPr="009064FA">
        <w:rPr>
          <w:lang w:val="nl-BE"/>
        </w:rPr>
        <w:t>, zuiverend, maakt proper (witte doopkleed symboliseert de nieuwe start).</w:t>
      </w:r>
      <w:r w:rsidRPr="009064FA">
        <w:rPr>
          <w:lang w:val="nl-BE"/>
        </w:rPr>
        <w:br/>
        <w:t xml:space="preserve">* </w:t>
      </w:r>
      <w:r w:rsidRPr="009064FA">
        <w:rPr>
          <w:u w:val="single"/>
          <w:lang w:val="nl-BE"/>
        </w:rPr>
        <w:t>Naam</w:t>
      </w:r>
      <w:r w:rsidRPr="009064FA">
        <w:rPr>
          <w:lang w:val="nl-BE"/>
        </w:rPr>
        <w:t xml:space="preserve"> : je krijgt een naam als je geboren wordt. In de bijbel is de ‘naam’ van iemand telkens ook een opdracht. Bij een nieuwe start in iemands leven krijgt die vaak een nieuwe naam : Simon wordt Petrus, Abram wordt Abraham, </w:t>
      </w:r>
      <w:proofErr w:type="spellStart"/>
      <w:r w:rsidRPr="009064FA">
        <w:rPr>
          <w:lang w:val="nl-BE"/>
        </w:rPr>
        <w:t>Sarai</w:t>
      </w:r>
      <w:proofErr w:type="spellEnd"/>
      <w:r w:rsidRPr="009064FA">
        <w:rPr>
          <w:lang w:val="nl-BE"/>
        </w:rPr>
        <w:t xml:space="preserve"> wordt Sarah. Ook vandaag gebeurt dat nog : kloosterlingen nemen bij hun intrede een nieuwe naam, en ook de paus kiest een naam.</w:t>
      </w:r>
      <w:r w:rsidRPr="009064FA">
        <w:rPr>
          <w:lang w:val="nl-BE"/>
        </w:rPr>
        <w:br/>
        <w:t>Bij het doopsel krijg je een nieuwe naam: christen. Dit staat symbool voor een nieuwe start, en een opdracht : je leven leiden als christen, naar het voorbeeld van Christus.</w:t>
      </w:r>
      <w:r w:rsidRPr="009064FA">
        <w:rPr>
          <w:lang w:val="nl-BE"/>
        </w:rPr>
        <w:br/>
        <w:t>Bij de naamopgave geef je je naam op als antwoord op het geroepen zijn tot christen.</w:t>
      </w:r>
      <w:r w:rsidRPr="009064FA">
        <w:rPr>
          <w:lang w:val="nl-BE"/>
        </w:rPr>
        <w:br/>
        <w:t xml:space="preserve">* </w:t>
      </w:r>
      <w:r w:rsidRPr="009064FA">
        <w:rPr>
          <w:u w:val="single"/>
          <w:lang w:val="nl-BE"/>
        </w:rPr>
        <w:t>Andere</w:t>
      </w:r>
      <w:r w:rsidRPr="009064FA">
        <w:rPr>
          <w:lang w:val="nl-BE"/>
        </w:rPr>
        <w:t xml:space="preserve"> opvallende elementen …</w:t>
      </w:r>
      <w:r w:rsidRPr="009064FA">
        <w:rPr>
          <w:lang w:val="nl-BE"/>
        </w:rPr>
        <w:br/>
      </w:r>
      <w:r w:rsidRPr="009064FA">
        <w:rPr>
          <w:lang w:val="nl-BE"/>
        </w:rPr>
        <w:lastRenderedPageBreak/>
        <w:t xml:space="preserve">* </w:t>
      </w:r>
      <w:r w:rsidRPr="009064FA">
        <w:rPr>
          <w:u w:val="single"/>
          <w:lang w:val="nl-BE"/>
        </w:rPr>
        <w:t>Personen</w:t>
      </w:r>
      <w:r w:rsidRPr="009064FA">
        <w:rPr>
          <w:lang w:val="nl-BE"/>
        </w:rPr>
        <w:t xml:space="preserve"> die je weg kruisen, die je keuzes beïnvloedden, die een stukje levensweg meegingen : God werkt doorheen mensen. Hij steunt en sterkt jou op moeilijke momenten, draagt jou als je niet meer kunt stappen,…</w:t>
      </w:r>
      <w:r w:rsidRPr="009064FA">
        <w:rPr>
          <w:lang w:val="nl-BE"/>
        </w:rPr>
        <w:br/>
        <w:t xml:space="preserve">* </w:t>
      </w:r>
      <w:r w:rsidRPr="009064FA">
        <w:rPr>
          <w:u w:val="single"/>
          <w:lang w:val="nl-BE"/>
        </w:rPr>
        <w:t>Keuzes</w:t>
      </w:r>
      <w:r w:rsidRPr="009064FA">
        <w:rPr>
          <w:lang w:val="nl-BE"/>
        </w:rPr>
        <w:t xml:space="preserve"> maken : God speelt een rol wanneer je voor cruciale beslissingen staat (doorheen mensen). Welke keuzes moest je maken ? Zien we daar hoe God aan het werk is geweest ?</w:t>
      </w:r>
      <w:r w:rsidRPr="009064FA">
        <w:rPr>
          <w:lang w:val="nl-BE"/>
        </w:rPr>
        <w:br/>
        <w:t xml:space="preserve">* Keuze voor het </w:t>
      </w:r>
      <w:r w:rsidRPr="009064FA">
        <w:rPr>
          <w:u w:val="single"/>
          <w:lang w:val="nl-BE"/>
        </w:rPr>
        <w:t>doopsel</w:t>
      </w:r>
      <w:r w:rsidRPr="009064FA">
        <w:rPr>
          <w:lang w:val="nl-BE"/>
        </w:rPr>
        <w:t xml:space="preserve"> : wanneer ? door wie ? Heeft God daar iets mee te maken ?</w:t>
      </w:r>
      <w:r w:rsidRPr="009064FA">
        <w:rPr>
          <w:lang w:val="nl-BE"/>
        </w:rPr>
        <w:br/>
        <w:t xml:space="preserve">* </w:t>
      </w:r>
      <w:r w:rsidRPr="009064FA">
        <w:rPr>
          <w:u w:val="single"/>
          <w:lang w:val="nl-BE"/>
        </w:rPr>
        <w:t>Besluit</w:t>
      </w:r>
      <w:r w:rsidRPr="009064FA">
        <w:rPr>
          <w:lang w:val="nl-BE"/>
        </w:rPr>
        <w:t xml:space="preserve"> : God is al met ons bezig voor we het beseffen.</w:t>
      </w:r>
    </w:p>
    <w:p w:rsidR="009064FA" w:rsidRPr="009064FA" w:rsidRDefault="009064FA" w:rsidP="009064FA">
      <w:pPr>
        <w:numPr>
          <w:ilvl w:val="0"/>
          <w:numId w:val="2"/>
        </w:numPr>
        <w:rPr>
          <w:lang w:val="nl-BE"/>
        </w:rPr>
      </w:pPr>
      <w:r w:rsidRPr="009064FA">
        <w:rPr>
          <w:lang w:val="nl-BE"/>
        </w:rPr>
        <w:t>Als je een beschrijving zou moeten geven van God: hoe ziet die er dan uit?</w:t>
      </w:r>
    </w:p>
    <w:p w:rsidR="009064FA" w:rsidRPr="009064FA" w:rsidRDefault="009064FA" w:rsidP="009064FA">
      <w:pPr>
        <w:ind w:left="720"/>
        <w:rPr>
          <w:lang w:val="nl-BE"/>
        </w:rPr>
      </w:pPr>
    </w:p>
    <w:p w:rsidR="009064FA" w:rsidRPr="009064FA" w:rsidRDefault="009064FA" w:rsidP="009064FA">
      <w:pPr>
        <w:rPr>
          <w:lang w:val="nl-BE"/>
        </w:rPr>
      </w:pPr>
      <w:r w:rsidRPr="009064FA">
        <w:rPr>
          <w:lang w:val="nl-BE"/>
        </w:rPr>
        <w:t>We tekenen een vervolg van de weg : wat brengt de toekomst ?</w:t>
      </w:r>
    </w:p>
    <w:p w:rsidR="009064FA" w:rsidRDefault="009064FA" w:rsidP="009064FA">
      <w:pPr>
        <w:numPr>
          <w:ilvl w:val="0"/>
          <w:numId w:val="2"/>
        </w:numPr>
      </w:pPr>
      <w:r w:rsidRPr="009064FA">
        <w:rPr>
          <w:lang w:val="nl-BE"/>
        </w:rPr>
        <w:t xml:space="preserve">Toekomstdromen, - plannen : doopleerling vertelt over de verdere levensweg. Welke dromen heb je? Verwacht je nog moeilijke momenten ? Wie gaat jou dan steunen ? Verwacht je blije momenten ? Voor wie kan ik een steun zijn ? </w:t>
      </w:r>
      <w:proofErr w:type="spellStart"/>
      <w:r>
        <w:t>Waar</w:t>
      </w:r>
      <w:proofErr w:type="spellEnd"/>
      <w:r>
        <w:t xml:space="preserve"> </w:t>
      </w:r>
      <w:proofErr w:type="spellStart"/>
      <w:r>
        <w:t>zitten</w:t>
      </w:r>
      <w:proofErr w:type="spellEnd"/>
      <w:r>
        <w:t xml:space="preserve"> </w:t>
      </w:r>
      <w:proofErr w:type="spellStart"/>
      <w:r>
        <w:t>diepere</w:t>
      </w:r>
      <w:proofErr w:type="spellEnd"/>
      <w:r>
        <w:t xml:space="preserve"> </w:t>
      </w:r>
      <w:proofErr w:type="spellStart"/>
      <w:r>
        <w:t>dimensies</w:t>
      </w:r>
      <w:proofErr w:type="spellEnd"/>
      <w:r>
        <w:t xml:space="preserve"> ?</w:t>
      </w:r>
    </w:p>
    <w:p w:rsidR="009064FA" w:rsidRPr="009064FA" w:rsidRDefault="009064FA" w:rsidP="009064FA">
      <w:pPr>
        <w:numPr>
          <w:ilvl w:val="0"/>
          <w:numId w:val="2"/>
        </w:numPr>
        <w:rPr>
          <w:lang w:val="nl-BE"/>
        </w:rPr>
      </w:pPr>
      <w:r w:rsidRPr="009064FA">
        <w:rPr>
          <w:lang w:val="nl-BE"/>
        </w:rPr>
        <w:t>Waar krijgt God een plaats in de toekomst ? Hoe geef ik Hem een plaats ? Hoe zal ik deze keuze voor het christelijk geloof verder beleven ? (aanvullen op levensweg)</w:t>
      </w:r>
      <w:r w:rsidRPr="009064FA">
        <w:rPr>
          <w:lang w:val="nl-BE"/>
        </w:rPr>
        <w:br/>
        <w:t xml:space="preserve">Enkele elementen voor het gesprek : </w:t>
      </w:r>
      <w:r w:rsidRPr="009064FA">
        <w:rPr>
          <w:lang w:val="nl-BE"/>
        </w:rPr>
        <w:br/>
        <w:t xml:space="preserve">* Het </w:t>
      </w:r>
      <w:r w:rsidRPr="009064FA">
        <w:rPr>
          <w:u w:val="single"/>
          <w:lang w:val="nl-BE"/>
        </w:rPr>
        <w:t>doopsel</w:t>
      </w:r>
      <w:r w:rsidRPr="009064FA">
        <w:rPr>
          <w:lang w:val="nl-BE"/>
        </w:rPr>
        <w:t xml:space="preserve"> + vormsel + </w:t>
      </w:r>
      <w:proofErr w:type="spellStart"/>
      <w:r w:rsidRPr="009064FA">
        <w:rPr>
          <w:lang w:val="nl-BE"/>
        </w:rPr>
        <w:t>euch</w:t>
      </w:r>
      <w:proofErr w:type="spellEnd"/>
      <w:r w:rsidRPr="009064FA">
        <w:rPr>
          <w:lang w:val="nl-BE"/>
        </w:rPr>
        <w:t>. wordt een scharniermoment. Dit wordt een keuze voor een nieuwe invulling van het leven, nl. volgens Christus’ voorbeeld.</w:t>
      </w:r>
      <w:r w:rsidRPr="009064FA">
        <w:rPr>
          <w:lang w:val="nl-BE"/>
        </w:rPr>
        <w:br/>
        <w:t xml:space="preserve">* </w:t>
      </w:r>
      <w:r w:rsidRPr="009064FA">
        <w:rPr>
          <w:u w:val="single"/>
          <w:lang w:val="nl-BE"/>
        </w:rPr>
        <w:t>Hoe</w:t>
      </w:r>
      <w:r w:rsidRPr="009064FA">
        <w:rPr>
          <w:lang w:val="nl-BE"/>
        </w:rPr>
        <w:t xml:space="preserve"> wil ik die christelijke boodschap omzetten in praktijk ?</w:t>
      </w:r>
      <w:r w:rsidRPr="009064FA">
        <w:rPr>
          <w:lang w:val="nl-BE"/>
        </w:rPr>
        <w:br/>
        <w:t xml:space="preserve">* </w:t>
      </w:r>
      <w:r w:rsidRPr="009064FA">
        <w:rPr>
          <w:u w:val="single"/>
          <w:lang w:val="nl-BE"/>
        </w:rPr>
        <w:t>Welke rol zal God</w:t>
      </w:r>
      <w:r w:rsidRPr="009064FA">
        <w:rPr>
          <w:lang w:val="nl-BE"/>
        </w:rPr>
        <w:t xml:space="preserve"> mogen spelen ?</w:t>
      </w:r>
      <w:r w:rsidRPr="009064FA">
        <w:rPr>
          <w:lang w:val="nl-BE"/>
        </w:rPr>
        <w:br/>
        <w:t xml:space="preserve">* </w:t>
      </w:r>
      <w:r w:rsidRPr="009064FA">
        <w:rPr>
          <w:u w:val="single"/>
          <w:lang w:val="nl-BE"/>
        </w:rPr>
        <w:t>Huwelijk</w:t>
      </w:r>
      <w:r w:rsidRPr="009064FA">
        <w:rPr>
          <w:lang w:val="nl-BE"/>
        </w:rPr>
        <w:t xml:space="preserve"> = Gods liefde wordt concreet gemaakt in de liefde tussen mensen. We kennen God enkel doorheen daden van mensen. De huwelijksbelofte is bij uitstek hét toonbeeld van God : pure liefde, trouw voor altijd.</w:t>
      </w:r>
      <w:r w:rsidRPr="009064FA">
        <w:rPr>
          <w:lang w:val="nl-BE"/>
        </w:rPr>
        <w:br/>
        <w:t xml:space="preserve">* </w:t>
      </w:r>
      <w:r w:rsidRPr="009064FA">
        <w:rPr>
          <w:u w:val="single"/>
          <w:lang w:val="nl-BE"/>
        </w:rPr>
        <w:t>Kinderen</w:t>
      </w:r>
      <w:r w:rsidRPr="009064FA">
        <w:rPr>
          <w:lang w:val="nl-BE"/>
        </w:rPr>
        <w:t>. In het leven schenken aan kinderen, tonen mensen opnieuw wie God is : leven-gevend. Een kind krijgen is iets goddelijks.</w:t>
      </w:r>
      <w:r w:rsidRPr="009064FA">
        <w:rPr>
          <w:lang w:val="nl-BE"/>
        </w:rPr>
        <w:br/>
        <w:t xml:space="preserve">* </w:t>
      </w:r>
      <w:r w:rsidRPr="009064FA">
        <w:rPr>
          <w:u w:val="single"/>
          <w:lang w:val="nl-BE"/>
        </w:rPr>
        <w:t>Opvoeding</w:t>
      </w:r>
      <w:r w:rsidRPr="009064FA">
        <w:rPr>
          <w:lang w:val="nl-BE"/>
        </w:rPr>
        <w:t xml:space="preserve">. Niet enkel waarden meegeven, maar ook de relatie met God voorleven. Door dit </w:t>
      </w:r>
      <w:proofErr w:type="spellStart"/>
      <w:r w:rsidRPr="009064FA">
        <w:rPr>
          <w:lang w:val="nl-BE"/>
        </w:rPr>
        <w:t>voor-beeld</w:t>
      </w:r>
      <w:proofErr w:type="spellEnd"/>
      <w:r w:rsidRPr="009064FA">
        <w:rPr>
          <w:lang w:val="nl-BE"/>
        </w:rPr>
        <w:t xml:space="preserve">, krijgen kinderen een </w:t>
      </w:r>
      <w:proofErr w:type="spellStart"/>
      <w:r w:rsidRPr="009064FA">
        <w:rPr>
          <w:lang w:val="nl-BE"/>
        </w:rPr>
        <w:t>eigen-beeld</w:t>
      </w:r>
      <w:proofErr w:type="spellEnd"/>
      <w:r w:rsidRPr="009064FA">
        <w:rPr>
          <w:lang w:val="nl-BE"/>
        </w:rPr>
        <w:t xml:space="preserve"> van God. Later zoeken zij hun eigen relatie met God, een eigen plaats voor God in hun leven.</w:t>
      </w:r>
      <w:r w:rsidRPr="009064FA">
        <w:rPr>
          <w:lang w:val="nl-BE"/>
        </w:rPr>
        <w:br/>
        <w:t xml:space="preserve">* </w:t>
      </w:r>
      <w:r w:rsidRPr="009064FA">
        <w:rPr>
          <w:u w:val="single"/>
          <w:lang w:val="nl-BE"/>
        </w:rPr>
        <w:t>In mensen onderweg</w:t>
      </w:r>
      <w:r w:rsidRPr="009064FA">
        <w:rPr>
          <w:lang w:val="nl-BE"/>
        </w:rPr>
        <w:t>, collega’s, parochianen, vrienden, die –al dan niet gelovig- tonen wie God is, door er te zijn voor elkaar (naam van God = ik ben die er is).</w:t>
      </w:r>
    </w:p>
    <w:p w:rsidR="009064FA" w:rsidRPr="009064FA" w:rsidRDefault="009064FA" w:rsidP="009064FA">
      <w:pPr>
        <w:numPr>
          <w:ilvl w:val="0"/>
          <w:numId w:val="2"/>
        </w:numPr>
        <w:rPr>
          <w:lang w:val="nl-BE"/>
        </w:rPr>
      </w:pPr>
      <w:r w:rsidRPr="009064FA">
        <w:rPr>
          <w:lang w:val="nl-BE"/>
        </w:rPr>
        <w:t>Afsluiten met bezinningstekst / gebed / in de kerk indien mogelijk</w:t>
      </w:r>
    </w:p>
    <w:p w:rsidR="009064FA" w:rsidRPr="009064FA" w:rsidRDefault="009064FA" w:rsidP="009064FA">
      <w:pPr>
        <w:rPr>
          <w:lang w:val="nl-BE"/>
        </w:rPr>
      </w:pPr>
    </w:p>
    <w:p w:rsidR="00047921" w:rsidRPr="009064FA" w:rsidRDefault="00047921" w:rsidP="009064FA">
      <w:pPr>
        <w:rPr>
          <w:lang w:val="nl-BE"/>
        </w:rPr>
      </w:pPr>
    </w:p>
    <w:sectPr w:rsidR="00047921" w:rsidRPr="00906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D61CB"/>
    <w:multiLevelType w:val="hybridMultilevel"/>
    <w:tmpl w:val="02C82B4E"/>
    <w:lvl w:ilvl="0" w:tplc="943414D4">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8F4164"/>
    <w:multiLevelType w:val="hybridMultilevel"/>
    <w:tmpl w:val="2800D830"/>
    <w:lvl w:ilvl="0" w:tplc="FC2E2314">
      <w:start w:val="984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FA"/>
    <w:rsid w:val="00047921"/>
    <w:rsid w:val="009064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23BC"/>
  <w15:chartTrackingRefBased/>
  <w15:docId w15:val="{A14AF147-F317-4521-9A39-075A6FC5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64FA"/>
    <w:pPr>
      <w:spacing w:after="0" w:line="240" w:lineRule="auto"/>
    </w:pPr>
    <w:rPr>
      <w:kern w:val="2"/>
      <w:sz w:val="24"/>
      <w:szCs w:val="24"/>
      <w:lang w:val="fr-BE"/>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064FA"/>
    <w:pPr>
      <w:spacing w:after="0" w:line="240" w:lineRule="auto"/>
    </w:pPr>
    <w:rPr>
      <w:kern w:val="2"/>
      <w:sz w:val="24"/>
      <w:szCs w:val="24"/>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9064F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64FA"/>
    <w:rPr>
      <w:rFonts w:asciiTheme="majorHAnsi" w:eastAsiaTheme="majorEastAsia" w:hAnsiTheme="majorHAnsi" w:cstheme="majorBidi"/>
      <w:spacing w:val="-10"/>
      <w:kern w:val="28"/>
      <w:sz w:val="56"/>
      <w:szCs w:val="56"/>
      <w:lang w:val="fr-B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717</Words>
  <Characters>3944</Characters>
  <Application>Microsoft Office Word</Application>
  <DocSecurity>0</DocSecurity>
  <Lines>32</Lines>
  <Paragraphs>9</Paragraphs>
  <ScaleCrop>false</ScaleCrop>
  <Company>HP</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Elpers</dc:creator>
  <cp:keywords/>
  <dc:description/>
  <cp:lastModifiedBy>Sandra Elpers</cp:lastModifiedBy>
  <cp:revision>1</cp:revision>
  <dcterms:created xsi:type="dcterms:W3CDTF">2026-04-16T08:28:00Z</dcterms:created>
  <dcterms:modified xsi:type="dcterms:W3CDTF">2026-04-16T08:38:00Z</dcterms:modified>
</cp:coreProperties>
</file>