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F3" w:rsidRPr="003E5DF3" w:rsidRDefault="003E5DF3" w:rsidP="003E2F59">
      <w:pPr>
        <w:spacing w:after="120" w:line="240" w:lineRule="auto"/>
        <w:rPr>
          <w:b/>
        </w:rPr>
      </w:pPr>
      <w:r w:rsidRPr="003E5DF3">
        <w:rPr>
          <w:b/>
        </w:rPr>
        <w:t>Aan alle priesters, diakens, pastorale werk(st)</w:t>
      </w:r>
      <w:proofErr w:type="spellStart"/>
      <w:r w:rsidRPr="003E5DF3">
        <w:rPr>
          <w:b/>
        </w:rPr>
        <w:t>ers</w:t>
      </w:r>
      <w:proofErr w:type="spellEnd"/>
      <w:r w:rsidRPr="003E5DF3">
        <w:rPr>
          <w:b/>
        </w:rPr>
        <w:t>, parochie-assistenten</w:t>
      </w:r>
    </w:p>
    <w:p w:rsidR="002F441B" w:rsidRPr="003E5DF3" w:rsidRDefault="002F441B" w:rsidP="003E2F59">
      <w:pPr>
        <w:spacing w:after="120" w:line="240" w:lineRule="auto"/>
        <w:rPr>
          <w:b/>
        </w:rPr>
      </w:pPr>
      <w:r w:rsidRPr="003E5DF3">
        <w:rPr>
          <w:b/>
        </w:rPr>
        <w:t>Aan de VPW-voorzitters</w:t>
      </w:r>
    </w:p>
    <w:p w:rsidR="00AC2DCD" w:rsidRDefault="00AC2DCD" w:rsidP="003E2F59">
      <w:pPr>
        <w:spacing w:after="120" w:line="240" w:lineRule="auto"/>
      </w:pPr>
    </w:p>
    <w:p w:rsidR="00AC2DCD" w:rsidRDefault="00AC2DCD" w:rsidP="003E2F59">
      <w:pPr>
        <w:pStyle w:val="Lijstalinea"/>
        <w:numPr>
          <w:ilvl w:val="0"/>
          <w:numId w:val="3"/>
        </w:numPr>
        <w:spacing w:after="120" w:line="240" w:lineRule="auto"/>
      </w:pPr>
      <w:r>
        <w:t xml:space="preserve">De bisschopsraad van 7 maart 2014 besliste om voor </w:t>
      </w:r>
      <w:r w:rsidRPr="002C525E">
        <w:rPr>
          <w:b/>
        </w:rPr>
        <w:t>voorgangers in de uitvaartliturgie</w:t>
      </w:r>
      <w:r>
        <w:t xml:space="preserve"> voortaan volgende regeling toe te passen:</w:t>
      </w:r>
    </w:p>
    <w:p w:rsidR="00AC2DCD" w:rsidRDefault="00AC2DCD" w:rsidP="003E2F59">
      <w:pPr>
        <w:pStyle w:val="Lijstalinea"/>
        <w:numPr>
          <w:ilvl w:val="0"/>
          <w:numId w:val="1"/>
        </w:numPr>
        <w:spacing w:after="120" w:line="240" w:lineRule="auto"/>
      </w:pPr>
      <w:r>
        <w:t xml:space="preserve">Actieve </w:t>
      </w:r>
      <w:r w:rsidR="00F36597">
        <w:t>benoemden (</w:t>
      </w:r>
      <w:r>
        <w:t xml:space="preserve">priesters </w:t>
      </w:r>
      <w:r w:rsidR="00F36597">
        <w:t xml:space="preserve">, </w:t>
      </w:r>
      <w:r>
        <w:t>diakens</w:t>
      </w:r>
      <w:r w:rsidR="00F36597">
        <w:t>, pastorale werk(st)</w:t>
      </w:r>
      <w:proofErr w:type="spellStart"/>
      <w:r w:rsidR="00F36597">
        <w:t>ers</w:t>
      </w:r>
      <w:proofErr w:type="spellEnd"/>
      <w:r w:rsidR="00F36597">
        <w:t xml:space="preserve">, parochie-assistenten) </w:t>
      </w:r>
      <w:r>
        <w:t xml:space="preserve"> ontvangen een  casueel van 50 Euro;</w:t>
      </w:r>
    </w:p>
    <w:p w:rsidR="00AC2DCD" w:rsidRDefault="00AC2DCD" w:rsidP="003E2F59">
      <w:pPr>
        <w:pStyle w:val="Lijstalinea"/>
        <w:numPr>
          <w:ilvl w:val="0"/>
          <w:numId w:val="1"/>
        </w:numPr>
        <w:spacing w:after="120" w:line="240" w:lineRule="auto"/>
      </w:pPr>
      <w:r>
        <w:t>Leken  en gepensioneerde priesters en diakens</w:t>
      </w:r>
      <w:r w:rsidR="006C5532">
        <w:t>, die geen canonieke benoeming meer hebben,</w:t>
      </w:r>
      <w:r>
        <w:t xml:space="preserve"> ontvangen een vrijwilligersvergoeding van 32,</w:t>
      </w:r>
      <w:r w:rsidR="00F36597">
        <w:t>71</w:t>
      </w:r>
      <w:r w:rsidR="006C5532">
        <w:t xml:space="preserve"> Euro</w:t>
      </w:r>
      <w:r>
        <w:t>.</w:t>
      </w:r>
      <w:r w:rsidR="002C525E">
        <w:br/>
      </w:r>
      <w:r w:rsidR="002C525E">
        <w:br/>
        <w:t>De eerdere regeling m.b.t. vrijwilligersvergoedingen vervalt daarmee.</w:t>
      </w:r>
      <w:r w:rsidR="002C525E">
        <w:br/>
      </w:r>
    </w:p>
    <w:p w:rsidR="00AC2DCD" w:rsidRDefault="00AC2DCD" w:rsidP="003E2F59">
      <w:pPr>
        <w:spacing w:after="120" w:line="240" w:lineRule="auto"/>
        <w:ind w:left="360"/>
      </w:pPr>
      <w:r>
        <w:t xml:space="preserve">Eerder dit jaar werd door het Vicariaat Vlaams-Brabant en Mechelen een richtlijn uitgevaardigd om ten laatste op 1 januari 2015 alle transitrekeningen onder te brengen in de dekenale vzw Vereniging van Parochiale Werken. </w:t>
      </w:r>
      <w:r w:rsidR="002C525E">
        <w:br/>
        <w:t xml:space="preserve">Daarom hierna een korte toelichting bij de fiscale behandeling van casueel en vrijwilligersvergoeding. </w:t>
      </w:r>
      <w:r w:rsidR="002C525E">
        <w:br/>
      </w:r>
      <w:r w:rsidR="002C525E">
        <w:br/>
      </w:r>
    </w:p>
    <w:p w:rsidR="00AC2DCD" w:rsidRDefault="00AC2DCD" w:rsidP="003E2F59">
      <w:pPr>
        <w:pStyle w:val="Lijstalinea"/>
        <w:numPr>
          <w:ilvl w:val="0"/>
          <w:numId w:val="3"/>
        </w:numPr>
        <w:spacing w:after="120" w:line="240" w:lineRule="auto"/>
      </w:pPr>
      <w:r>
        <w:t xml:space="preserve">De </w:t>
      </w:r>
      <w:r w:rsidRPr="002C525E">
        <w:rPr>
          <w:b/>
        </w:rPr>
        <w:t>fiscale behandeling van casueel en vrijwilligersvergoeding</w:t>
      </w:r>
      <w:r>
        <w:t xml:space="preserve"> is verschillend:</w:t>
      </w:r>
      <w:r w:rsidR="003E5DF3">
        <w:br/>
      </w:r>
    </w:p>
    <w:p w:rsidR="00AC2DCD" w:rsidRDefault="00AC2DCD" w:rsidP="003E2F59">
      <w:pPr>
        <w:pStyle w:val="Lijstalinea"/>
        <w:numPr>
          <w:ilvl w:val="0"/>
          <w:numId w:val="2"/>
        </w:numPr>
        <w:spacing w:after="120" w:line="240" w:lineRule="auto"/>
      </w:pPr>
      <w:r>
        <w:t xml:space="preserve">De ontvangers van </w:t>
      </w:r>
      <w:r w:rsidRPr="003E5DF3">
        <w:rPr>
          <w:b/>
        </w:rPr>
        <w:t xml:space="preserve">casueel </w:t>
      </w:r>
      <w:r>
        <w:t>zullen jaarlijks, ten laatste vanaf hun inkomsten 2015, van de dekenale vzw Vereniging van Parochiale Werken een fiscale fiche 281.50 ontvangen met daarop het ontvangen jaartotaal aan casueel.</w:t>
      </w:r>
      <w:r w:rsidR="00A14C28">
        <w:t>(</w:t>
      </w:r>
      <w:r>
        <w:t xml:space="preserve"> </w:t>
      </w:r>
      <w:r w:rsidR="00A14C28">
        <w:t>Dit geldt niet wanneer het casueel minder dan 125 Euro per jaar bedraagt, in dat geval is het belastingvrij en is er ook geen fiche.) Het</w:t>
      </w:r>
      <w:r>
        <w:t xml:space="preserve"> bedrag dienen zij aan te geven in de personenbelasting, 2° deel van de aangifte, in vak XV B (= andere diverse inkomsten). De in te vullen code die hierbij hoort is 1200. D</w:t>
      </w:r>
      <w:r w:rsidR="00A14C28">
        <w:t>aar staat teg</w:t>
      </w:r>
      <w:r>
        <w:t>e</w:t>
      </w:r>
      <w:r w:rsidR="00A14C28">
        <w:t xml:space="preserve">nover dat de </w:t>
      </w:r>
      <w:r>
        <w:t xml:space="preserve"> ontvangers van casueel</w:t>
      </w:r>
      <w:r w:rsidR="00A14C28">
        <w:t xml:space="preserve">, net als andere belastingplichtigen, </w:t>
      </w:r>
      <w:r>
        <w:t xml:space="preserve"> </w:t>
      </w:r>
      <w:r w:rsidR="00A14C28">
        <w:t xml:space="preserve">de keuze hebben om hun werkelijke kosten te bewijzen dan wel </w:t>
      </w:r>
      <w:r w:rsidR="002F441B">
        <w:t xml:space="preserve">om </w:t>
      </w:r>
      <w:r w:rsidR="00A14C28">
        <w:t>te kiezen voor het forfait (dit laatste is de standaardregeling). We willen benadrukken dat elke ontvanger van casueel deze bedragen dient aan te geven in de aangifte ! Een kopie van de fiche 281.50 wordt trouwens aan de fiscus bezorgd, zoals de wet voorschrijft.</w:t>
      </w:r>
      <w:r>
        <w:t xml:space="preserve"> </w:t>
      </w:r>
    </w:p>
    <w:p w:rsidR="006C5532" w:rsidRDefault="00AC2DCD" w:rsidP="003E2F59">
      <w:pPr>
        <w:pStyle w:val="Lijstalinea"/>
        <w:numPr>
          <w:ilvl w:val="0"/>
          <w:numId w:val="2"/>
        </w:numPr>
        <w:spacing w:after="120" w:line="240" w:lineRule="auto"/>
      </w:pPr>
      <w:r>
        <w:t xml:space="preserve"> </w:t>
      </w:r>
      <w:r w:rsidR="00A14C28">
        <w:t xml:space="preserve">De ontvangers van een </w:t>
      </w:r>
      <w:r w:rsidR="00A14C28" w:rsidRPr="003E5DF3">
        <w:rPr>
          <w:b/>
        </w:rPr>
        <w:t xml:space="preserve">vrijwilligersvergoeding </w:t>
      </w:r>
      <w:r w:rsidR="00A14C28">
        <w:t>dienen dit bedrag niet aan te geven</w:t>
      </w:r>
      <w:r w:rsidR="006C5532">
        <w:t xml:space="preserve"> en dienen geen fiche te krijgen</w:t>
      </w:r>
      <w:r w:rsidR="00A14C28">
        <w:t xml:space="preserve">, mits men binnen de wettelijke </w:t>
      </w:r>
      <w:r w:rsidR="006C5532">
        <w:t>maximumgrenzen</w:t>
      </w:r>
      <w:r w:rsidR="00A14C28">
        <w:t xml:space="preserve"> blijft. Momenteel bedragen deze </w:t>
      </w:r>
      <w:r w:rsidR="002F441B">
        <w:t xml:space="preserve">maxima </w:t>
      </w:r>
      <w:r w:rsidR="00F36597">
        <w:t>32,</w:t>
      </w:r>
      <w:r w:rsidR="00A14C28">
        <w:t>7</w:t>
      </w:r>
      <w:r w:rsidR="00F36597">
        <w:t>1</w:t>
      </w:r>
      <w:r w:rsidR="00A14C28">
        <w:t xml:space="preserve"> Euro per dag en</w:t>
      </w:r>
      <w:r w:rsidR="006C5532">
        <w:t xml:space="preserve"> 1.308,38 Euro per jaar, deze grenzen worden geïndexeerd en gepubliceerd. Opgelet: wanneer men een vrijwilligersvergoeding ontvang</w:t>
      </w:r>
      <w:r w:rsidR="002966E5">
        <w:t>t</w:t>
      </w:r>
      <w:r w:rsidR="006C5532">
        <w:t xml:space="preserve"> die hoger is dan de grensbedragen, dan is de hele vergoeding belastbaar !</w:t>
      </w:r>
      <w:r w:rsidR="00A14C28">
        <w:t xml:space="preserve"> </w:t>
      </w:r>
      <w:r w:rsidR="006C5532">
        <w:t>De dekenale vzw Vereniging van Parochiale Werken dient de prestaties van de vrijwilligers bij te houden</w:t>
      </w:r>
      <w:r w:rsidR="002966E5">
        <w:t>, liefst op digitale wijze</w:t>
      </w:r>
      <w:r w:rsidR="006C5532">
        <w:t xml:space="preserve"> en deze op vraag van de fiscus voor te leggen.</w:t>
      </w:r>
    </w:p>
    <w:p w:rsidR="006C5532" w:rsidRDefault="00070842" w:rsidP="003E2F59">
      <w:pPr>
        <w:numPr>
          <w:ilvl w:val="0"/>
          <w:numId w:val="2"/>
        </w:numPr>
        <w:spacing w:after="120" w:line="240" w:lineRule="auto"/>
      </w:pPr>
      <w:r>
        <w:t xml:space="preserve">Voorgangers die afzien van het ontvangen van casueel of vrijwilligersvergoeding melden dit schriftelijk aan de VPW waaronder de parochie(s) waar ze voorgaan ressorteren. </w:t>
      </w:r>
    </w:p>
    <w:p w:rsidR="00AC2DCD" w:rsidRDefault="006C5532" w:rsidP="003E2F59">
      <w:pPr>
        <w:spacing w:after="120" w:line="240" w:lineRule="auto"/>
      </w:pPr>
      <w:r>
        <w:t xml:space="preserve">We dringen er ten zeerste op aan dat allen het nodige zouden doen om </w:t>
      </w:r>
      <w:r w:rsidR="002F441B">
        <w:t xml:space="preserve">aan </w:t>
      </w:r>
      <w:r>
        <w:t>de</w:t>
      </w:r>
      <w:r w:rsidR="002F441B">
        <w:t>ze</w:t>
      </w:r>
      <w:r>
        <w:t xml:space="preserve"> wet</w:t>
      </w:r>
      <w:r w:rsidR="002F441B">
        <w:t>telijke bepalingen</w:t>
      </w:r>
      <w:r>
        <w:t xml:space="preserve"> te vol</w:t>
      </w:r>
      <w:r w:rsidR="002F441B">
        <w:t>do</w:t>
      </w:r>
      <w:r>
        <w:t xml:space="preserve">en. </w:t>
      </w:r>
      <w:r w:rsidR="00AC2DCD">
        <w:t xml:space="preserve">  </w:t>
      </w:r>
    </w:p>
    <w:p w:rsidR="00C8269F" w:rsidRDefault="00C8269F" w:rsidP="003E2F59">
      <w:pPr>
        <w:spacing w:after="120" w:line="240" w:lineRule="auto"/>
      </w:pPr>
    </w:p>
    <w:p w:rsidR="00C8269F" w:rsidRDefault="00C8269F" w:rsidP="003E2F59">
      <w:pPr>
        <w:spacing w:after="120" w:line="240" w:lineRule="auto"/>
      </w:pPr>
    </w:p>
    <w:p w:rsidR="00C8269F" w:rsidRPr="00C8269F" w:rsidRDefault="00C8269F" w:rsidP="003E2F59">
      <w:pPr>
        <w:spacing w:after="120" w:line="240" w:lineRule="auto"/>
        <w:rPr>
          <w:sz w:val="10"/>
          <w:szCs w:val="10"/>
        </w:rPr>
      </w:pPr>
      <w:bookmarkStart w:id="0" w:name="_GoBack"/>
      <w:bookmarkEnd w:id="0"/>
      <w:r w:rsidRPr="00C8269F">
        <w:rPr>
          <w:sz w:val="10"/>
          <w:szCs w:val="10"/>
        </w:rPr>
        <w:t>u/</w:t>
      </w:r>
      <w:proofErr w:type="spellStart"/>
      <w:r w:rsidRPr="00C8269F">
        <w:rPr>
          <w:sz w:val="10"/>
          <w:szCs w:val="10"/>
        </w:rPr>
        <w:t>fs</w:t>
      </w:r>
      <w:proofErr w:type="spellEnd"/>
      <w:r w:rsidRPr="00C8269F">
        <w:rPr>
          <w:sz w:val="10"/>
          <w:szCs w:val="10"/>
        </w:rPr>
        <w:t>/</w:t>
      </w:r>
      <w:proofErr w:type="spellStart"/>
      <w:r w:rsidRPr="00C8269F">
        <w:rPr>
          <w:sz w:val="10"/>
          <w:szCs w:val="10"/>
        </w:rPr>
        <w:t>themata</w:t>
      </w:r>
      <w:proofErr w:type="spellEnd"/>
      <w:r w:rsidRPr="00C8269F">
        <w:rPr>
          <w:sz w:val="10"/>
          <w:szCs w:val="10"/>
        </w:rPr>
        <w:t>/transit/rondzendbrief</w:t>
      </w:r>
    </w:p>
    <w:p w:rsidR="003E2F59" w:rsidRPr="00C8269F" w:rsidRDefault="003E2F59" w:rsidP="003E2F59">
      <w:pPr>
        <w:spacing w:after="120" w:line="240" w:lineRule="auto"/>
        <w:rPr>
          <w:sz w:val="10"/>
          <w:szCs w:val="10"/>
        </w:rPr>
      </w:pPr>
    </w:p>
    <w:sectPr w:rsidR="003E2F59" w:rsidRPr="00C8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56BC"/>
    <w:multiLevelType w:val="hybridMultilevel"/>
    <w:tmpl w:val="EF80A6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362B"/>
    <w:multiLevelType w:val="hybridMultilevel"/>
    <w:tmpl w:val="08947D56"/>
    <w:lvl w:ilvl="0" w:tplc="F482D53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A52A2"/>
    <w:multiLevelType w:val="hybridMultilevel"/>
    <w:tmpl w:val="F4D884D4"/>
    <w:lvl w:ilvl="0" w:tplc="B62C4C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6E"/>
    <w:rsid w:val="00070842"/>
    <w:rsid w:val="002966E5"/>
    <w:rsid w:val="002C525E"/>
    <w:rsid w:val="002F441B"/>
    <w:rsid w:val="003E2F59"/>
    <w:rsid w:val="003E5DF3"/>
    <w:rsid w:val="004711EB"/>
    <w:rsid w:val="006C5532"/>
    <w:rsid w:val="0094766E"/>
    <w:rsid w:val="00A14C28"/>
    <w:rsid w:val="00AC2DCD"/>
    <w:rsid w:val="00C8269F"/>
    <w:rsid w:val="00C967CE"/>
    <w:rsid w:val="00F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C7E3B4-E5A4-4082-9CCE-5F3532D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Van Laer</dc:creator>
  <cp:keywords/>
  <cp:lastModifiedBy>Els Schiltz</cp:lastModifiedBy>
  <cp:revision>2</cp:revision>
  <cp:lastPrinted>2014-04-07T12:11:00Z</cp:lastPrinted>
  <dcterms:created xsi:type="dcterms:W3CDTF">2016-04-01T08:49:00Z</dcterms:created>
  <dcterms:modified xsi:type="dcterms:W3CDTF">2016-04-01T08:49:00Z</dcterms:modified>
</cp:coreProperties>
</file>