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2F9E" w:rsidRDefault="004F512A">
      <w:pPr>
        <w:rPr>
          <w:b/>
          <w:sz w:val="28"/>
          <w:szCs w:val="28"/>
        </w:rPr>
      </w:pPr>
      <w:r>
        <w:rPr>
          <w:b/>
          <w:sz w:val="28"/>
          <w:szCs w:val="28"/>
        </w:rPr>
        <w:t>Dioce</w:t>
      </w:r>
      <w:bookmarkStart w:id="0" w:name="_GoBack"/>
      <w:bookmarkEnd w:id="0"/>
      <w:r>
        <w:rPr>
          <w:b/>
          <w:sz w:val="28"/>
          <w:szCs w:val="28"/>
        </w:rPr>
        <w:t>sane Solidariteit – VPW – procedure</w:t>
      </w:r>
    </w:p>
    <w:p w:rsidR="004F512A" w:rsidRDefault="004F512A">
      <w:pPr>
        <w:rPr>
          <w:b/>
          <w:sz w:val="28"/>
          <w:szCs w:val="28"/>
        </w:rPr>
      </w:pPr>
    </w:p>
    <w:p w:rsidR="004F512A" w:rsidRPr="004F512A" w:rsidRDefault="004F512A" w:rsidP="004F512A">
      <w:pPr>
        <w:pStyle w:val="Lijstalinea"/>
        <w:numPr>
          <w:ilvl w:val="0"/>
          <w:numId w:val="3"/>
        </w:numPr>
        <w:rPr>
          <w:sz w:val="24"/>
          <w:szCs w:val="24"/>
          <w:u w:val="single"/>
        </w:rPr>
      </w:pPr>
      <w:r w:rsidRPr="004F512A">
        <w:rPr>
          <w:sz w:val="24"/>
          <w:szCs w:val="24"/>
          <w:u w:val="single"/>
        </w:rPr>
        <w:t>Voor wie</w:t>
      </w:r>
    </w:p>
    <w:p w:rsidR="004F512A" w:rsidRDefault="004F512A" w:rsidP="004F512A">
      <w:pPr>
        <w:rPr>
          <w:sz w:val="24"/>
          <w:szCs w:val="24"/>
        </w:rPr>
      </w:pPr>
      <w:r>
        <w:rPr>
          <w:sz w:val="24"/>
          <w:szCs w:val="24"/>
        </w:rPr>
        <w:t>Deze nota over de procedure is bestemd voor alle VPW-afdelingen in het vicariaat Vlaams-Brabant en Mechelen (parochie-afdelingen, zaal-afdelingen, andere). Hij geldt niet voor derden, met name aparte rechtspersonen, zoals vzw’s van schoolbesturen, jeugdbewegingen, …</w:t>
      </w:r>
    </w:p>
    <w:p w:rsidR="004F512A" w:rsidRPr="004F512A" w:rsidRDefault="004F512A" w:rsidP="004F512A">
      <w:pPr>
        <w:rPr>
          <w:sz w:val="24"/>
          <w:szCs w:val="24"/>
        </w:rPr>
      </w:pPr>
    </w:p>
    <w:p w:rsidR="004F512A" w:rsidRPr="0063262E" w:rsidRDefault="004F512A" w:rsidP="004F512A">
      <w:pPr>
        <w:pStyle w:val="Lijstalinea"/>
        <w:numPr>
          <w:ilvl w:val="0"/>
          <w:numId w:val="3"/>
        </w:numPr>
        <w:rPr>
          <w:sz w:val="24"/>
          <w:szCs w:val="24"/>
          <w:u w:val="single"/>
        </w:rPr>
      </w:pPr>
      <w:r w:rsidRPr="0063262E">
        <w:rPr>
          <w:sz w:val="24"/>
          <w:szCs w:val="24"/>
          <w:u w:val="single"/>
        </w:rPr>
        <w:t>Aangaan van leningen</w:t>
      </w:r>
    </w:p>
    <w:p w:rsidR="0063262E" w:rsidRDefault="004F512A" w:rsidP="004F512A">
      <w:pPr>
        <w:rPr>
          <w:sz w:val="24"/>
          <w:szCs w:val="24"/>
        </w:rPr>
      </w:pPr>
      <w:r>
        <w:rPr>
          <w:sz w:val="24"/>
          <w:szCs w:val="24"/>
        </w:rPr>
        <w:t>Het aangaan van leningen is binnen elke VPW, conform haar huishoudelijk reglement, een bevoegdheid die het dagelijks beheer overschrijdt en dus toekomst aan de Raad van Bestuur. Leningen kunnen enkel aangegaan worden voor investeringen</w:t>
      </w:r>
      <w:r w:rsidR="00644659">
        <w:rPr>
          <w:sz w:val="24"/>
          <w:szCs w:val="24"/>
        </w:rPr>
        <w:t>, niet voor tekorten ui de werking</w:t>
      </w:r>
      <w:r>
        <w:rPr>
          <w:sz w:val="24"/>
          <w:szCs w:val="24"/>
        </w:rPr>
        <w:t>. De afdeling die een lening wenst aan te gaan, dient een aanvraag in bij de Raad van Bestuur</w:t>
      </w:r>
      <w:r w:rsidR="00644659">
        <w:rPr>
          <w:sz w:val="24"/>
          <w:szCs w:val="24"/>
        </w:rPr>
        <w:t xml:space="preserve"> voor het hele project</w:t>
      </w:r>
      <w:r>
        <w:rPr>
          <w:sz w:val="24"/>
          <w:szCs w:val="24"/>
        </w:rPr>
        <w:t xml:space="preserve">, waarin zij </w:t>
      </w:r>
      <w:r w:rsidR="00644659">
        <w:rPr>
          <w:sz w:val="24"/>
          <w:szCs w:val="24"/>
        </w:rPr>
        <w:t xml:space="preserve">het doel van het project en </w:t>
      </w:r>
      <w:r>
        <w:rPr>
          <w:sz w:val="24"/>
          <w:szCs w:val="24"/>
        </w:rPr>
        <w:t>de investeringen omschrijft</w:t>
      </w:r>
      <w:r w:rsidR="00644659">
        <w:rPr>
          <w:sz w:val="24"/>
          <w:szCs w:val="24"/>
        </w:rPr>
        <w:t>,</w:t>
      </w:r>
      <w:r>
        <w:rPr>
          <w:sz w:val="24"/>
          <w:szCs w:val="24"/>
        </w:rPr>
        <w:t xml:space="preserve"> </w:t>
      </w:r>
      <w:r w:rsidR="00644659">
        <w:rPr>
          <w:sz w:val="24"/>
          <w:szCs w:val="24"/>
        </w:rPr>
        <w:t>d</w:t>
      </w:r>
      <w:r>
        <w:rPr>
          <w:sz w:val="24"/>
          <w:szCs w:val="24"/>
        </w:rPr>
        <w:t xml:space="preserve">e geraamde </w:t>
      </w:r>
      <w:r w:rsidR="00644659">
        <w:rPr>
          <w:sz w:val="24"/>
          <w:szCs w:val="24"/>
        </w:rPr>
        <w:t>kostprijs</w:t>
      </w:r>
      <w:r>
        <w:rPr>
          <w:sz w:val="24"/>
          <w:szCs w:val="24"/>
        </w:rPr>
        <w:t xml:space="preserve"> meedeelt</w:t>
      </w:r>
      <w:r w:rsidR="00644659">
        <w:rPr>
          <w:sz w:val="24"/>
          <w:szCs w:val="24"/>
        </w:rPr>
        <w:t xml:space="preserve"> en – indien van toepassing -</w:t>
      </w:r>
      <w:r>
        <w:rPr>
          <w:sz w:val="24"/>
          <w:szCs w:val="24"/>
        </w:rPr>
        <w:t xml:space="preserve"> het bedrag aangeeft dat men hiervan wenst te lenen en geeft welke stijgende inkomsten of dalende uitgaven men verwacht </w:t>
      </w:r>
      <w:r w:rsidR="00644659">
        <w:rPr>
          <w:sz w:val="24"/>
          <w:szCs w:val="24"/>
        </w:rPr>
        <w:t xml:space="preserve">te bereiken </w:t>
      </w:r>
      <w:r>
        <w:rPr>
          <w:sz w:val="24"/>
          <w:szCs w:val="24"/>
        </w:rPr>
        <w:t xml:space="preserve">door de investeringen. Op die basis beslist de Raad van Bestuur principieel al dan niet akkoord te gaan met het project en de voorgenomen lening. </w:t>
      </w:r>
      <w:r w:rsidR="0063262E">
        <w:rPr>
          <w:sz w:val="24"/>
          <w:szCs w:val="24"/>
        </w:rPr>
        <w:t>De Raad kent immers de context, de voorgeschiedenis en eventueel andere relevante feiten van de afdeling.</w:t>
      </w:r>
    </w:p>
    <w:p w:rsidR="004F512A" w:rsidRDefault="0063262E" w:rsidP="004F512A">
      <w:pPr>
        <w:rPr>
          <w:sz w:val="24"/>
          <w:szCs w:val="24"/>
        </w:rPr>
      </w:pPr>
      <w:r>
        <w:rPr>
          <w:sz w:val="24"/>
          <w:szCs w:val="24"/>
        </w:rPr>
        <w:t>Na het principeakkoord van de Raad van Bestuur, kan de afdeling dan Diocesane Solidariteit contacteren</w:t>
      </w:r>
      <w:r w:rsidR="004F512A">
        <w:rPr>
          <w:sz w:val="24"/>
          <w:szCs w:val="24"/>
        </w:rPr>
        <w:t xml:space="preserve"> </w:t>
      </w:r>
      <w:r>
        <w:rPr>
          <w:sz w:val="24"/>
          <w:szCs w:val="24"/>
        </w:rPr>
        <w:t>met de vraag om de lening toe te staan</w:t>
      </w:r>
      <w:r w:rsidR="00644659">
        <w:rPr>
          <w:sz w:val="24"/>
          <w:szCs w:val="24"/>
        </w:rPr>
        <w:t>, met het principeakkoord van de Raad van Bestuur in bijlage</w:t>
      </w:r>
      <w:r>
        <w:rPr>
          <w:sz w:val="24"/>
          <w:szCs w:val="24"/>
        </w:rPr>
        <w:t xml:space="preserve">. Diocesane Solidariteit zal de </w:t>
      </w:r>
      <w:r w:rsidR="00644659">
        <w:rPr>
          <w:sz w:val="24"/>
          <w:szCs w:val="24"/>
        </w:rPr>
        <w:t>lenings</w:t>
      </w:r>
      <w:r>
        <w:rPr>
          <w:sz w:val="24"/>
          <w:szCs w:val="24"/>
        </w:rPr>
        <w:t xml:space="preserve">aanvraag dan onderzoeken, </w:t>
      </w:r>
      <w:r w:rsidR="00644659">
        <w:rPr>
          <w:sz w:val="24"/>
          <w:szCs w:val="24"/>
        </w:rPr>
        <w:t xml:space="preserve">vooral </w:t>
      </w:r>
      <w:r>
        <w:rPr>
          <w:sz w:val="24"/>
          <w:szCs w:val="24"/>
        </w:rPr>
        <w:t xml:space="preserve">de kredietwaardigheid en terugbetalingscapaciteit van de afdeling dan in detail nagaan en eventueel een </w:t>
      </w:r>
      <w:proofErr w:type="spellStart"/>
      <w:r>
        <w:rPr>
          <w:sz w:val="24"/>
          <w:szCs w:val="24"/>
        </w:rPr>
        <w:t>plaatsbezoek</w:t>
      </w:r>
      <w:proofErr w:type="spellEnd"/>
      <w:r>
        <w:rPr>
          <w:sz w:val="24"/>
          <w:szCs w:val="24"/>
        </w:rPr>
        <w:t xml:space="preserve"> brengen. Diocesane Solidariteit beslist over het al dan niet toekennen van de lening.  </w:t>
      </w:r>
    </w:p>
    <w:p w:rsidR="0063262E" w:rsidRDefault="0063262E" w:rsidP="004F512A">
      <w:pPr>
        <w:rPr>
          <w:sz w:val="24"/>
          <w:szCs w:val="24"/>
        </w:rPr>
      </w:pPr>
      <w:r>
        <w:rPr>
          <w:sz w:val="24"/>
          <w:szCs w:val="24"/>
        </w:rPr>
        <w:t>De leningsovereenkomst wordt altijd ondertekend door 2 bestuurders van de VPW</w:t>
      </w:r>
    </w:p>
    <w:p w:rsidR="004F512A" w:rsidRPr="004F512A" w:rsidRDefault="004F512A" w:rsidP="004F512A">
      <w:pPr>
        <w:rPr>
          <w:sz w:val="24"/>
          <w:szCs w:val="24"/>
        </w:rPr>
      </w:pPr>
    </w:p>
    <w:p w:rsidR="004F512A" w:rsidRPr="0063262E" w:rsidRDefault="004F512A" w:rsidP="004F512A">
      <w:pPr>
        <w:pStyle w:val="Lijstalinea"/>
        <w:numPr>
          <w:ilvl w:val="0"/>
          <w:numId w:val="3"/>
        </w:numPr>
        <w:rPr>
          <w:sz w:val="24"/>
          <w:szCs w:val="24"/>
          <w:u w:val="single"/>
        </w:rPr>
      </w:pPr>
      <w:r w:rsidRPr="0063262E">
        <w:rPr>
          <w:sz w:val="24"/>
          <w:szCs w:val="24"/>
          <w:u w:val="single"/>
        </w:rPr>
        <w:t>Taakverdeling</w:t>
      </w:r>
    </w:p>
    <w:p w:rsidR="004F512A" w:rsidRDefault="0063262E" w:rsidP="004F512A">
      <w:pPr>
        <w:rPr>
          <w:sz w:val="24"/>
          <w:szCs w:val="24"/>
        </w:rPr>
      </w:pPr>
      <w:r>
        <w:rPr>
          <w:sz w:val="24"/>
          <w:szCs w:val="24"/>
        </w:rPr>
        <w:t>Er gebeurt geen overlappend werk.</w:t>
      </w:r>
    </w:p>
    <w:p w:rsidR="0063262E" w:rsidRDefault="0063262E" w:rsidP="004F512A">
      <w:pPr>
        <w:rPr>
          <w:sz w:val="24"/>
          <w:szCs w:val="24"/>
        </w:rPr>
      </w:pPr>
      <w:r>
        <w:rPr>
          <w:sz w:val="24"/>
          <w:szCs w:val="24"/>
        </w:rPr>
        <w:t>De Raad van Bestuur oordeelt eerst over het project van de afdeling, waarvan de leningsaanvraag een onderdeel is en beslist over het project.</w:t>
      </w:r>
    </w:p>
    <w:p w:rsidR="0063262E" w:rsidRDefault="0063262E" w:rsidP="004F512A">
      <w:pPr>
        <w:rPr>
          <w:sz w:val="24"/>
          <w:szCs w:val="24"/>
        </w:rPr>
      </w:pPr>
      <w:r>
        <w:rPr>
          <w:sz w:val="24"/>
          <w:szCs w:val="24"/>
        </w:rPr>
        <w:lastRenderedPageBreak/>
        <w:t xml:space="preserve">Na principiële goedkeuring van het project oordeelt Diocesane Solidariteit over het toekennen van de lening.  </w:t>
      </w:r>
    </w:p>
    <w:p w:rsidR="004F512A" w:rsidRDefault="004F512A" w:rsidP="004F512A">
      <w:pPr>
        <w:rPr>
          <w:sz w:val="24"/>
          <w:szCs w:val="24"/>
        </w:rPr>
      </w:pPr>
    </w:p>
    <w:p w:rsidR="004F512A" w:rsidRPr="004F512A" w:rsidRDefault="004F512A" w:rsidP="004F512A">
      <w:pPr>
        <w:pStyle w:val="Lijstalinea"/>
        <w:rPr>
          <w:sz w:val="24"/>
          <w:szCs w:val="24"/>
        </w:rPr>
      </w:pPr>
    </w:p>
    <w:p w:rsidR="004F512A" w:rsidRDefault="004F512A" w:rsidP="004F512A">
      <w:pPr>
        <w:rPr>
          <w:sz w:val="24"/>
          <w:szCs w:val="24"/>
        </w:rPr>
      </w:pPr>
    </w:p>
    <w:p w:rsidR="004F512A" w:rsidRPr="004F512A" w:rsidRDefault="004F512A" w:rsidP="004F512A">
      <w:pPr>
        <w:rPr>
          <w:sz w:val="24"/>
          <w:szCs w:val="24"/>
        </w:rPr>
      </w:pPr>
    </w:p>
    <w:sectPr w:rsidR="004F512A" w:rsidRPr="004F512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413474"/>
    <w:multiLevelType w:val="hybridMultilevel"/>
    <w:tmpl w:val="584851CA"/>
    <w:lvl w:ilvl="0" w:tplc="C124392A">
      <w:start w:val="1"/>
      <w:numFmt w:val="bullet"/>
      <w:lvlText w:val="-"/>
      <w:lvlJc w:val="left"/>
      <w:pPr>
        <w:ind w:left="720" w:hanging="360"/>
      </w:pPr>
      <w:rPr>
        <w:rFonts w:ascii="Calibri" w:eastAsiaTheme="minorHAnsi" w:hAnsi="Calibri"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nsid w:val="28515695"/>
    <w:multiLevelType w:val="hybridMultilevel"/>
    <w:tmpl w:val="43E8B02E"/>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nsid w:val="4BCE6ED1"/>
    <w:multiLevelType w:val="hybridMultilevel"/>
    <w:tmpl w:val="8B32740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22FC"/>
    <w:rsid w:val="0007653D"/>
    <w:rsid w:val="00122998"/>
    <w:rsid w:val="00192F9E"/>
    <w:rsid w:val="002068F3"/>
    <w:rsid w:val="00225CF2"/>
    <w:rsid w:val="00305C63"/>
    <w:rsid w:val="003E22FC"/>
    <w:rsid w:val="00407343"/>
    <w:rsid w:val="004F512A"/>
    <w:rsid w:val="00532079"/>
    <w:rsid w:val="005B0264"/>
    <w:rsid w:val="0063262E"/>
    <w:rsid w:val="00644659"/>
    <w:rsid w:val="00725BB1"/>
    <w:rsid w:val="0074090F"/>
    <w:rsid w:val="00806100"/>
    <w:rsid w:val="0081312D"/>
    <w:rsid w:val="00826444"/>
    <w:rsid w:val="00841E12"/>
    <w:rsid w:val="009232ED"/>
    <w:rsid w:val="009A1B01"/>
    <w:rsid w:val="009A69A5"/>
    <w:rsid w:val="00A2492C"/>
    <w:rsid w:val="00A50018"/>
    <w:rsid w:val="00B118F4"/>
    <w:rsid w:val="00B97DE7"/>
    <w:rsid w:val="00C464E5"/>
    <w:rsid w:val="00CB3695"/>
    <w:rsid w:val="00CF0904"/>
    <w:rsid w:val="00D57E88"/>
    <w:rsid w:val="00DD13AD"/>
    <w:rsid w:val="00E0609A"/>
    <w:rsid w:val="00E62445"/>
    <w:rsid w:val="00F447AA"/>
    <w:rsid w:val="00FA56C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74090F"/>
    <w:pPr>
      <w:ind w:left="720"/>
      <w:contextualSpacing/>
    </w:pPr>
  </w:style>
  <w:style w:type="character" w:styleId="Hyperlink">
    <w:name w:val="Hyperlink"/>
    <w:basedOn w:val="Standaardalinea-lettertype"/>
    <w:uiPriority w:val="99"/>
    <w:unhideWhenUsed/>
    <w:rsid w:val="00CB3695"/>
    <w:rPr>
      <w:color w:val="0000FF" w:themeColor="hyperlink"/>
      <w:u w:val="single"/>
    </w:rPr>
  </w:style>
  <w:style w:type="table" w:styleId="Tabelraster">
    <w:name w:val="Table Grid"/>
    <w:basedOn w:val="Standaardtabel"/>
    <w:uiPriority w:val="59"/>
    <w:rsid w:val="00305C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F0904"/>
    <w:pPr>
      <w:autoSpaceDE w:val="0"/>
      <w:autoSpaceDN w:val="0"/>
      <w:adjustRightInd w:val="0"/>
      <w:spacing w:after="0" w:line="240" w:lineRule="auto"/>
    </w:pPr>
    <w:rPr>
      <w:rFonts w:ascii="Calibr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74090F"/>
    <w:pPr>
      <w:ind w:left="720"/>
      <w:contextualSpacing/>
    </w:pPr>
  </w:style>
  <w:style w:type="character" w:styleId="Hyperlink">
    <w:name w:val="Hyperlink"/>
    <w:basedOn w:val="Standaardalinea-lettertype"/>
    <w:uiPriority w:val="99"/>
    <w:unhideWhenUsed/>
    <w:rsid w:val="00CB3695"/>
    <w:rPr>
      <w:color w:val="0000FF" w:themeColor="hyperlink"/>
      <w:u w:val="single"/>
    </w:rPr>
  </w:style>
  <w:style w:type="table" w:styleId="Tabelraster">
    <w:name w:val="Table Grid"/>
    <w:basedOn w:val="Standaardtabel"/>
    <w:uiPriority w:val="59"/>
    <w:rsid w:val="00305C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F0904"/>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1013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322</Words>
  <Characters>1777</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Werner Van Laer</dc:creator>
  <cp:lastModifiedBy>Werner Van Laer</cp:lastModifiedBy>
  <cp:revision>4</cp:revision>
  <cp:lastPrinted>2014-01-21T09:57:00Z</cp:lastPrinted>
  <dcterms:created xsi:type="dcterms:W3CDTF">2016-01-05T16:26:00Z</dcterms:created>
  <dcterms:modified xsi:type="dcterms:W3CDTF">2016-01-06T12:34:00Z</dcterms:modified>
</cp:coreProperties>
</file>