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3F" w:rsidRDefault="0052633F" w:rsidP="0052633F">
      <w:pPr>
        <w:pStyle w:val="NoSpacing"/>
        <w:shd w:val="clear" w:color="auto" w:fill="EDEDED" w:themeFill="accent3" w:themeFillTint="33"/>
        <w:jc w:val="both"/>
        <w:rPr>
          <w:rFonts w:ascii="Times New Roman" w:hAnsi="Times New Roman"/>
          <w:b/>
          <w:sz w:val="24"/>
          <w:szCs w:val="24"/>
        </w:rPr>
      </w:pPr>
      <w:r>
        <w:rPr>
          <w:rFonts w:ascii="Times New Roman" w:hAnsi="Times New Roman"/>
          <w:b/>
          <w:sz w:val="24"/>
          <w:szCs w:val="24"/>
        </w:rPr>
        <w:t>Gemeenschappelijke evaluatie voor allen die een taak opnemen in de liturgie</w:t>
      </w:r>
    </w:p>
    <w:p w:rsidR="0052633F" w:rsidRDefault="0052633F" w:rsidP="0052633F">
      <w:pPr>
        <w:pStyle w:val="NoSpacing"/>
        <w:jc w:val="both"/>
        <w:rPr>
          <w:rFonts w:ascii="Times New Roman" w:hAnsi="Times New Roman"/>
          <w:b/>
          <w:sz w:val="24"/>
          <w:szCs w:val="24"/>
        </w:rPr>
      </w:pPr>
    </w:p>
    <w:p w:rsidR="0052633F" w:rsidRDefault="0052633F" w:rsidP="0052633F">
      <w:pPr>
        <w:pStyle w:val="NoSpacing"/>
        <w:jc w:val="both"/>
        <w:rPr>
          <w:rFonts w:ascii="Times New Roman" w:hAnsi="Times New Roman"/>
          <w:b/>
          <w:i/>
          <w:sz w:val="24"/>
          <w:szCs w:val="24"/>
        </w:rPr>
      </w:pPr>
    </w:p>
    <w:p w:rsidR="0052633F" w:rsidRDefault="0052633F" w:rsidP="0052633F">
      <w:pPr>
        <w:pStyle w:val="NoSpacing"/>
        <w:jc w:val="both"/>
        <w:rPr>
          <w:rFonts w:ascii="Times New Roman" w:hAnsi="Times New Roman"/>
          <w:sz w:val="24"/>
          <w:szCs w:val="24"/>
        </w:rPr>
      </w:pPr>
      <w:r>
        <w:rPr>
          <w:rFonts w:ascii="Times New Roman" w:hAnsi="Times New Roman"/>
          <w:b/>
          <w:i/>
          <w:sz w:val="24"/>
          <w:szCs w:val="24"/>
        </w:rPr>
        <w:t>B</w:t>
      </w:r>
      <w:r w:rsidRPr="00253D4D">
        <w:rPr>
          <w:rFonts w:ascii="Times New Roman" w:hAnsi="Times New Roman"/>
          <w:b/>
          <w:i/>
          <w:sz w:val="24"/>
          <w:szCs w:val="24"/>
        </w:rPr>
        <w:t>evragen</w:t>
      </w:r>
    </w:p>
    <w:p w:rsidR="0052633F" w:rsidRDefault="0052633F" w:rsidP="0052633F">
      <w:pPr>
        <w:pStyle w:val="NoSpacing"/>
        <w:jc w:val="both"/>
        <w:rPr>
          <w:rFonts w:ascii="Times New Roman" w:hAnsi="Times New Roman"/>
          <w:sz w:val="24"/>
          <w:szCs w:val="24"/>
        </w:rPr>
      </w:pPr>
      <w:r>
        <w:rPr>
          <w:rFonts w:ascii="Times New Roman" w:hAnsi="Times New Roman"/>
          <w:sz w:val="24"/>
          <w:szCs w:val="24"/>
        </w:rPr>
        <w:t xml:space="preserve">Vraag iemand met wat ervaring om </w:t>
      </w:r>
      <w:r w:rsidRPr="006539CB">
        <w:rPr>
          <w:rFonts w:ascii="Times New Roman" w:hAnsi="Times New Roman"/>
          <w:sz w:val="24"/>
          <w:szCs w:val="24"/>
        </w:rPr>
        <w:t>bij gelegenheid</w:t>
      </w:r>
      <w:r>
        <w:rPr>
          <w:rFonts w:ascii="Times New Roman" w:hAnsi="Times New Roman"/>
          <w:sz w:val="24"/>
          <w:szCs w:val="24"/>
        </w:rPr>
        <w:t xml:space="preserve"> </w:t>
      </w:r>
      <w:r w:rsidRPr="006539CB">
        <w:rPr>
          <w:rFonts w:ascii="Times New Roman" w:hAnsi="Times New Roman"/>
          <w:sz w:val="24"/>
          <w:szCs w:val="24"/>
        </w:rPr>
        <w:t>een of meerdere vieringen</w:t>
      </w:r>
      <w:r>
        <w:rPr>
          <w:rFonts w:ascii="Times New Roman" w:hAnsi="Times New Roman"/>
          <w:sz w:val="24"/>
          <w:szCs w:val="24"/>
        </w:rPr>
        <w:t xml:space="preserve"> te filmen – in alle discretie. Leg op voorhand een of meerdere momenten vast waarop de groep zich vrij kan maken om samen de beelden te bekijken en te analyseren. </w:t>
      </w:r>
    </w:p>
    <w:p w:rsidR="0052633F" w:rsidRDefault="0052633F" w:rsidP="0052633F">
      <w:pPr>
        <w:pStyle w:val="NoSpacing"/>
        <w:jc w:val="both"/>
        <w:rPr>
          <w:rFonts w:ascii="Times New Roman" w:hAnsi="Times New Roman"/>
          <w:sz w:val="24"/>
          <w:szCs w:val="24"/>
        </w:rPr>
      </w:pPr>
    </w:p>
    <w:p w:rsidR="0052633F" w:rsidRDefault="0052633F" w:rsidP="0052633F">
      <w:pPr>
        <w:pStyle w:val="NoSpacing"/>
        <w:jc w:val="both"/>
        <w:rPr>
          <w:rFonts w:ascii="Times New Roman" w:hAnsi="Times New Roman"/>
          <w:sz w:val="24"/>
          <w:szCs w:val="24"/>
        </w:rPr>
      </w:pPr>
      <w:r>
        <w:rPr>
          <w:rFonts w:ascii="Times New Roman" w:hAnsi="Times New Roman"/>
          <w:sz w:val="24"/>
          <w:szCs w:val="24"/>
        </w:rPr>
        <w:t xml:space="preserve">De leden van de werkgroep </w:t>
      </w:r>
      <w:r w:rsidRPr="006539CB">
        <w:rPr>
          <w:rFonts w:ascii="Times New Roman" w:hAnsi="Times New Roman"/>
          <w:sz w:val="24"/>
          <w:szCs w:val="24"/>
        </w:rPr>
        <w:t>krijg</w:t>
      </w:r>
      <w:r>
        <w:rPr>
          <w:rFonts w:ascii="Times New Roman" w:hAnsi="Times New Roman"/>
          <w:sz w:val="24"/>
          <w:szCs w:val="24"/>
        </w:rPr>
        <w:t>en</w:t>
      </w:r>
      <w:r w:rsidRPr="006539CB">
        <w:rPr>
          <w:rFonts w:ascii="Times New Roman" w:hAnsi="Times New Roman"/>
          <w:sz w:val="24"/>
          <w:szCs w:val="24"/>
        </w:rPr>
        <w:t xml:space="preserve"> vooraf enkele vragen mee, zodat gericht kan gekeken worden, </w:t>
      </w:r>
      <w:r>
        <w:rPr>
          <w:rFonts w:ascii="Times New Roman" w:hAnsi="Times New Roman"/>
          <w:sz w:val="24"/>
          <w:szCs w:val="24"/>
        </w:rPr>
        <w:t xml:space="preserve">de </w:t>
      </w:r>
      <w:r w:rsidRPr="006539CB">
        <w:rPr>
          <w:rFonts w:ascii="Times New Roman" w:hAnsi="Times New Roman"/>
          <w:sz w:val="24"/>
          <w:szCs w:val="24"/>
        </w:rPr>
        <w:t xml:space="preserve">aandacht niet verslapt, en het gesprek </w:t>
      </w:r>
      <w:r>
        <w:rPr>
          <w:rFonts w:ascii="Times New Roman" w:hAnsi="Times New Roman"/>
          <w:sz w:val="24"/>
          <w:szCs w:val="24"/>
        </w:rPr>
        <w:t xml:space="preserve">nadien </w:t>
      </w:r>
      <w:r w:rsidRPr="006539CB">
        <w:rPr>
          <w:rFonts w:ascii="Times New Roman" w:hAnsi="Times New Roman"/>
          <w:sz w:val="24"/>
          <w:szCs w:val="24"/>
        </w:rPr>
        <w:t xml:space="preserve">gestructureerd </w:t>
      </w:r>
      <w:r>
        <w:rPr>
          <w:rFonts w:ascii="Times New Roman" w:hAnsi="Times New Roman"/>
          <w:sz w:val="24"/>
          <w:szCs w:val="24"/>
        </w:rPr>
        <w:t xml:space="preserve">en efficiënt </w:t>
      </w:r>
      <w:r w:rsidRPr="006539CB">
        <w:rPr>
          <w:rFonts w:ascii="Times New Roman" w:hAnsi="Times New Roman"/>
          <w:sz w:val="24"/>
          <w:szCs w:val="24"/>
        </w:rPr>
        <w:t xml:space="preserve">kan verlopen. </w:t>
      </w:r>
      <w:r>
        <w:rPr>
          <w:rFonts w:ascii="Times New Roman" w:hAnsi="Times New Roman"/>
          <w:sz w:val="24"/>
          <w:szCs w:val="24"/>
        </w:rPr>
        <w:t>Een eerste reeks vragen dient ter zelfevaluatie, een tweede reeks bevat vragen over het geheel van de viering</w:t>
      </w:r>
      <w:r>
        <w:rPr>
          <w:rFonts w:ascii="Times New Roman" w:hAnsi="Times New Roman"/>
          <w:sz w:val="24"/>
          <w:szCs w:val="24"/>
        </w:rPr>
        <w:t>.</w:t>
      </w:r>
    </w:p>
    <w:p w:rsidR="0052633F" w:rsidRPr="001B0D4F" w:rsidRDefault="0052633F" w:rsidP="0052633F">
      <w:pPr>
        <w:pStyle w:val="NoSpacing"/>
        <w:jc w:val="both"/>
        <w:rPr>
          <w:rFonts w:ascii="Times New Roman" w:hAnsi="Times New Roman"/>
          <w:sz w:val="24"/>
          <w:szCs w:val="24"/>
        </w:rPr>
      </w:pPr>
    </w:p>
    <w:p w:rsidR="0052633F" w:rsidRPr="006539CB" w:rsidRDefault="0052633F" w:rsidP="0052633F">
      <w:pPr>
        <w:pStyle w:val="NoSpacing"/>
        <w:jc w:val="both"/>
        <w:rPr>
          <w:rFonts w:ascii="Times New Roman" w:hAnsi="Times New Roman"/>
          <w:sz w:val="24"/>
          <w:szCs w:val="24"/>
        </w:rPr>
      </w:pPr>
      <w:r w:rsidRPr="00253D4D">
        <w:rPr>
          <w:rFonts w:ascii="Times New Roman" w:hAnsi="Times New Roman"/>
          <w:b/>
          <w:i/>
          <w:sz w:val="24"/>
          <w:szCs w:val="24"/>
        </w:rPr>
        <w:t>Bespreken</w:t>
      </w:r>
      <w:r>
        <w:rPr>
          <w:rStyle w:val="Voetnootmarkering"/>
          <w:rFonts w:ascii="Times New Roman" w:hAnsi="Times New Roman"/>
          <w:sz w:val="24"/>
          <w:szCs w:val="24"/>
        </w:rPr>
        <w:footnoteReference w:id="1"/>
      </w:r>
    </w:p>
    <w:p w:rsidR="0052633F" w:rsidRDefault="0052633F" w:rsidP="0052633F">
      <w:pPr>
        <w:pStyle w:val="NoSpacing"/>
        <w:jc w:val="both"/>
        <w:rPr>
          <w:rFonts w:ascii="Times New Roman" w:hAnsi="Times New Roman"/>
          <w:sz w:val="24"/>
          <w:szCs w:val="24"/>
        </w:rPr>
      </w:pPr>
      <w:r>
        <w:rPr>
          <w:rFonts w:ascii="Times New Roman" w:hAnsi="Times New Roman"/>
          <w:sz w:val="24"/>
          <w:szCs w:val="24"/>
        </w:rPr>
        <w:t xml:space="preserve">Ook bij deze evaluatie wordt eerst tijd uitgetrokken voor een persoonlijke reflectie over de viering, aan de hand van de genomen notities bij de vooraf gestelde vragen. Dat kan per doelgroep, of in gemengde groepjes. </w:t>
      </w:r>
    </w:p>
    <w:p w:rsidR="0052633F" w:rsidRDefault="0052633F" w:rsidP="0052633F">
      <w:pPr>
        <w:pStyle w:val="NoSpacing"/>
        <w:jc w:val="both"/>
        <w:rPr>
          <w:rFonts w:ascii="Times New Roman" w:hAnsi="Times New Roman"/>
          <w:sz w:val="24"/>
          <w:szCs w:val="24"/>
        </w:rPr>
      </w:pPr>
      <w:r>
        <w:rPr>
          <w:rFonts w:ascii="Times New Roman" w:hAnsi="Times New Roman"/>
          <w:sz w:val="24"/>
          <w:szCs w:val="24"/>
        </w:rPr>
        <w:t xml:space="preserve">Het is eerst aan de persoonlijk bevraagde medewerker (lector, voorganger, cantor, diaken …) om de indrukken bij de eigen rol weer te geven. </w:t>
      </w:r>
      <w:r w:rsidRPr="006539CB">
        <w:rPr>
          <w:rFonts w:ascii="Times New Roman" w:hAnsi="Times New Roman"/>
          <w:sz w:val="24"/>
          <w:szCs w:val="24"/>
        </w:rPr>
        <w:t>Pas dan volgt de inbreng van de anderen, aan de hand van hun evaluatieblad.</w:t>
      </w:r>
      <w:r>
        <w:rPr>
          <w:rFonts w:ascii="Times New Roman" w:hAnsi="Times New Roman"/>
          <w:sz w:val="24"/>
          <w:szCs w:val="24"/>
        </w:rPr>
        <w:t xml:space="preserve"> </w:t>
      </w:r>
    </w:p>
    <w:p w:rsidR="0052633F" w:rsidRDefault="0052633F" w:rsidP="0052633F">
      <w:pPr>
        <w:pStyle w:val="NoSpacing"/>
        <w:jc w:val="both"/>
        <w:rPr>
          <w:rFonts w:ascii="Times New Roman" w:hAnsi="Times New Roman"/>
          <w:sz w:val="24"/>
          <w:szCs w:val="24"/>
        </w:rPr>
      </w:pPr>
    </w:p>
    <w:p w:rsidR="0052633F" w:rsidRDefault="0052633F" w:rsidP="0052633F">
      <w:pPr>
        <w:pStyle w:val="NoSpacing"/>
        <w:jc w:val="both"/>
        <w:rPr>
          <w:rFonts w:ascii="Times New Roman" w:hAnsi="Times New Roman"/>
          <w:sz w:val="24"/>
          <w:szCs w:val="24"/>
        </w:rPr>
      </w:pPr>
      <w:r>
        <w:rPr>
          <w:rFonts w:ascii="Times New Roman" w:hAnsi="Times New Roman"/>
          <w:sz w:val="24"/>
          <w:szCs w:val="24"/>
        </w:rPr>
        <w:t xml:space="preserve">Per groep wordt iemand gevraagd om zorgvuldig nota te nemen, en nadien verslag uit te brengen wanneer alle liturgische medewerkers terug samen komen. </w:t>
      </w:r>
    </w:p>
    <w:p w:rsidR="0052633F" w:rsidRDefault="0052633F" w:rsidP="0052633F">
      <w:pPr>
        <w:pStyle w:val="NoSpacing"/>
        <w:jc w:val="both"/>
        <w:rPr>
          <w:rFonts w:ascii="Times New Roman" w:hAnsi="Times New Roman"/>
          <w:sz w:val="24"/>
          <w:szCs w:val="24"/>
        </w:rPr>
      </w:pPr>
    </w:p>
    <w:p w:rsidR="0052633F" w:rsidRPr="00DB4093" w:rsidRDefault="0052633F" w:rsidP="0052633F">
      <w:pPr>
        <w:pStyle w:val="NoSpacing"/>
        <w:jc w:val="both"/>
        <w:rPr>
          <w:rFonts w:ascii="Times New Roman" w:hAnsi="Times New Roman"/>
          <w:sz w:val="24"/>
          <w:szCs w:val="24"/>
        </w:rPr>
      </w:pPr>
      <w:r w:rsidRPr="00DB4093">
        <w:rPr>
          <w:rFonts w:ascii="Times New Roman" w:hAnsi="Times New Roman"/>
          <w:sz w:val="24"/>
          <w:szCs w:val="24"/>
        </w:rPr>
        <w:t>Nadat alle doelgroepen aan bod zijn gekomen (eventueel op meerdere bijeenkomsten), volgt het bij elkaar leggen van alle bevindingen. Ook hier geldt dat men bij onbeantwoorde vragen deze ter verduidelijking voorlegt aan een externe expert. De feedback vanuit de groepen vormen de basis voor conclusies, aandachtspunten, initiatieven.</w:t>
      </w:r>
    </w:p>
    <w:p w:rsidR="0052633F" w:rsidRDefault="0052633F" w:rsidP="0052633F">
      <w:pPr>
        <w:pStyle w:val="NoSpacing"/>
        <w:jc w:val="both"/>
        <w:rPr>
          <w:rFonts w:ascii="Times New Roman" w:hAnsi="Times New Roman"/>
          <w:b/>
          <w:i/>
          <w:sz w:val="24"/>
          <w:szCs w:val="24"/>
        </w:rPr>
      </w:pPr>
    </w:p>
    <w:p w:rsidR="0052633F" w:rsidRDefault="0052633F" w:rsidP="0052633F">
      <w:pPr>
        <w:pStyle w:val="NoSpacing"/>
        <w:jc w:val="both"/>
        <w:rPr>
          <w:rFonts w:ascii="Times New Roman" w:hAnsi="Times New Roman"/>
          <w:sz w:val="24"/>
          <w:szCs w:val="24"/>
        </w:rPr>
      </w:pPr>
      <w:r w:rsidRPr="00DB4093">
        <w:rPr>
          <w:rFonts w:ascii="Times New Roman" w:hAnsi="Times New Roman"/>
          <w:b/>
          <w:i/>
          <w:sz w:val="24"/>
          <w:szCs w:val="24"/>
        </w:rPr>
        <w:t>Benutten</w:t>
      </w:r>
    </w:p>
    <w:p w:rsidR="0052633F" w:rsidRDefault="0052633F" w:rsidP="0052633F">
      <w:pPr>
        <w:pStyle w:val="NoSpacing"/>
        <w:jc w:val="both"/>
        <w:rPr>
          <w:rFonts w:ascii="Times New Roman" w:hAnsi="Times New Roman"/>
          <w:sz w:val="24"/>
          <w:szCs w:val="24"/>
        </w:rPr>
      </w:pPr>
      <w:r w:rsidRPr="006539CB">
        <w:rPr>
          <w:rFonts w:ascii="Times New Roman" w:hAnsi="Times New Roman"/>
          <w:sz w:val="24"/>
          <w:szCs w:val="24"/>
        </w:rPr>
        <w:t xml:space="preserve">De </w:t>
      </w:r>
      <w:r>
        <w:rPr>
          <w:rFonts w:ascii="Times New Roman" w:hAnsi="Times New Roman"/>
          <w:sz w:val="24"/>
          <w:szCs w:val="24"/>
        </w:rPr>
        <w:t xml:space="preserve">deelnemers aan de evaluatie bewaren </w:t>
      </w:r>
      <w:r w:rsidRPr="006539CB">
        <w:rPr>
          <w:rFonts w:ascii="Times New Roman" w:hAnsi="Times New Roman"/>
          <w:sz w:val="24"/>
          <w:szCs w:val="24"/>
        </w:rPr>
        <w:t xml:space="preserve">alle opmerkingen, zowel die van </w:t>
      </w:r>
      <w:r>
        <w:rPr>
          <w:rFonts w:ascii="Times New Roman" w:hAnsi="Times New Roman"/>
          <w:sz w:val="24"/>
          <w:szCs w:val="24"/>
        </w:rPr>
        <w:t>zich</w:t>
      </w:r>
      <w:r w:rsidRPr="006539CB">
        <w:rPr>
          <w:rFonts w:ascii="Times New Roman" w:hAnsi="Times New Roman"/>
          <w:sz w:val="24"/>
          <w:szCs w:val="24"/>
        </w:rPr>
        <w:t>zelf als deze van de anderen.</w:t>
      </w:r>
      <w:r>
        <w:rPr>
          <w:rFonts w:ascii="Times New Roman" w:hAnsi="Times New Roman"/>
          <w:sz w:val="24"/>
          <w:szCs w:val="24"/>
        </w:rPr>
        <w:t xml:space="preserve"> Na een aantal van dergelijke evaluaties kan het interessant zijn om ze naast elkaar te leggen en na te gaan welke evolutie merkbaar is, in goede en in minder goede zin. </w:t>
      </w:r>
    </w:p>
    <w:p w:rsidR="0052633F" w:rsidRDefault="0052633F" w:rsidP="0052633F">
      <w:pPr>
        <w:pStyle w:val="NoSpacing"/>
        <w:jc w:val="both"/>
        <w:rPr>
          <w:rFonts w:ascii="Times New Roman" w:hAnsi="Times New Roman"/>
          <w:sz w:val="24"/>
          <w:szCs w:val="24"/>
        </w:rPr>
      </w:pPr>
    </w:p>
    <w:p w:rsidR="0052633F" w:rsidRPr="006539CB" w:rsidRDefault="0052633F" w:rsidP="0052633F">
      <w:pPr>
        <w:pStyle w:val="NoSpacing"/>
        <w:jc w:val="both"/>
        <w:rPr>
          <w:rFonts w:ascii="Times New Roman" w:hAnsi="Times New Roman"/>
          <w:sz w:val="24"/>
          <w:szCs w:val="24"/>
        </w:rPr>
      </w:pPr>
    </w:p>
    <w:p w:rsidR="0052633F" w:rsidRDefault="0052633F" w:rsidP="0052633F">
      <w:pPr>
        <w:pStyle w:val="NoSpacing"/>
        <w:jc w:val="both"/>
        <w:rPr>
          <w:rFonts w:ascii="Times New Roman" w:hAnsi="Times New Roman"/>
          <w:b/>
          <w:sz w:val="24"/>
          <w:szCs w:val="24"/>
        </w:rPr>
      </w:pPr>
    </w:p>
    <w:p w:rsidR="0052633F" w:rsidRDefault="0052633F" w:rsidP="0052633F">
      <w:pPr>
        <w:pStyle w:val="NoSpacing"/>
        <w:shd w:val="clear" w:color="auto" w:fill="EDEDED" w:themeFill="accent3" w:themeFillTint="33"/>
        <w:jc w:val="both"/>
        <w:rPr>
          <w:rFonts w:ascii="Times New Roman" w:hAnsi="Times New Roman"/>
          <w:b/>
          <w:sz w:val="24"/>
          <w:szCs w:val="24"/>
        </w:rPr>
      </w:pPr>
      <w:r>
        <w:rPr>
          <w:rFonts w:ascii="Times New Roman" w:hAnsi="Times New Roman"/>
          <w:b/>
          <w:sz w:val="24"/>
          <w:szCs w:val="24"/>
        </w:rPr>
        <w:lastRenderedPageBreak/>
        <w:t>Terugblikken om beter vooruit te kunnen</w:t>
      </w:r>
    </w:p>
    <w:p w:rsidR="0052633F" w:rsidRDefault="0052633F" w:rsidP="0052633F">
      <w:pPr>
        <w:pStyle w:val="NoSpacing"/>
        <w:jc w:val="both"/>
        <w:rPr>
          <w:rFonts w:ascii="Times New Roman" w:hAnsi="Times New Roman"/>
          <w:b/>
          <w:i/>
          <w:sz w:val="24"/>
          <w:szCs w:val="24"/>
        </w:rPr>
      </w:pPr>
    </w:p>
    <w:p w:rsidR="0052633F" w:rsidRPr="00F5160D" w:rsidRDefault="0052633F" w:rsidP="0052633F">
      <w:pPr>
        <w:pStyle w:val="NoSpacing"/>
        <w:jc w:val="both"/>
        <w:rPr>
          <w:rFonts w:ascii="Times New Roman" w:hAnsi="Times New Roman"/>
          <w:b/>
          <w:sz w:val="24"/>
          <w:szCs w:val="24"/>
        </w:rPr>
      </w:pPr>
      <w:r w:rsidRPr="00E71E06">
        <w:rPr>
          <w:rFonts w:ascii="Times New Roman" w:hAnsi="Times New Roman"/>
          <w:b/>
          <w:i/>
          <w:sz w:val="24"/>
          <w:szCs w:val="24"/>
        </w:rPr>
        <w:t>Bevragen</w:t>
      </w:r>
    </w:p>
    <w:p w:rsidR="0052633F" w:rsidRDefault="0052633F" w:rsidP="0052633F">
      <w:pPr>
        <w:jc w:val="both"/>
      </w:pPr>
      <w:r w:rsidRPr="00F5160D">
        <w:t xml:space="preserve">Grasduin in </w:t>
      </w:r>
      <w:r>
        <w:t xml:space="preserve">je </w:t>
      </w:r>
      <w:r w:rsidRPr="00F5160D">
        <w:t>persoonlijk archie</w:t>
      </w:r>
      <w:r>
        <w:t xml:space="preserve">f of in dat van de parochie, en leg een aantal vieringen uit eenzelfde periode naast elkaar. Bijvoorbeeld de Paasvieringen, of de kerstvieringen van pakweg drie opeenvolgende jaren. Neem ze mee naar de evaluatie, en bekijk dit materiaal met alle medewerkers. Richt de aandacht op punten zoals </w:t>
      </w:r>
      <w:r w:rsidRPr="006539CB">
        <w:t xml:space="preserve">voorbereiding, </w:t>
      </w:r>
      <w:r>
        <w:t xml:space="preserve">praktische </w:t>
      </w:r>
      <w:r w:rsidRPr="006539CB">
        <w:t xml:space="preserve">uitwerking, de </w:t>
      </w:r>
      <w:r>
        <w:t xml:space="preserve">inkleding en </w:t>
      </w:r>
      <w:r w:rsidRPr="006539CB">
        <w:t xml:space="preserve">aandachtspunten, de </w:t>
      </w:r>
      <w:r>
        <w:t xml:space="preserve">voorbereidende </w:t>
      </w:r>
      <w:r w:rsidRPr="006539CB">
        <w:t xml:space="preserve">besprekingen, de concrete uitvoering. </w:t>
      </w:r>
    </w:p>
    <w:p w:rsidR="0052633F" w:rsidRDefault="0052633F" w:rsidP="0052633F">
      <w:pPr>
        <w:jc w:val="both"/>
      </w:pPr>
    </w:p>
    <w:p w:rsidR="0052633F" w:rsidRDefault="0052633F" w:rsidP="0052633F">
      <w:pPr>
        <w:jc w:val="both"/>
      </w:pPr>
      <w:r w:rsidRPr="00E71E06">
        <w:rPr>
          <w:b/>
          <w:i/>
        </w:rPr>
        <w:t>Bespreken</w:t>
      </w:r>
    </w:p>
    <w:p w:rsidR="0052633F" w:rsidRPr="006539CB" w:rsidRDefault="0052633F" w:rsidP="0052633F">
      <w:pPr>
        <w:jc w:val="both"/>
      </w:pPr>
      <w:r>
        <w:t>Vervolgens tracht men tot een globaal beeld te komen op basis van onderstaande vragen:</w:t>
      </w:r>
    </w:p>
    <w:p w:rsidR="0052633F" w:rsidRPr="006539CB" w:rsidRDefault="0052633F" w:rsidP="0052633F">
      <w:pPr>
        <w:jc w:val="both"/>
      </w:pPr>
    </w:p>
    <w:p w:rsidR="0052633F" w:rsidRPr="006539CB" w:rsidRDefault="0052633F" w:rsidP="0052633F">
      <w:pPr>
        <w:jc w:val="both"/>
      </w:pPr>
      <w:r w:rsidRPr="006539CB">
        <w:t xml:space="preserve">- Zijn er evoluties merkbaar? </w:t>
      </w:r>
    </w:p>
    <w:p w:rsidR="0052633F" w:rsidRPr="006539CB" w:rsidRDefault="0052633F" w:rsidP="0052633F">
      <w:pPr>
        <w:jc w:val="both"/>
      </w:pPr>
      <w:r w:rsidRPr="006539CB">
        <w:t>- Welke beschouwen we als verrijking en welke als verarming?</w:t>
      </w:r>
    </w:p>
    <w:p w:rsidR="0052633F" w:rsidRDefault="0052633F" w:rsidP="0052633F">
      <w:pPr>
        <w:jc w:val="both"/>
      </w:pPr>
      <w:r w:rsidRPr="006539CB">
        <w:t xml:space="preserve">- Welke oorzaken kunnen we daarvoor aanwijzen? </w:t>
      </w:r>
    </w:p>
    <w:p w:rsidR="0052633F" w:rsidRDefault="0052633F" w:rsidP="0052633F">
      <w:pPr>
        <w:jc w:val="both"/>
      </w:pPr>
      <w:r>
        <w:t>- Is er sprake van een constante lijn in wat goed en minder goed is? Welke factoren spelen daarin mee?</w:t>
      </w:r>
    </w:p>
    <w:p w:rsidR="0052633F" w:rsidRDefault="0052633F" w:rsidP="0052633F">
      <w:pPr>
        <w:jc w:val="both"/>
      </w:pPr>
    </w:p>
    <w:p w:rsidR="0052633F" w:rsidRPr="00E71E06" w:rsidRDefault="0052633F" w:rsidP="0052633F">
      <w:pPr>
        <w:jc w:val="both"/>
        <w:rPr>
          <w:b/>
          <w:i/>
        </w:rPr>
      </w:pPr>
      <w:r w:rsidRPr="00E71E06">
        <w:rPr>
          <w:b/>
          <w:i/>
        </w:rPr>
        <w:t>Benutten</w:t>
      </w:r>
    </w:p>
    <w:p w:rsidR="0052633F" w:rsidRDefault="0052633F" w:rsidP="0052633F">
      <w:pPr>
        <w:jc w:val="both"/>
      </w:pPr>
    </w:p>
    <w:p w:rsidR="0052633F" w:rsidRDefault="0052633F" w:rsidP="0052633F">
      <w:pPr>
        <w:jc w:val="both"/>
      </w:pPr>
      <w:r>
        <w:t>- Welke conclusie trekken we?</w:t>
      </w:r>
    </w:p>
    <w:p w:rsidR="0052633F" w:rsidRPr="006539CB" w:rsidRDefault="0052633F" w:rsidP="0052633F">
      <w:pPr>
        <w:jc w:val="both"/>
      </w:pPr>
      <w:r>
        <w:t xml:space="preserve">- Welke initiatieven kunnen we nemen? Wat willen we vermijden? Wat willen we zeker meenemen? </w:t>
      </w:r>
    </w:p>
    <w:p w:rsidR="0052633F" w:rsidRDefault="0052633F" w:rsidP="0052633F">
      <w:pPr>
        <w:pStyle w:val="NoSpacing"/>
        <w:jc w:val="both"/>
        <w:rPr>
          <w:rFonts w:ascii="Times New Roman" w:hAnsi="Times New Roman"/>
          <w:sz w:val="24"/>
          <w:szCs w:val="24"/>
        </w:rPr>
      </w:pPr>
    </w:p>
    <w:p w:rsidR="0052633F" w:rsidRDefault="0052633F" w:rsidP="0052633F">
      <w:pPr>
        <w:pStyle w:val="NoSpacing"/>
        <w:jc w:val="both"/>
        <w:rPr>
          <w:rFonts w:ascii="Times New Roman" w:hAnsi="Times New Roman"/>
          <w:sz w:val="24"/>
          <w:szCs w:val="24"/>
        </w:rPr>
      </w:pPr>
    </w:p>
    <w:p w:rsidR="0052633F" w:rsidRPr="006537CA" w:rsidRDefault="0052633F" w:rsidP="0052633F">
      <w:pPr>
        <w:shd w:val="clear" w:color="auto" w:fill="EDEDED" w:themeFill="accent3" w:themeFillTint="33"/>
        <w:jc w:val="both"/>
        <w:rPr>
          <w:b/>
        </w:rPr>
      </w:pPr>
      <w:r w:rsidRPr="006537CA">
        <w:rPr>
          <w:b/>
        </w:rPr>
        <w:t xml:space="preserve">Verrassende lectuur </w:t>
      </w:r>
    </w:p>
    <w:p w:rsidR="0052633F" w:rsidRDefault="0052633F" w:rsidP="0052633F">
      <w:pPr>
        <w:jc w:val="both"/>
        <w:rPr>
          <w:sz w:val="22"/>
          <w:szCs w:val="22"/>
        </w:rPr>
      </w:pPr>
    </w:p>
    <w:p w:rsidR="0052633F" w:rsidRDefault="0052633F" w:rsidP="0052633F">
      <w:pPr>
        <w:jc w:val="both"/>
      </w:pPr>
      <w:r>
        <w:t>L</w:t>
      </w:r>
      <w:r w:rsidRPr="006539CB">
        <w:t>iturgische boeken en richtlijnen bieden een kader dat mits enige creativiteit adequaat gebruikt kan worden</w:t>
      </w:r>
      <w:r>
        <w:t xml:space="preserve">. Voorgangers en medewerkers aan de liturgie kunnen een aantal bijeenkomsten beleggen om (bijvoorbeeld) systematisch de </w:t>
      </w:r>
      <w:r w:rsidRPr="006537CA">
        <w:rPr>
          <w:i/>
        </w:rPr>
        <w:t xml:space="preserve">Inleiding van het Romeins missaal </w:t>
      </w:r>
      <w:r>
        <w:t xml:space="preserve">door te nemen en te bespreken. Een toegevoegde vragenreeks kan helpen om de eigen liturgie te toetsen aan de inhoud van het boek. </w:t>
      </w:r>
    </w:p>
    <w:p w:rsidR="0052633F" w:rsidRDefault="0052633F" w:rsidP="0052633F">
      <w:pPr>
        <w:jc w:val="both"/>
      </w:pPr>
    </w:p>
    <w:p w:rsidR="0052633F" w:rsidRDefault="0052633F" w:rsidP="0052633F">
      <w:pPr>
        <w:jc w:val="both"/>
      </w:pPr>
      <w:r w:rsidRPr="00972D52">
        <w:rPr>
          <w:i/>
          <w:shd w:val="clear" w:color="auto" w:fill="F3F3F3"/>
        </w:rPr>
        <w:t>Noot:</w:t>
      </w:r>
      <w:r>
        <w:t xml:space="preserve"> deze oefening heeft als bijkomend pluspunt dat de kennis en het inzicht in de liturgie verruimd worden, en dat men betekenis en bedoeling ontdekt van aspecten die doorgaans “op automatische piloot” worden uitgevoerd, zonder dat iemand nog weet waarom ze een plaats krijgen in de liturgie …waardoor de verleiding groot wordt om ze dan ook maar meteen af te voeren.</w:t>
      </w:r>
    </w:p>
    <w:p w:rsidR="0052633F" w:rsidRDefault="0052633F" w:rsidP="0052633F">
      <w:pPr>
        <w:pStyle w:val="NoSpacing"/>
        <w:jc w:val="both"/>
        <w:rPr>
          <w:rFonts w:ascii="Times New Roman" w:hAnsi="Times New Roman"/>
          <w:b/>
          <w:sz w:val="24"/>
          <w:szCs w:val="24"/>
        </w:rPr>
      </w:pPr>
    </w:p>
    <w:p w:rsidR="0052633F" w:rsidRDefault="0052633F" w:rsidP="0052633F">
      <w:pPr>
        <w:pStyle w:val="NoSpacing"/>
        <w:jc w:val="both"/>
        <w:rPr>
          <w:rFonts w:ascii="Times New Roman" w:hAnsi="Times New Roman"/>
          <w:b/>
          <w:sz w:val="24"/>
          <w:szCs w:val="24"/>
        </w:rPr>
      </w:pPr>
    </w:p>
    <w:p w:rsidR="0052633F" w:rsidRDefault="0052633F" w:rsidP="0052633F">
      <w:pPr>
        <w:pStyle w:val="NoSpacing"/>
        <w:jc w:val="both"/>
        <w:rPr>
          <w:rFonts w:ascii="Times New Roman" w:hAnsi="Times New Roman"/>
          <w:b/>
          <w:sz w:val="24"/>
          <w:szCs w:val="24"/>
        </w:rPr>
      </w:pPr>
    </w:p>
    <w:p w:rsidR="0052633F" w:rsidRDefault="0052633F" w:rsidP="0052633F">
      <w:pPr>
        <w:pStyle w:val="NoSpacing"/>
        <w:jc w:val="both"/>
        <w:rPr>
          <w:rFonts w:ascii="Times New Roman" w:hAnsi="Times New Roman"/>
          <w:b/>
          <w:sz w:val="24"/>
          <w:szCs w:val="24"/>
        </w:rPr>
      </w:pPr>
    </w:p>
    <w:p w:rsidR="0052633F" w:rsidRDefault="0052633F" w:rsidP="0052633F">
      <w:pPr>
        <w:pStyle w:val="NoSpacing"/>
        <w:jc w:val="both"/>
        <w:rPr>
          <w:rFonts w:ascii="Times New Roman" w:hAnsi="Times New Roman"/>
          <w:b/>
          <w:sz w:val="24"/>
          <w:szCs w:val="24"/>
        </w:rPr>
      </w:pPr>
    </w:p>
    <w:p w:rsidR="0052633F" w:rsidRDefault="0052633F" w:rsidP="0052633F">
      <w:pPr>
        <w:pStyle w:val="NoSpacing"/>
        <w:jc w:val="both"/>
        <w:rPr>
          <w:rFonts w:ascii="Times New Roman" w:hAnsi="Times New Roman"/>
          <w:b/>
          <w:sz w:val="24"/>
          <w:szCs w:val="24"/>
        </w:rPr>
      </w:pPr>
    </w:p>
    <w:p w:rsidR="0052633F" w:rsidRDefault="0052633F" w:rsidP="0052633F">
      <w:pPr>
        <w:pStyle w:val="NoSpacing"/>
        <w:jc w:val="both"/>
        <w:rPr>
          <w:rFonts w:ascii="Times New Roman" w:hAnsi="Times New Roman"/>
          <w:b/>
          <w:sz w:val="24"/>
          <w:szCs w:val="24"/>
        </w:rPr>
      </w:pPr>
    </w:p>
    <w:p w:rsidR="0052633F" w:rsidRDefault="0052633F" w:rsidP="0052633F">
      <w:pPr>
        <w:pStyle w:val="NoSpacing"/>
        <w:jc w:val="both"/>
        <w:rPr>
          <w:rFonts w:ascii="Times New Roman" w:hAnsi="Times New Roman"/>
          <w:b/>
          <w:sz w:val="24"/>
          <w:szCs w:val="24"/>
        </w:rPr>
      </w:pPr>
    </w:p>
    <w:p w:rsidR="0052633F" w:rsidRDefault="0052633F" w:rsidP="0052633F">
      <w:pPr>
        <w:pStyle w:val="NoSpacing"/>
        <w:jc w:val="both"/>
        <w:rPr>
          <w:rFonts w:ascii="Times New Roman" w:hAnsi="Times New Roman"/>
          <w:b/>
          <w:sz w:val="24"/>
          <w:szCs w:val="24"/>
        </w:rPr>
      </w:pPr>
    </w:p>
    <w:p w:rsidR="0052633F" w:rsidRPr="009B1EF5" w:rsidRDefault="0052633F" w:rsidP="0052633F">
      <w:pPr>
        <w:pStyle w:val="NoSpacing"/>
        <w:shd w:val="clear" w:color="auto" w:fill="EDEDED" w:themeFill="accent3" w:themeFillTint="33"/>
        <w:jc w:val="both"/>
        <w:rPr>
          <w:rFonts w:ascii="Times New Roman" w:hAnsi="Times New Roman"/>
          <w:b/>
          <w:sz w:val="24"/>
          <w:szCs w:val="24"/>
        </w:rPr>
      </w:pPr>
      <w:r w:rsidRPr="009B1EF5">
        <w:rPr>
          <w:rFonts w:ascii="Times New Roman" w:hAnsi="Times New Roman"/>
          <w:b/>
          <w:sz w:val="24"/>
          <w:szCs w:val="24"/>
        </w:rPr>
        <w:t>Vragenlijst voor de evaluatie van de liturgische werkgroep of van allen die een taak opnemen in de liturgie</w:t>
      </w:r>
    </w:p>
    <w:p w:rsidR="0052633F" w:rsidRPr="009B1EF5" w:rsidRDefault="0052633F" w:rsidP="0052633F">
      <w:pPr>
        <w:pStyle w:val="NoSpacing"/>
        <w:shd w:val="clear" w:color="auto" w:fill="EDEDED" w:themeFill="accent3" w:themeFillTint="33"/>
        <w:jc w:val="both"/>
        <w:rPr>
          <w:rFonts w:ascii="Times New Roman" w:hAnsi="Times New Roman"/>
          <w:b/>
          <w:sz w:val="24"/>
          <w:szCs w:val="24"/>
        </w:rPr>
      </w:pPr>
    </w:p>
    <w:p w:rsidR="0052633F" w:rsidRDefault="0052633F" w:rsidP="0052633F">
      <w:pPr>
        <w:pStyle w:val="NoSpacing"/>
        <w:jc w:val="both"/>
        <w:rPr>
          <w:rFonts w:ascii="Times New Roman" w:hAnsi="Times New Roman"/>
          <w:b/>
          <w:i/>
          <w:sz w:val="24"/>
          <w:szCs w:val="24"/>
        </w:rPr>
      </w:pPr>
    </w:p>
    <w:p w:rsidR="0052633F" w:rsidRDefault="0052633F" w:rsidP="0052633F">
      <w:pPr>
        <w:pStyle w:val="NoSpacing"/>
        <w:jc w:val="both"/>
        <w:rPr>
          <w:rFonts w:ascii="Times New Roman" w:hAnsi="Times New Roman"/>
          <w:b/>
          <w:i/>
          <w:sz w:val="24"/>
          <w:szCs w:val="24"/>
        </w:rPr>
      </w:pPr>
    </w:p>
    <w:p w:rsidR="0052633F" w:rsidRPr="006E6A04" w:rsidRDefault="0052633F" w:rsidP="0052633F">
      <w:pPr>
        <w:pStyle w:val="NoSpacing"/>
        <w:shd w:val="clear" w:color="auto" w:fill="EDEDED" w:themeFill="accent3" w:themeFillTint="33"/>
        <w:jc w:val="both"/>
        <w:rPr>
          <w:rFonts w:ascii="Times New Roman" w:hAnsi="Times New Roman"/>
          <w:b/>
          <w:i/>
          <w:sz w:val="24"/>
          <w:szCs w:val="24"/>
        </w:rPr>
      </w:pPr>
      <w:r w:rsidRPr="006E6A04">
        <w:rPr>
          <w:rFonts w:ascii="Times New Roman" w:hAnsi="Times New Roman"/>
          <w:b/>
          <w:i/>
          <w:sz w:val="24"/>
          <w:szCs w:val="24"/>
        </w:rPr>
        <w:t>Evaluatie aan de hand van gefilmde beelden</w:t>
      </w:r>
    </w:p>
    <w:p w:rsidR="0052633F" w:rsidRPr="009B1EF5" w:rsidRDefault="0052633F" w:rsidP="0052633F">
      <w:pPr>
        <w:pStyle w:val="NoSpacing"/>
        <w:jc w:val="both"/>
        <w:rPr>
          <w:rFonts w:ascii="Times New Roman" w:hAnsi="Times New Roman"/>
          <w:sz w:val="24"/>
          <w:szCs w:val="24"/>
        </w:rPr>
      </w:pPr>
    </w:p>
    <w:p w:rsidR="0052633F" w:rsidRPr="009B1EF5" w:rsidRDefault="0052633F" w:rsidP="0052633F">
      <w:pPr>
        <w:numPr>
          <w:ilvl w:val="0"/>
          <w:numId w:val="1"/>
        </w:numPr>
        <w:ind w:left="0"/>
        <w:jc w:val="both"/>
        <w:rPr>
          <w:i/>
        </w:rPr>
      </w:pPr>
      <w:r w:rsidRPr="009B1EF5">
        <w:rPr>
          <w:i/>
        </w:rPr>
        <w:t>Welk beeld of woord raakte je het meest in positieve zin?</w:t>
      </w:r>
    </w:p>
    <w:p w:rsidR="0052633F" w:rsidRPr="009B1EF5" w:rsidRDefault="0052633F" w:rsidP="0052633F">
      <w:pPr>
        <w:jc w:val="both"/>
        <w:rPr>
          <w:i/>
        </w:rPr>
      </w:pPr>
    </w:p>
    <w:p w:rsidR="0052633F" w:rsidRPr="009B1EF5" w:rsidRDefault="0052633F" w:rsidP="0052633F">
      <w:pPr>
        <w:numPr>
          <w:ilvl w:val="0"/>
          <w:numId w:val="1"/>
        </w:numPr>
        <w:ind w:left="0"/>
        <w:jc w:val="both"/>
        <w:rPr>
          <w:i/>
        </w:rPr>
      </w:pPr>
      <w:r w:rsidRPr="009B1EF5">
        <w:rPr>
          <w:i/>
        </w:rPr>
        <w:t>Welk beeld of woord raakte je het meest in negatieve zin?</w:t>
      </w:r>
    </w:p>
    <w:p w:rsidR="0052633F" w:rsidRPr="009B1EF5" w:rsidRDefault="0052633F" w:rsidP="0052633F">
      <w:pPr>
        <w:jc w:val="both"/>
        <w:rPr>
          <w:i/>
        </w:rPr>
      </w:pPr>
    </w:p>
    <w:p w:rsidR="0052633F" w:rsidRPr="009B1EF5" w:rsidRDefault="0052633F" w:rsidP="0052633F">
      <w:pPr>
        <w:numPr>
          <w:ilvl w:val="0"/>
          <w:numId w:val="1"/>
        </w:numPr>
        <w:ind w:left="0"/>
        <w:jc w:val="both"/>
        <w:rPr>
          <w:i/>
        </w:rPr>
      </w:pPr>
      <w:r w:rsidRPr="009B1EF5">
        <w:rPr>
          <w:i/>
        </w:rPr>
        <w:lastRenderedPageBreak/>
        <w:t>Waar heb je iets gemerkt van de betrokkenheid van de aanwezigen bij de liturgie? Op welke manier toonde zich die betrokkenheid?</w:t>
      </w:r>
    </w:p>
    <w:p w:rsidR="0052633F" w:rsidRPr="009B1EF5" w:rsidRDefault="0052633F" w:rsidP="0052633F">
      <w:pPr>
        <w:jc w:val="both"/>
        <w:rPr>
          <w:i/>
        </w:rPr>
      </w:pPr>
    </w:p>
    <w:p w:rsidR="0052633F" w:rsidRPr="009B1EF5" w:rsidRDefault="0052633F" w:rsidP="0052633F">
      <w:pPr>
        <w:numPr>
          <w:ilvl w:val="0"/>
          <w:numId w:val="1"/>
        </w:numPr>
        <w:ind w:left="0"/>
        <w:jc w:val="both"/>
        <w:rPr>
          <w:i/>
        </w:rPr>
      </w:pPr>
      <w:r w:rsidRPr="009B1EF5">
        <w:rPr>
          <w:i/>
        </w:rPr>
        <w:t>Welke beelden riepen iets op van een biddende gemeenschap en van de vierende ontmoeting met God en Jezus Christus?</w:t>
      </w:r>
    </w:p>
    <w:p w:rsidR="0052633F" w:rsidRPr="009B1EF5" w:rsidRDefault="0052633F" w:rsidP="0052633F">
      <w:pPr>
        <w:jc w:val="both"/>
        <w:rPr>
          <w:i/>
        </w:rPr>
      </w:pPr>
    </w:p>
    <w:p w:rsidR="0052633F" w:rsidRPr="009B1EF5" w:rsidRDefault="0052633F" w:rsidP="0052633F">
      <w:pPr>
        <w:numPr>
          <w:ilvl w:val="0"/>
          <w:numId w:val="1"/>
        </w:numPr>
        <w:ind w:left="0"/>
        <w:jc w:val="both"/>
        <w:rPr>
          <w:i/>
        </w:rPr>
      </w:pPr>
      <w:r w:rsidRPr="009B1EF5">
        <w:rPr>
          <w:i/>
        </w:rPr>
        <w:t>Hoe zat het met de combinatie van de verschillende bouwstenen van de viering?</w:t>
      </w:r>
    </w:p>
    <w:p w:rsidR="0052633F" w:rsidRPr="009B1EF5" w:rsidRDefault="0052633F" w:rsidP="0052633F">
      <w:pPr>
        <w:jc w:val="both"/>
        <w:rPr>
          <w:i/>
        </w:rPr>
      </w:pPr>
    </w:p>
    <w:p w:rsidR="0052633F" w:rsidRPr="009B1EF5" w:rsidRDefault="0052633F" w:rsidP="0052633F">
      <w:pPr>
        <w:numPr>
          <w:ilvl w:val="1"/>
          <w:numId w:val="1"/>
        </w:numPr>
        <w:ind w:left="0"/>
        <w:jc w:val="both"/>
        <w:rPr>
          <w:i/>
        </w:rPr>
      </w:pPr>
      <w:r w:rsidRPr="009B1EF5">
        <w:rPr>
          <w:i/>
        </w:rPr>
        <w:t>Lichaamshouding</w:t>
      </w:r>
    </w:p>
    <w:p w:rsidR="0052633F" w:rsidRPr="009B1EF5" w:rsidRDefault="0052633F" w:rsidP="0052633F">
      <w:pPr>
        <w:numPr>
          <w:ilvl w:val="1"/>
          <w:numId w:val="1"/>
        </w:numPr>
        <w:ind w:left="0"/>
        <w:jc w:val="both"/>
        <w:rPr>
          <w:i/>
        </w:rPr>
      </w:pPr>
      <w:r w:rsidRPr="009B1EF5">
        <w:rPr>
          <w:i/>
        </w:rPr>
        <w:t>Kijkrichting</w:t>
      </w:r>
    </w:p>
    <w:p w:rsidR="0052633F" w:rsidRPr="009B1EF5" w:rsidRDefault="0052633F" w:rsidP="0052633F">
      <w:pPr>
        <w:numPr>
          <w:ilvl w:val="1"/>
          <w:numId w:val="1"/>
        </w:numPr>
        <w:ind w:left="0"/>
        <w:jc w:val="both"/>
        <w:rPr>
          <w:i/>
        </w:rPr>
      </w:pPr>
      <w:r w:rsidRPr="009B1EF5">
        <w:rPr>
          <w:i/>
        </w:rPr>
        <w:t>Gebaren</w:t>
      </w:r>
    </w:p>
    <w:p w:rsidR="0052633F" w:rsidRPr="009B1EF5" w:rsidRDefault="0052633F" w:rsidP="0052633F">
      <w:pPr>
        <w:numPr>
          <w:ilvl w:val="1"/>
          <w:numId w:val="1"/>
        </w:numPr>
        <w:ind w:left="0"/>
        <w:jc w:val="both"/>
        <w:rPr>
          <w:i/>
        </w:rPr>
      </w:pPr>
      <w:r w:rsidRPr="009B1EF5">
        <w:rPr>
          <w:i/>
        </w:rPr>
        <w:t xml:space="preserve">Stilte </w:t>
      </w:r>
    </w:p>
    <w:p w:rsidR="0052633F" w:rsidRPr="009B1EF5" w:rsidRDefault="0052633F" w:rsidP="0052633F">
      <w:pPr>
        <w:numPr>
          <w:ilvl w:val="1"/>
          <w:numId w:val="1"/>
        </w:numPr>
        <w:ind w:left="0"/>
        <w:jc w:val="both"/>
        <w:rPr>
          <w:i/>
        </w:rPr>
      </w:pPr>
      <w:r w:rsidRPr="009B1EF5">
        <w:rPr>
          <w:i/>
        </w:rPr>
        <w:t>Liederen</w:t>
      </w:r>
    </w:p>
    <w:p w:rsidR="0052633F" w:rsidRPr="009B1EF5" w:rsidRDefault="0052633F" w:rsidP="0052633F">
      <w:pPr>
        <w:numPr>
          <w:ilvl w:val="1"/>
          <w:numId w:val="1"/>
        </w:numPr>
        <w:ind w:left="0"/>
        <w:jc w:val="both"/>
        <w:rPr>
          <w:i/>
        </w:rPr>
      </w:pPr>
      <w:r w:rsidRPr="009B1EF5">
        <w:rPr>
          <w:i/>
        </w:rPr>
        <w:t>Teksten en gebeden</w:t>
      </w:r>
    </w:p>
    <w:p w:rsidR="0052633F" w:rsidRPr="009B1EF5" w:rsidRDefault="0052633F" w:rsidP="0052633F">
      <w:pPr>
        <w:numPr>
          <w:ilvl w:val="1"/>
          <w:numId w:val="1"/>
        </w:numPr>
        <w:ind w:left="0"/>
        <w:jc w:val="both"/>
        <w:rPr>
          <w:i/>
        </w:rPr>
      </w:pPr>
      <w:r w:rsidRPr="009B1EF5">
        <w:rPr>
          <w:i/>
        </w:rPr>
        <w:t>Symbolen</w:t>
      </w:r>
    </w:p>
    <w:p w:rsidR="0052633F" w:rsidRPr="009B1EF5" w:rsidRDefault="0052633F" w:rsidP="0052633F">
      <w:pPr>
        <w:numPr>
          <w:ilvl w:val="1"/>
          <w:numId w:val="1"/>
        </w:numPr>
        <w:ind w:left="0"/>
        <w:jc w:val="both"/>
        <w:rPr>
          <w:i/>
        </w:rPr>
      </w:pPr>
      <w:r w:rsidRPr="009B1EF5">
        <w:rPr>
          <w:i/>
        </w:rPr>
        <w:t xml:space="preserve">Verplaatsingen </w:t>
      </w:r>
    </w:p>
    <w:p w:rsidR="0052633F" w:rsidRPr="009B1EF5" w:rsidRDefault="0052633F" w:rsidP="0052633F">
      <w:pPr>
        <w:numPr>
          <w:ilvl w:val="1"/>
          <w:numId w:val="1"/>
        </w:numPr>
        <w:ind w:left="0"/>
        <w:jc w:val="both"/>
        <w:rPr>
          <w:i/>
        </w:rPr>
      </w:pPr>
      <w:r w:rsidRPr="009B1EF5">
        <w:rPr>
          <w:i/>
        </w:rPr>
        <w:t>Schikking en aankleding van de ruimte</w:t>
      </w:r>
    </w:p>
    <w:p w:rsidR="0052633F" w:rsidRPr="009B1EF5" w:rsidRDefault="0052633F" w:rsidP="0052633F">
      <w:pPr>
        <w:jc w:val="both"/>
        <w:rPr>
          <w:i/>
        </w:rPr>
      </w:pPr>
    </w:p>
    <w:p w:rsidR="0052633F" w:rsidRPr="009B1EF5" w:rsidRDefault="0052633F" w:rsidP="0052633F">
      <w:pPr>
        <w:numPr>
          <w:ilvl w:val="0"/>
          <w:numId w:val="1"/>
        </w:numPr>
        <w:ind w:left="0"/>
        <w:jc w:val="both"/>
        <w:rPr>
          <w:i/>
        </w:rPr>
      </w:pPr>
      <w:r w:rsidRPr="009B1EF5">
        <w:rPr>
          <w:i/>
        </w:rPr>
        <w:t>Welke aspecten zijn zeer goed?</w:t>
      </w:r>
    </w:p>
    <w:p w:rsidR="0052633F" w:rsidRPr="009B1EF5" w:rsidRDefault="0052633F" w:rsidP="0052633F">
      <w:pPr>
        <w:jc w:val="both"/>
        <w:rPr>
          <w:i/>
        </w:rPr>
      </w:pPr>
    </w:p>
    <w:p w:rsidR="0052633F" w:rsidRPr="009B1EF5" w:rsidRDefault="0052633F" w:rsidP="0052633F">
      <w:pPr>
        <w:numPr>
          <w:ilvl w:val="0"/>
          <w:numId w:val="1"/>
        </w:numPr>
        <w:ind w:left="0"/>
        <w:jc w:val="both"/>
        <w:rPr>
          <w:i/>
        </w:rPr>
      </w:pPr>
      <w:r w:rsidRPr="009B1EF5">
        <w:rPr>
          <w:i/>
        </w:rPr>
        <w:t>Welke zijn voor verbetering vatbaar?</w:t>
      </w:r>
    </w:p>
    <w:p w:rsidR="0052633F" w:rsidRPr="009B1EF5" w:rsidRDefault="0052633F" w:rsidP="0052633F">
      <w:pPr>
        <w:jc w:val="both"/>
        <w:rPr>
          <w:i/>
        </w:rPr>
      </w:pPr>
    </w:p>
    <w:p w:rsidR="0052633F" w:rsidRPr="009B1EF5" w:rsidRDefault="0052633F" w:rsidP="0052633F">
      <w:pPr>
        <w:numPr>
          <w:ilvl w:val="0"/>
          <w:numId w:val="1"/>
        </w:numPr>
        <w:ind w:left="0"/>
        <w:jc w:val="both"/>
        <w:rPr>
          <w:i/>
        </w:rPr>
      </w:pPr>
      <w:r w:rsidRPr="009B1EF5">
        <w:rPr>
          <w:i/>
        </w:rPr>
        <w:t>Welke indruk houden we over van deze evaluatie?</w:t>
      </w:r>
    </w:p>
    <w:p w:rsidR="0052633F" w:rsidRPr="009B1EF5" w:rsidRDefault="0052633F" w:rsidP="0052633F">
      <w:pPr>
        <w:jc w:val="both"/>
      </w:pPr>
    </w:p>
    <w:p w:rsidR="0052633F" w:rsidRPr="009B1EF5" w:rsidRDefault="0052633F" w:rsidP="0052633F">
      <w:pPr>
        <w:jc w:val="both"/>
      </w:pPr>
      <w:r w:rsidRPr="009B1EF5">
        <w:rPr>
          <w:b/>
          <w:i/>
        </w:rPr>
        <w:t>Noot</w:t>
      </w:r>
      <w:r w:rsidRPr="009B1EF5">
        <w:t xml:space="preserve">: ook meer fundamentele vragen kunnen een plaats krijgen in de evaluatie, naargelang de situatie en gevoeligheden in de specifieke parochie of federatie. (welke taken zijn bij ons voor vrouwen weggelegd in de liturgie, krijgen de misdienaren voldoende waardering, neemt de diaken de taak op zich die hem toekomt …) </w:t>
      </w:r>
    </w:p>
    <w:p w:rsidR="0052633F" w:rsidRPr="009B1EF5" w:rsidRDefault="0052633F" w:rsidP="0052633F">
      <w:pPr>
        <w:jc w:val="both"/>
      </w:pPr>
    </w:p>
    <w:p w:rsidR="0052633F" w:rsidRPr="009B1EF5" w:rsidRDefault="0052633F" w:rsidP="0052633F">
      <w:pPr>
        <w:jc w:val="both"/>
        <w:rPr>
          <w:b/>
        </w:rPr>
      </w:pPr>
    </w:p>
    <w:p w:rsidR="0052633F" w:rsidRPr="009B1EF5" w:rsidRDefault="0052633F" w:rsidP="0052633F">
      <w:pPr>
        <w:rPr>
          <w:b/>
        </w:rPr>
      </w:pPr>
    </w:p>
    <w:p w:rsidR="0052633F" w:rsidRPr="009B1EF5" w:rsidRDefault="0052633F" w:rsidP="0052633F">
      <w:pPr>
        <w:rPr>
          <w:b/>
        </w:rPr>
      </w:pPr>
    </w:p>
    <w:p w:rsidR="0052633F" w:rsidRPr="009B1EF5" w:rsidRDefault="0052633F" w:rsidP="0052633F">
      <w:pPr>
        <w:rPr>
          <w:b/>
        </w:rPr>
      </w:pPr>
    </w:p>
    <w:p w:rsidR="0052633F" w:rsidRPr="009B1EF5" w:rsidRDefault="0052633F" w:rsidP="0052633F">
      <w:pPr>
        <w:rPr>
          <w:b/>
        </w:rPr>
      </w:pPr>
    </w:p>
    <w:p w:rsidR="0052633F" w:rsidRPr="009B1EF5" w:rsidRDefault="0052633F" w:rsidP="0052633F">
      <w:pPr>
        <w:rPr>
          <w:b/>
        </w:rPr>
      </w:pPr>
    </w:p>
    <w:p w:rsidR="0052633F" w:rsidRPr="009B1EF5" w:rsidRDefault="0052633F" w:rsidP="0052633F">
      <w:pPr>
        <w:rPr>
          <w:b/>
        </w:rPr>
      </w:pPr>
    </w:p>
    <w:p w:rsidR="0052633F" w:rsidRPr="009B1EF5" w:rsidRDefault="0052633F" w:rsidP="0052633F">
      <w:pPr>
        <w:shd w:val="clear" w:color="auto" w:fill="EDEDED" w:themeFill="accent3" w:themeFillTint="33"/>
        <w:rPr>
          <w:b/>
        </w:rPr>
      </w:pPr>
      <w:r>
        <w:rPr>
          <w:b/>
        </w:rPr>
        <w:t xml:space="preserve">Evaluatie aan de hand van </w:t>
      </w:r>
      <w:r w:rsidRPr="009B1EF5">
        <w:rPr>
          <w:b/>
        </w:rPr>
        <w:t>de praktische evaluatieoefening in het kerkgebouw</w:t>
      </w:r>
    </w:p>
    <w:p w:rsidR="0052633F" w:rsidRPr="009B1EF5" w:rsidRDefault="0052633F" w:rsidP="0052633F">
      <w:pPr>
        <w:jc w:val="both"/>
      </w:pPr>
    </w:p>
    <w:p w:rsidR="0052633F" w:rsidRPr="009B1EF5" w:rsidRDefault="0052633F" w:rsidP="0052633F">
      <w:pPr>
        <w:numPr>
          <w:ilvl w:val="0"/>
          <w:numId w:val="2"/>
        </w:numPr>
        <w:jc w:val="both"/>
      </w:pPr>
      <w:r>
        <w:t xml:space="preserve">Op welke ogenblikken </w:t>
      </w:r>
      <w:r w:rsidRPr="009B1EF5">
        <w:t>verplaatsen we ons naar</w:t>
      </w:r>
      <w:r>
        <w:t>,</w:t>
      </w:r>
      <w:r w:rsidRPr="009B1EF5">
        <w:t xml:space="preserve"> of in het liturgisch centrum?</w:t>
      </w:r>
    </w:p>
    <w:p w:rsidR="0052633F" w:rsidRPr="009B1EF5" w:rsidRDefault="0052633F" w:rsidP="0052633F">
      <w:pPr>
        <w:numPr>
          <w:ilvl w:val="0"/>
          <w:numId w:val="2"/>
        </w:numPr>
        <w:jc w:val="both"/>
      </w:pPr>
      <w:r w:rsidRPr="009B1EF5">
        <w:t>Hoe bewegen we ons?</w:t>
      </w:r>
    </w:p>
    <w:p w:rsidR="0052633F" w:rsidRDefault="0052633F" w:rsidP="0052633F">
      <w:pPr>
        <w:numPr>
          <w:ilvl w:val="0"/>
          <w:numId w:val="2"/>
        </w:numPr>
        <w:jc w:val="both"/>
      </w:pPr>
      <w:r w:rsidRPr="009B1EF5">
        <w:t xml:space="preserve">Hoe staan we achter de ambo? </w:t>
      </w:r>
    </w:p>
    <w:p w:rsidR="0052633F" w:rsidRDefault="0052633F" w:rsidP="0052633F">
      <w:pPr>
        <w:numPr>
          <w:ilvl w:val="0"/>
          <w:numId w:val="2"/>
        </w:numPr>
        <w:jc w:val="both"/>
      </w:pPr>
      <w:r>
        <w:t>Hoe staan we achter het altaar?</w:t>
      </w:r>
    </w:p>
    <w:p w:rsidR="0052633F" w:rsidRPr="009B1EF5" w:rsidRDefault="0052633F" w:rsidP="0052633F">
      <w:pPr>
        <w:numPr>
          <w:ilvl w:val="0"/>
          <w:numId w:val="2"/>
        </w:numPr>
        <w:jc w:val="both"/>
      </w:pPr>
      <w:r>
        <w:t>Welke houding nemen we aan wanneer we rechtstaan?</w:t>
      </w:r>
    </w:p>
    <w:p w:rsidR="0052633F" w:rsidRPr="009B1EF5" w:rsidRDefault="0052633F" w:rsidP="0052633F">
      <w:pPr>
        <w:numPr>
          <w:ilvl w:val="0"/>
          <w:numId w:val="2"/>
        </w:numPr>
        <w:jc w:val="both"/>
      </w:pPr>
      <w:r w:rsidRPr="009B1EF5">
        <w:t xml:space="preserve">Bidden we mee met de gemeenschap wanneer we aan de ambo/het altaar staan? Doen we dat voor de micro, of zetten we een stapje achteruit? </w:t>
      </w:r>
    </w:p>
    <w:p w:rsidR="0052633F" w:rsidRDefault="0052633F" w:rsidP="0052633F">
      <w:pPr>
        <w:numPr>
          <w:ilvl w:val="0"/>
          <w:numId w:val="2"/>
        </w:numPr>
        <w:jc w:val="both"/>
      </w:pPr>
      <w:r w:rsidRPr="009B1EF5">
        <w:lastRenderedPageBreak/>
        <w:t>Hoe springen we om met lectionarium, evangeliarium?</w:t>
      </w:r>
    </w:p>
    <w:p w:rsidR="0052633F" w:rsidRDefault="0052633F" w:rsidP="0052633F">
      <w:pPr>
        <w:numPr>
          <w:ilvl w:val="0"/>
          <w:numId w:val="2"/>
        </w:numPr>
        <w:jc w:val="both"/>
      </w:pPr>
      <w:r>
        <w:t>Welke plaats krijgen ze in de liturgische ruimte?</w:t>
      </w:r>
    </w:p>
    <w:p w:rsidR="0052633F" w:rsidRPr="009B1EF5" w:rsidRDefault="0052633F" w:rsidP="0052633F">
      <w:pPr>
        <w:ind w:left="360"/>
        <w:jc w:val="both"/>
      </w:pPr>
    </w:p>
    <w:p w:rsidR="0052633F" w:rsidRPr="009B1EF5" w:rsidRDefault="0052633F" w:rsidP="0052633F">
      <w:pPr>
        <w:numPr>
          <w:ilvl w:val="0"/>
          <w:numId w:val="2"/>
        </w:numPr>
        <w:jc w:val="both"/>
      </w:pPr>
      <w:r w:rsidRPr="009B1EF5">
        <w:t>Welke spreekrichtingen houden w</w:t>
      </w:r>
      <w:bookmarkStart w:id="0" w:name="_GoBack"/>
      <w:bookmarkEnd w:id="0"/>
      <w:r w:rsidRPr="009B1EF5">
        <w:t>e aan?</w:t>
      </w:r>
    </w:p>
    <w:p w:rsidR="0052633F" w:rsidRPr="009B1EF5" w:rsidRDefault="0052633F" w:rsidP="0052633F">
      <w:pPr>
        <w:numPr>
          <w:ilvl w:val="0"/>
          <w:numId w:val="2"/>
        </w:numPr>
        <w:jc w:val="both"/>
      </w:pPr>
      <w:r w:rsidRPr="009B1EF5">
        <w:t xml:space="preserve">Passen we ons spreektempo aan </w:t>
      </w:r>
      <w:r>
        <w:t xml:space="preserve">naargelang </w:t>
      </w:r>
      <w:r w:rsidRPr="009B1EF5">
        <w:t xml:space="preserve">de ruimte? </w:t>
      </w:r>
      <w:r>
        <w:t>D</w:t>
      </w:r>
      <w:r w:rsidRPr="009B1EF5">
        <w:t>e tekst?</w:t>
      </w:r>
    </w:p>
    <w:p w:rsidR="0052633F" w:rsidRPr="009B1EF5" w:rsidRDefault="0052633F" w:rsidP="0052633F">
      <w:pPr>
        <w:numPr>
          <w:ilvl w:val="0"/>
          <w:numId w:val="2"/>
        </w:numPr>
        <w:jc w:val="both"/>
      </w:pPr>
      <w:r w:rsidRPr="009B1EF5">
        <w:t>Horen we aan de micro andere geluiden dan het lezen of bidden? Kuchen, ademen, slikken, geritsel van bladzijden …)</w:t>
      </w:r>
    </w:p>
    <w:p w:rsidR="0052633F" w:rsidRPr="009B1EF5" w:rsidRDefault="0052633F" w:rsidP="0052633F">
      <w:pPr>
        <w:numPr>
          <w:ilvl w:val="0"/>
          <w:numId w:val="2"/>
        </w:numPr>
        <w:jc w:val="both"/>
      </w:pPr>
      <w:r w:rsidRPr="009B1EF5">
        <w:t>Waar staat de ambo? Ver van de gemeenschap of dichterbij?</w:t>
      </w:r>
    </w:p>
    <w:p w:rsidR="0052633F" w:rsidRPr="009B1EF5" w:rsidRDefault="0052633F" w:rsidP="0052633F">
      <w:pPr>
        <w:numPr>
          <w:ilvl w:val="0"/>
          <w:numId w:val="2"/>
        </w:numPr>
        <w:jc w:val="both"/>
      </w:pPr>
      <w:r w:rsidRPr="009B1EF5">
        <w:t>Waar staat de zetel van de voorganger?</w:t>
      </w:r>
      <w:r>
        <w:t xml:space="preserve"> Kan hij van die plaats gemakkelijk contact leggen met de gemeenschap?</w:t>
      </w:r>
    </w:p>
    <w:p w:rsidR="0052633F" w:rsidRPr="009B1EF5" w:rsidRDefault="0052633F" w:rsidP="0052633F">
      <w:pPr>
        <w:numPr>
          <w:ilvl w:val="0"/>
          <w:numId w:val="2"/>
        </w:numPr>
        <w:jc w:val="both"/>
      </w:pPr>
      <w:r w:rsidRPr="009B1EF5">
        <w:t>Waarvoor gebruiken we de ambo? Is hij de lessenaar van voorganger, lectoren, cantor, koorleider, nog anderen die mededelingen allerhande meegeven? Of is de ambo de symbolische plaats waar een woord gesproken wordt dat van een Ander is?</w:t>
      </w:r>
    </w:p>
    <w:p w:rsidR="0052633F" w:rsidRDefault="0052633F" w:rsidP="0052633F">
      <w:pPr>
        <w:numPr>
          <w:ilvl w:val="0"/>
          <w:numId w:val="2"/>
        </w:numPr>
        <w:jc w:val="both"/>
      </w:pPr>
      <w:r w:rsidRPr="009B1EF5">
        <w:t>Gebruiken we visuele elementen om de gemeenschap te helpen tot gebed te komen?</w:t>
      </w:r>
    </w:p>
    <w:p w:rsidR="0052633F" w:rsidRPr="009B1EF5" w:rsidRDefault="0052633F" w:rsidP="0052633F">
      <w:pPr>
        <w:ind w:left="360"/>
        <w:jc w:val="both"/>
      </w:pPr>
    </w:p>
    <w:p w:rsidR="0052633F" w:rsidRPr="009B1EF5" w:rsidRDefault="0052633F" w:rsidP="0052633F">
      <w:pPr>
        <w:numPr>
          <w:ilvl w:val="0"/>
          <w:numId w:val="2"/>
        </w:numPr>
        <w:jc w:val="both"/>
      </w:pPr>
      <w:r w:rsidRPr="009B1EF5">
        <w:t xml:space="preserve">Wat staat er wanneer op het altaar? </w:t>
      </w:r>
    </w:p>
    <w:p w:rsidR="0052633F" w:rsidRPr="009B1EF5" w:rsidRDefault="0052633F" w:rsidP="0052633F">
      <w:pPr>
        <w:numPr>
          <w:ilvl w:val="0"/>
          <w:numId w:val="2"/>
        </w:numPr>
        <w:jc w:val="both"/>
      </w:pPr>
      <w:r w:rsidRPr="009B1EF5">
        <w:t>Wie staat er wanneer aan het altaar?</w:t>
      </w:r>
    </w:p>
    <w:p w:rsidR="0052633F" w:rsidRPr="009B1EF5" w:rsidRDefault="0052633F" w:rsidP="0052633F">
      <w:pPr>
        <w:numPr>
          <w:ilvl w:val="0"/>
          <w:numId w:val="2"/>
        </w:numPr>
        <w:jc w:val="both"/>
      </w:pPr>
      <w:r w:rsidRPr="009B1EF5">
        <w:t>Kan de gemeenschap de gaven zien staan op het altaar?</w:t>
      </w:r>
    </w:p>
    <w:p w:rsidR="0052633F" w:rsidRPr="009B1EF5" w:rsidRDefault="0052633F" w:rsidP="0052633F">
      <w:pPr>
        <w:numPr>
          <w:ilvl w:val="0"/>
          <w:numId w:val="2"/>
        </w:numPr>
        <w:jc w:val="both"/>
      </w:pPr>
      <w:r w:rsidRPr="009B1EF5">
        <w:t>Bidt de voorganger mee wanneer de gemeenschap bidt?</w:t>
      </w:r>
    </w:p>
    <w:p w:rsidR="0052633F" w:rsidRPr="009B1EF5" w:rsidRDefault="0052633F" w:rsidP="0052633F">
      <w:pPr>
        <w:numPr>
          <w:ilvl w:val="0"/>
          <w:numId w:val="2"/>
        </w:numPr>
        <w:jc w:val="both"/>
      </w:pPr>
      <w:r w:rsidRPr="009B1EF5">
        <w:t xml:space="preserve">Volgt de gemeenschap alle teksten op voorgedrukte blaadjes? </w:t>
      </w:r>
    </w:p>
    <w:p w:rsidR="0052633F" w:rsidRPr="009B1EF5" w:rsidRDefault="0052633F" w:rsidP="0052633F">
      <w:pPr>
        <w:numPr>
          <w:ilvl w:val="0"/>
          <w:numId w:val="2"/>
        </w:numPr>
        <w:jc w:val="both"/>
      </w:pPr>
      <w:r w:rsidRPr="009B1EF5">
        <w:t xml:space="preserve">Komt zij werkelijk tot aandachtig luisteren?  </w:t>
      </w:r>
    </w:p>
    <w:p w:rsidR="0052633F" w:rsidRPr="009B1EF5" w:rsidRDefault="0052633F" w:rsidP="0052633F">
      <w:pPr>
        <w:numPr>
          <w:ilvl w:val="0"/>
          <w:numId w:val="2"/>
        </w:numPr>
        <w:jc w:val="both"/>
      </w:pPr>
      <w:r w:rsidRPr="009B1EF5">
        <w:t>Wanneer bouwen we stilte in?</w:t>
      </w:r>
    </w:p>
    <w:p w:rsidR="0052633F" w:rsidRPr="009B1EF5" w:rsidRDefault="0052633F" w:rsidP="0052633F">
      <w:pPr>
        <w:numPr>
          <w:ilvl w:val="0"/>
          <w:numId w:val="2"/>
        </w:numPr>
        <w:jc w:val="both"/>
      </w:pPr>
      <w:r w:rsidRPr="009B1EF5">
        <w:t>Welke houding nemen we aan wanneer het stil is?</w:t>
      </w:r>
    </w:p>
    <w:p w:rsidR="0052633F" w:rsidRPr="009B1EF5" w:rsidRDefault="0052633F" w:rsidP="0052633F">
      <w:pPr>
        <w:numPr>
          <w:ilvl w:val="0"/>
          <w:numId w:val="2"/>
        </w:numPr>
        <w:jc w:val="both"/>
      </w:pPr>
      <w:r w:rsidRPr="009B1EF5">
        <w:t xml:space="preserve">Zingen we de gekozen liederen mee? </w:t>
      </w:r>
    </w:p>
    <w:p w:rsidR="0052633F" w:rsidRPr="009B1EF5" w:rsidRDefault="0052633F" w:rsidP="0052633F">
      <w:pPr>
        <w:numPr>
          <w:ilvl w:val="0"/>
          <w:numId w:val="2"/>
        </w:numPr>
        <w:jc w:val="both"/>
      </w:pPr>
      <w:r w:rsidRPr="009B1EF5">
        <w:t>Hoe nodigen we de mensen om mee te zingen?</w:t>
      </w:r>
    </w:p>
    <w:p w:rsidR="0052633F" w:rsidRPr="009B1EF5" w:rsidRDefault="0052633F" w:rsidP="0052633F">
      <w:pPr>
        <w:numPr>
          <w:ilvl w:val="0"/>
          <w:numId w:val="2"/>
        </w:numPr>
        <w:jc w:val="both"/>
      </w:pPr>
      <w:r w:rsidRPr="009B1EF5">
        <w:t>Hoe maken we de overgang tussen woord, stilte, zang, luisteren, meebidden?</w:t>
      </w:r>
    </w:p>
    <w:p w:rsidR="0052633F" w:rsidRPr="009B1EF5" w:rsidRDefault="0052633F" w:rsidP="0052633F">
      <w:pPr>
        <w:numPr>
          <w:ilvl w:val="0"/>
          <w:numId w:val="2"/>
        </w:numPr>
        <w:jc w:val="both"/>
      </w:pPr>
      <w:r w:rsidRPr="009B1EF5">
        <w:t>Merken we improvisatie, fluisteren, aanwijzen, onzekerheden …?</w:t>
      </w:r>
    </w:p>
    <w:p w:rsidR="0052633F" w:rsidRPr="009B1EF5" w:rsidRDefault="0052633F" w:rsidP="0052633F">
      <w:pPr>
        <w:numPr>
          <w:ilvl w:val="0"/>
          <w:numId w:val="2"/>
        </w:numPr>
        <w:jc w:val="both"/>
      </w:pPr>
      <w:r w:rsidRPr="009B1EF5">
        <w:t>Staan er voorwerpen in de liturgische ruimte die er niet thuishoren?</w:t>
      </w:r>
    </w:p>
    <w:p w:rsidR="0052633F" w:rsidRPr="009B1EF5" w:rsidRDefault="0052633F" w:rsidP="0052633F">
      <w:pPr>
        <w:numPr>
          <w:ilvl w:val="0"/>
          <w:numId w:val="2"/>
        </w:numPr>
        <w:jc w:val="both"/>
      </w:pPr>
      <w:r w:rsidRPr="009B1EF5">
        <w:t>Zijn er dingen die de aandacht (kunnen) afleiden van de gelovigen?</w:t>
      </w:r>
    </w:p>
    <w:p w:rsidR="0052633F" w:rsidRPr="009B1EF5" w:rsidRDefault="0052633F" w:rsidP="0052633F">
      <w:pPr>
        <w:numPr>
          <w:ilvl w:val="0"/>
          <w:numId w:val="2"/>
        </w:numPr>
        <w:jc w:val="both"/>
      </w:pPr>
      <w:r w:rsidRPr="009B1EF5">
        <w:t>Zijn er dingen die de aandacht (kunnen) afleiden van diegenen die een taak opnemen?</w:t>
      </w:r>
    </w:p>
    <w:p w:rsidR="0052633F" w:rsidRPr="009B1EF5" w:rsidRDefault="0052633F" w:rsidP="0052633F">
      <w:pPr>
        <w:numPr>
          <w:ilvl w:val="0"/>
          <w:numId w:val="2"/>
        </w:numPr>
        <w:jc w:val="both"/>
      </w:pPr>
      <w:r w:rsidRPr="009B1EF5">
        <w:t>Hoe verloopt de samenwerking tussen de verschillende actoren?</w:t>
      </w:r>
    </w:p>
    <w:p w:rsidR="0052633F" w:rsidRPr="009B1EF5" w:rsidRDefault="0052633F" w:rsidP="0052633F">
      <w:pPr>
        <w:numPr>
          <w:ilvl w:val="0"/>
          <w:numId w:val="2"/>
        </w:numPr>
        <w:jc w:val="both"/>
      </w:pPr>
      <w:r w:rsidRPr="009B1EF5">
        <w:t xml:space="preserve">Als we het geheel bekijken, kunnen we dan deze gouden regel beamen: “We zeggen niet wat we doen, maar we doen wat we zeggen”? </w:t>
      </w:r>
    </w:p>
    <w:p w:rsidR="0052633F" w:rsidRPr="009B1EF5" w:rsidRDefault="0052633F" w:rsidP="0052633F">
      <w:pPr>
        <w:numPr>
          <w:ilvl w:val="0"/>
          <w:numId w:val="2"/>
        </w:numPr>
        <w:jc w:val="both"/>
      </w:pPr>
      <w:r w:rsidRPr="009B1EF5">
        <w:t>Welke dingen vinden we zeer goed?</w:t>
      </w:r>
    </w:p>
    <w:p w:rsidR="0052633F" w:rsidRPr="009B1EF5" w:rsidRDefault="0052633F" w:rsidP="0052633F">
      <w:pPr>
        <w:numPr>
          <w:ilvl w:val="0"/>
          <w:numId w:val="2"/>
        </w:numPr>
        <w:jc w:val="both"/>
      </w:pPr>
      <w:r w:rsidRPr="009B1EF5">
        <w:t>Welke dingen zijn voor verbetering vatbaar?</w:t>
      </w:r>
    </w:p>
    <w:p w:rsidR="0052633F" w:rsidRPr="009B1EF5" w:rsidRDefault="0052633F" w:rsidP="0052633F">
      <w:pPr>
        <w:jc w:val="both"/>
      </w:pPr>
    </w:p>
    <w:p w:rsidR="0052633F" w:rsidRPr="009B1EF5" w:rsidRDefault="0052633F" w:rsidP="0052633F">
      <w:pPr>
        <w:jc w:val="both"/>
      </w:pPr>
    </w:p>
    <w:p w:rsidR="00AD00ED" w:rsidRDefault="00AD00ED"/>
    <w:sectPr w:rsidR="00AD00E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3F" w:rsidRDefault="0052633F" w:rsidP="0052633F">
      <w:r>
        <w:separator/>
      </w:r>
    </w:p>
  </w:endnote>
  <w:endnote w:type="continuationSeparator" w:id="0">
    <w:p w:rsidR="0052633F" w:rsidRDefault="0052633F" w:rsidP="0052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3F" w:rsidRDefault="0052633F" w:rsidP="0052633F">
      <w:r>
        <w:separator/>
      </w:r>
    </w:p>
  </w:footnote>
  <w:footnote w:type="continuationSeparator" w:id="0">
    <w:p w:rsidR="0052633F" w:rsidRDefault="0052633F" w:rsidP="0052633F">
      <w:r>
        <w:continuationSeparator/>
      </w:r>
    </w:p>
  </w:footnote>
  <w:footnote w:id="1">
    <w:p w:rsidR="0052633F" w:rsidRPr="002F590E" w:rsidRDefault="0052633F" w:rsidP="0052633F">
      <w:pPr>
        <w:pStyle w:val="NoSpacing"/>
        <w:jc w:val="both"/>
        <w:rPr>
          <w:rFonts w:ascii="Times New Roman" w:hAnsi="Times New Roman"/>
          <w:sz w:val="20"/>
          <w:szCs w:val="20"/>
        </w:rPr>
      </w:pPr>
      <w:r>
        <w:rPr>
          <w:rStyle w:val="Voetnootmarkering"/>
        </w:rPr>
        <w:footnoteRef/>
      </w:r>
      <w:r>
        <w:t xml:space="preserve"> </w:t>
      </w:r>
      <w:r w:rsidRPr="002F590E">
        <w:rPr>
          <w:rFonts w:ascii="Times New Roman" w:hAnsi="Times New Roman"/>
          <w:sz w:val="20"/>
          <w:szCs w:val="20"/>
        </w:rPr>
        <w:t>Wanneer de evaluatie meerdere parochies betreft, of op het niveau van de federatie wordt gehouden (en er bijgevolg veel medewerkers betrokken zijn), kan een montage gemaakt</w:t>
      </w:r>
      <w:r>
        <w:rPr>
          <w:rFonts w:ascii="Times New Roman" w:hAnsi="Times New Roman"/>
          <w:sz w:val="24"/>
          <w:szCs w:val="24"/>
        </w:rPr>
        <w:t xml:space="preserve"> </w:t>
      </w:r>
      <w:r w:rsidRPr="002F590E">
        <w:rPr>
          <w:rFonts w:ascii="Times New Roman" w:hAnsi="Times New Roman"/>
          <w:sz w:val="20"/>
          <w:szCs w:val="20"/>
        </w:rPr>
        <w:t>worden van beelden die alleen de specifieke doelgroep aanbelang</w:t>
      </w:r>
      <w:r>
        <w:rPr>
          <w:rFonts w:ascii="Times New Roman" w:hAnsi="Times New Roman"/>
          <w:sz w:val="20"/>
          <w:szCs w:val="20"/>
        </w:rPr>
        <w:t>t</w:t>
      </w:r>
      <w:r w:rsidRPr="002F590E">
        <w:rPr>
          <w:rFonts w:ascii="Times New Roman" w:hAnsi="Times New Roman"/>
          <w:sz w:val="20"/>
          <w:szCs w:val="20"/>
        </w:rPr>
        <w:t xml:space="preserve">: lectoren, misdienaren, cantors </w:t>
      </w:r>
      <w:r>
        <w:rPr>
          <w:rFonts w:ascii="Times New Roman" w:hAnsi="Times New Roman"/>
          <w:sz w:val="20"/>
          <w:szCs w:val="20"/>
        </w:rPr>
        <w:t>.</w:t>
      </w:r>
      <w:r w:rsidRPr="002F590E">
        <w:rPr>
          <w:rFonts w:ascii="Times New Roman" w:hAnsi="Times New Roman"/>
          <w:sz w:val="20"/>
          <w:szCs w:val="20"/>
        </w:rPr>
        <w:t>.. De evaluatie gebeurt dan per doelgroep.</w:t>
      </w:r>
    </w:p>
    <w:p w:rsidR="0052633F" w:rsidRPr="002F590E" w:rsidRDefault="0052633F" w:rsidP="0052633F">
      <w:pPr>
        <w:pStyle w:val="NoSpacing"/>
        <w:jc w:val="both"/>
        <w:rPr>
          <w:rFonts w:ascii="Times New Roman" w:hAnsi="Times New Roman"/>
          <w:sz w:val="20"/>
          <w:szCs w:val="20"/>
        </w:rPr>
      </w:pPr>
    </w:p>
    <w:p w:rsidR="0052633F" w:rsidRPr="002F590E" w:rsidRDefault="0052633F" w:rsidP="0052633F">
      <w:pPr>
        <w:pStyle w:val="NoSpacing"/>
        <w:jc w:val="both"/>
        <w:rPr>
          <w:rFonts w:ascii="Times New Roman" w:hAnsi="Times New Roman"/>
          <w:i/>
          <w:sz w:val="20"/>
          <w:szCs w:val="20"/>
        </w:rPr>
      </w:pPr>
      <w:r>
        <w:rPr>
          <w:rFonts w:ascii="Times New Roman" w:hAnsi="Times New Roman"/>
          <w:sz w:val="20"/>
          <w:szCs w:val="20"/>
        </w:rPr>
        <w:t>W</w:t>
      </w:r>
      <w:r w:rsidRPr="002F590E">
        <w:rPr>
          <w:rFonts w:ascii="Times New Roman" w:hAnsi="Times New Roman"/>
          <w:sz w:val="20"/>
          <w:szCs w:val="20"/>
        </w:rPr>
        <w:t>anneer gekozen wordt om de evaluatie in de grote groep te houden, kan men de besprekingen spreiden over meerdere samenkomsten waarop delen van de gevierde liturgie besproken worden. Tijdens een eerste samenkomst kan bijvoorbeeld de woorddienst aan bod komen, tijdens de volgende bijeenkomst buigt men zich over het eucharistisch gebed, bij een volgende gelegenheid evalueert men de actieve deelname van de geloofsgemeenschap</w:t>
      </w:r>
      <w:r>
        <w:rPr>
          <w:rFonts w:ascii="Times New Roman" w:hAnsi="Times New Roman"/>
          <w:sz w:val="20"/>
          <w:szCs w:val="20"/>
        </w:rPr>
        <w:t xml:space="preserve">. </w:t>
      </w:r>
      <w:r w:rsidRPr="002F590E">
        <w:rPr>
          <w:rFonts w:ascii="Times New Roman" w:hAnsi="Times New Roman"/>
          <w:i/>
          <w:sz w:val="20"/>
          <w:szCs w:val="20"/>
        </w:rPr>
        <w:t xml:space="preserve">Beide </w:t>
      </w:r>
      <w:r>
        <w:rPr>
          <w:rFonts w:ascii="Times New Roman" w:hAnsi="Times New Roman"/>
          <w:i/>
          <w:sz w:val="20"/>
          <w:szCs w:val="20"/>
        </w:rPr>
        <w:t>werkwijzen</w:t>
      </w:r>
      <w:r w:rsidRPr="002F590E">
        <w:rPr>
          <w:rFonts w:ascii="Times New Roman" w:hAnsi="Times New Roman"/>
          <w:i/>
          <w:sz w:val="20"/>
          <w:szCs w:val="20"/>
        </w:rPr>
        <w:t xml:space="preserve"> bied</w:t>
      </w:r>
      <w:r>
        <w:rPr>
          <w:rFonts w:ascii="Times New Roman" w:hAnsi="Times New Roman"/>
          <w:i/>
          <w:sz w:val="20"/>
          <w:szCs w:val="20"/>
        </w:rPr>
        <w:t>en</w:t>
      </w:r>
      <w:r w:rsidRPr="002F590E">
        <w:rPr>
          <w:rFonts w:ascii="Times New Roman" w:hAnsi="Times New Roman"/>
          <w:i/>
          <w:sz w:val="20"/>
          <w:szCs w:val="20"/>
        </w:rPr>
        <w:t xml:space="preserve"> het voordeel dat men niet tegen de klok moet werken om alles besproken te krijgen op één samenkomst. Men kan rustig en aandachtig blijven, er kan in de diepte gewerkt worden, en vooral: er moet niet te veel informatie op te weinig tijd verwerkt worden. </w:t>
      </w:r>
    </w:p>
    <w:p w:rsidR="0052633F" w:rsidRPr="002F590E" w:rsidRDefault="0052633F" w:rsidP="0052633F">
      <w:pPr>
        <w:pStyle w:val="Voetnoottekst"/>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F4AE1"/>
    <w:multiLevelType w:val="hybridMultilevel"/>
    <w:tmpl w:val="AD3C777C"/>
    <w:lvl w:ilvl="0" w:tplc="04130005">
      <w:start w:val="1"/>
      <w:numFmt w:val="bullet"/>
      <w:lvlText w:val=""/>
      <w:lvlJc w:val="left"/>
      <w:pPr>
        <w:tabs>
          <w:tab w:val="num" w:pos="360"/>
        </w:tabs>
        <w:ind w:left="360" w:hanging="360"/>
      </w:pPr>
      <w:rPr>
        <w:rFonts w:ascii="Wingdings" w:hAnsi="Wingdings" w:hint="default"/>
      </w:rPr>
    </w:lvl>
    <w:lvl w:ilvl="1" w:tplc="A2844F72">
      <w:start w:val="1"/>
      <w:numFmt w:val="bullet"/>
      <w:lvlText w:val="-"/>
      <w:lvlJc w:val="left"/>
      <w:pPr>
        <w:tabs>
          <w:tab w:val="num" w:pos="1080"/>
        </w:tabs>
        <w:ind w:left="1080" w:hanging="360"/>
      </w:pPr>
      <w:rPr>
        <w:rFonts w:ascii="Times New Roman" w:eastAsia="Times New Roman" w:hAnsi="Times New Roman" w:cs="Times New Roman" w:hint="default"/>
      </w:r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1" w15:restartNumberingAfterBreak="0">
    <w:nsid w:val="717028B0"/>
    <w:multiLevelType w:val="hybridMultilevel"/>
    <w:tmpl w:val="A9046C72"/>
    <w:lvl w:ilvl="0" w:tplc="96D25D2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3F"/>
    <w:rsid w:val="0052633F"/>
    <w:rsid w:val="00AD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9D46"/>
  <w15:chartTrackingRefBased/>
  <w15:docId w15:val="{925C96CF-02E8-41E4-AC16-82CAF87E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52633F"/>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Spacing">
    <w:name w:val="No Spacing"/>
    <w:qFormat/>
    <w:rsid w:val="0052633F"/>
    <w:pPr>
      <w:spacing w:after="0" w:line="240" w:lineRule="auto"/>
    </w:pPr>
    <w:rPr>
      <w:rFonts w:ascii="Calibri" w:eastAsia="Calibri" w:hAnsi="Calibri" w:cs="Times New Roman"/>
      <w:lang w:val="nl-BE"/>
    </w:rPr>
  </w:style>
  <w:style w:type="paragraph" w:styleId="Voetnoottekst">
    <w:name w:val="footnote text"/>
    <w:basedOn w:val="Standaard"/>
    <w:link w:val="VoetnoottekstChar"/>
    <w:semiHidden/>
    <w:rsid w:val="0052633F"/>
    <w:rPr>
      <w:sz w:val="20"/>
      <w:szCs w:val="20"/>
    </w:rPr>
  </w:style>
  <w:style w:type="character" w:customStyle="1" w:styleId="VoetnoottekstChar">
    <w:name w:val="Voetnoottekst Char"/>
    <w:basedOn w:val="Standaardalinea-lettertype"/>
    <w:link w:val="Voetnoottekst"/>
    <w:semiHidden/>
    <w:rsid w:val="0052633F"/>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semiHidden/>
    <w:rsid w:val="00526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1091</Words>
  <Characters>6006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 Leclercq</dc:creator>
  <cp:keywords/>
  <dc:description/>
  <cp:lastModifiedBy>Mich Leclercq</cp:lastModifiedBy>
  <cp:revision>1</cp:revision>
  <dcterms:created xsi:type="dcterms:W3CDTF">2017-02-09T09:30:00Z</dcterms:created>
  <dcterms:modified xsi:type="dcterms:W3CDTF">2017-02-09T09:35:00Z</dcterms:modified>
</cp:coreProperties>
</file>