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4F" w:rsidRDefault="00B50D4F">
      <w:pPr>
        <w:rPr>
          <w:sz w:val="28"/>
          <w:szCs w:val="28"/>
        </w:rPr>
      </w:pPr>
      <w:r>
        <w:rPr>
          <w:sz w:val="28"/>
          <w:szCs w:val="28"/>
        </w:rPr>
        <w:t xml:space="preserve">Met dank aan Liliane Van Sande, , Fons </w:t>
      </w:r>
      <w:proofErr w:type="spellStart"/>
      <w:r>
        <w:rPr>
          <w:sz w:val="28"/>
          <w:szCs w:val="28"/>
        </w:rPr>
        <w:t>Vinck</w:t>
      </w:r>
      <w:proofErr w:type="spellEnd"/>
      <w:r>
        <w:rPr>
          <w:sz w:val="28"/>
          <w:szCs w:val="28"/>
        </w:rPr>
        <w:t xml:space="preserve">, Toon Barbé en Geert De Kerpel, </w:t>
      </w:r>
    </w:p>
    <w:p w:rsidR="00B50D4F" w:rsidRDefault="00B50D4F">
      <w:pPr>
        <w:rPr>
          <w:sz w:val="28"/>
          <w:szCs w:val="28"/>
        </w:rPr>
      </w:pPr>
    </w:p>
    <w:p w:rsidR="00B50D4F" w:rsidRDefault="00B50D4F">
      <w:pPr>
        <w:rPr>
          <w:sz w:val="28"/>
          <w:szCs w:val="28"/>
        </w:rPr>
      </w:pPr>
      <w:r>
        <w:rPr>
          <w:sz w:val="28"/>
          <w:szCs w:val="28"/>
        </w:rPr>
        <w:t>Beste familie, broers en zussen, schoonbroers en schoonzussen, neven en nichten, beste collega’s en jaargenoten, mensen van de verschillende parochies,</w:t>
      </w:r>
    </w:p>
    <w:p w:rsidR="00C81B21" w:rsidRPr="00846EAD" w:rsidRDefault="006D1F83">
      <w:pPr>
        <w:rPr>
          <w:b/>
          <w:sz w:val="28"/>
          <w:szCs w:val="28"/>
        </w:rPr>
      </w:pPr>
      <w:bookmarkStart w:id="0" w:name="_GoBack"/>
      <w:r w:rsidRPr="00846EAD">
        <w:rPr>
          <w:b/>
          <w:sz w:val="28"/>
          <w:szCs w:val="28"/>
        </w:rPr>
        <w:t>Homilie bij het afscheid van E.H. Paul Van Sande</w:t>
      </w:r>
    </w:p>
    <w:bookmarkEnd w:id="0"/>
    <w:p w:rsidR="006D1F83" w:rsidRPr="00200DDC" w:rsidRDefault="006D1F83">
      <w:pPr>
        <w:rPr>
          <w:sz w:val="28"/>
          <w:szCs w:val="28"/>
        </w:rPr>
      </w:pPr>
      <w:r w:rsidRPr="00200DDC">
        <w:rPr>
          <w:sz w:val="28"/>
          <w:szCs w:val="28"/>
        </w:rPr>
        <w:t>Een minzaam man: zo zou je kort en wel oud-deken Paul kunnen typeren. In zijn kamer hing een schilderij van zijn ouders, van wie hij zo veel hield. Zijn vader, een rijzige fiere man, lijkt als twee druppels op Paul zelf. Maar achter die steeds goed geklede, recht opstaande figuur, zat een goed man met een gouden hart voor gewone mensen.</w:t>
      </w:r>
    </w:p>
    <w:p w:rsidR="00755C72" w:rsidRPr="00200DDC" w:rsidRDefault="00755C72" w:rsidP="00755C72">
      <w:pPr>
        <w:rPr>
          <w:sz w:val="28"/>
          <w:szCs w:val="28"/>
        </w:rPr>
      </w:pPr>
      <w:r w:rsidRPr="00200DDC">
        <w:rPr>
          <w:sz w:val="28"/>
          <w:szCs w:val="28"/>
        </w:rPr>
        <w:t>Getuige daarvan:</w:t>
      </w:r>
      <w:r w:rsidRPr="00200DDC">
        <w:rPr>
          <w:b/>
          <w:bCs/>
        </w:rPr>
        <w:t xml:space="preserve"> </w:t>
      </w:r>
      <w:r w:rsidRPr="00C701EC">
        <w:rPr>
          <w:sz w:val="28"/>
          <w:szCs w:val="28"/>
        </w:rPr>
        <w:t>al de reacties</w:t>
      </w:r>
      <w:r w:rsidRPr="00200DDC">
        <w:rPr>
          <w:sz w:val="28"/>
          <w:szCs w:val="28"/>
        </w:rPr>
        <w:t xml:space="preserve"> op facebook van ‘</w:t>
      </w:r>
      <w:proofErr w:type="spellStart"/>
      <w:r w:rsidRPr="00200DDC">
        <w:rPr>
          <w:sz w:val="28"/>
          <w:szCs w:val="28"/>
        </w:rPr>
        <w:t>Haalter</w:t>
      </w:r>
      <w:r w:rsidR="00C701EC">
        <w:rPr>
          <w:sz w:val="28"/>
          <w:szCs w:val="28"/>
        </w:rPr>
        <w:t>t</w:t>
      </w:r>
      <w:r w:rsidRPr="00200DDC">
        <w:rPr>
          <w:sz w:val="28"/>
          <w:szCs w:val="28"/>
        </w:rPr>
        <w:t>se</w:t>
      </w:r>
      <w:proofErr w:type="spellEnd"/>
      <w:r w:rsidRPr="00200DDC">
        <w:rPr>
          <w:sz w:val="28"/>
          <w:szCs w:val="28"/>
        </w:rPr>
        <w:t xml:space="preserve"> vrienden’: een warme mens, gaf je een goed gevoel, man van het volk, gouden hart, zachte man, goede vriend, een ontmoeting met hem en mijn dag wa</w:t>
      </w:r>
      <w:r w:rsidR="00B50D4F">
        <w:rPr>
          <w:sz w:val="28"/>
          <w:szCs w:val="28"/>
        </w:rPr>
        <w:t>s goed.</w:t>
      </w:r>
      <w:r w:rsidR="00C701EC">
        <w:rPr>
          <w:sz w:val="28"/>
          <w:szCs w:val="28"/>
        </w:rPr>
        <w:t>’</w:t>
      </w:r>
      <w:r w:rsidR="00B50D4F">
        <w:rPr>
          <w:sz w:val="28"/>
          <w:szCs w:val="28"/>
        </w:rPr>
        <w:t xml:space="preserve"> ‘Een echte verbinder, een mensenvriend. Hij ging elke viering verzorgd voor, met een aansprekende homilie dicht bij het leven. Hij deelde veel, vooral ongezien’ </w:t>
      </w:r>
    </w:p>
    <w:p w:rsidR="006D1F83" w:rsidRPr="00200DDC" w:rsidRDefault="006D1F83">
      <w:pPr>
        <w:rPr>
          <w:sz w:val="28"/>
          <w:szCs w:val="28"/>
        </w:rPr>
      </w:pPr>
      <w:r w:rsidRPr="00200DDC">
        <w:rPr>
          <w:sz w:val="28"/>
          <w:szCs w:val="28"/>
        </w:rPr>
        <w:t>In een gezin van 8 kinderen werd hij als 5 de geboren op koningsdag 1938. Veel te vroeg verloor hij twee broers</w:t>
      </w:r>
      <w:r w:rsidR="00B50D4F">
        <w:rPr>
          <w:sz w:val="28"/>
          <w:szCs w:val="28"/>
        </w:rPr>
        <w:t xml:space="preserve"> en een zus</w:t>
      </w:r>
      <w:r w:rsidRPr="00200DDC">
        <w:rPr>
          <w:sz w:val="28"/>
          <w:szCs w:val="28"/>
        </w:rPr>
        <w:t>: hij treurde om hen, zeker om Etienne met wie hij heel sterk verbonden was.</w:t>
      </w:r>
      <w:r w:rsidR="00F75BD9">
        <w:rPr>
          <w:sz w:val="28"/>
          <w:szCs w:val="28"/>
        </w:rPr>
        <w:t xml:space="preserve"> Zijn broers en zussen</w:t>
      </w:r>
      <w:r w:rsidR="00B50D4F">
        <w:rPr>
          <w:sz w:val="28"/>
          <w:szCs w:val="28"/>
        </w:rPr>
        <w:t xml:space="preserve"> en hun echtgenoten</w:t>
      </w:r>
      <w:r w:rsidR="00F75BD9">
        <w:rPr>
          <w:sz w:val="28"/>
          <w:szCs w:val="28"/>
        </w:rPr>
        <w:t xml:space="preserve"> en hun kinderen waren steeds van groot belang in zijn leven.</w:t>
      </w:r>
    </w:p>
    <w:p w:rsidR="006D1F83" w:rsidRPr="00200DDC" w:rsidRDefault="006D1F83">
      <w:pPr>
        <w:rPr>
          <w:sz w:val="28"/>
          <w:szCs w:val="28"/>
        </w:rPr>
      </w:pPr>
      <w:r w:rsidRPr="00200DDC">
        <w:rPr>
          <w:sz w:val="28"/>
          <w:szCs w:val="28"/>
        </w:rPr>
        <w:t xml:space="preserve">Paul was een familiemens: </w:t>
      </w:r>
      <w:r w:rsidR="00F467F7" w:rsidRPr="00200DDC">
        <w:rPr>
          <w:sz w:val="28"/>
          <w:szCs w:val="28"/>
        </w:rPr>
        <w:t xml:space="preserve">toen hij in de </w:t>
      </w:r>
      <w:proofErr w:type="spellStart"/>
      <w:r w:rsidR="00F467F7" w:rsidRPr="00200DDC">
        <w:rPr>
          <w:sz w:val="28"/>
          <w:szCs w:val="28"/>
        </w:rPr>
        <w:t>H.Theresia</w:t>
      </w:r>
      <w:proofErr w:type="spellEnd"/>
      <w:r w:rsidR="00F467F7" w:rsidRPr="00200DDC">
        <w:rPr>
          <w:sz w:val="28"/>
          <w:szCs w:val="28"/>
        </w:rPr>
        <w:t xml:space="preserve">-parochie te Gent werd benoemd nam hij zijn bejaarde ouders met de nodige zorg in huis. Iedereen was steeds welkom bij hem. Elke nieuwjaar werd </w:t>
      </w:r>
      <w:r w:rsidR="008607EB" w:rsidRPr="00200DDC">
        <w:rPr>
          <w:sz w:val="28"/>
          <w:szCs w:val="28"/>
        </w:rPr>
        <w:t xml:space="preserve">tot voor kort </w:t>
      </w:r>
      <w:r w:rsidR="00F467F7" w:rsidRPr="00200DDC">
        <w:rPr>
          <w:sz w:val="28"/>
          <w:szCs w:val="28"/>
        </w:rPr>
        <w:t xml:space="preserve">bij hem met heel de familie gevierd. Via de familiezorg kwam Alice aan huis: ze zou nadien hem vergezellen naar </w:t>
      </w:r>
      <w:proofErr w:type="spellStart"/>
      <w:r w:rsidR="00F467F7" w:rsidRPr="00200DDC">
        <w:rPr>
          <w:sz w:val="28"/>
          <w:szCs w:val="28"/>
        </w:rPr>
        <w:t>Kerksken</w:t>
      </w:r>
      <w:proofErr w:type="spellEnd"/>
      <w:r w:rsidR="00F467F7" w:rsidRPr="00200DDC">
        <w:rPr>
          <w:sz w:val="28"/>
          <w:szCs w:val="28"/>
        </w:rPr>
        <w:t xml:space="preserve"> en Lede. Alice werd onafscheidelijk en heeft hem zoveel levensvreugde gegeven. Maar ook veel verdriet toen hij van haar afscheid moest nemen. Priester Toon verwoordde het in het parochieblad van Lede: ‘Alice was als een engelbewaarder voor onze deken’.</w:t>
      </w:r>
    </w:p>
    <w:p w:rsidR="001618EC" w:rsidRPr="00200DDC" w:rsidRDefault="001569CA">
      <w:pPr>
        <w:rPr>
          <w:sz w:val="28"/>
          <w:szCs w:val="28"/>
        </w:rPr>
      </w:pPr>
      <w:r w:rsidRPr="00200DDC">
        <w:rPr>
          <w:sz w:val="28"/>
          <w:szCs w:val="28"/>
        </w:rPr>
        <w:t>Na</w:t>
      </w:r>
      <w:r w:rsidR="001618EC" w:rsidRPr="00200DDC">
        <w:rPr>
          <w:sz w:val="28"/>
          <w:szCs w:val="28"/>
        </w:rPr>
        <w:t xml:space="preserve"> het instorten van de kerk van </w:t>
      </w:r>
      <w:proofErr w:type="spellStart"/>
      <w:r w:rsidR="001618EC" w:rsidRPr="00200DDC">
        <w:rPr>
          <w:sz w:val="28"/>
          <w:szCs w:val="28"/>
        </w:rPr>
        <w:t>Kerksken</w:t>
      </w:r>
      <w:proofErr w:type="spellEnd"/>
      <w:r w:rsidR="001618EC" w:rsidRPr="00200DDC">
        <w:rPr>
          <w:sz w:val="28"/>
          <w:szCs w:val="28"/>
        </w:rPr>
        <w:t xml:space="preserve"> (</w:t>
      </w:r>
      <w:r w:rsidRPr="00200DDC">
        <w:rPr>
          <w:sz w:val="28"/>
          <w:szCs w:val="28"/>
        </w:rPr>
        <w:t xml:space="preserve">1990) </w:t>
      </w:r>
      <w:r w:rsidR="001618EC" w:rsidRPr="00200DDC">
        <w:rPr>
          <w:sz w:val="28"/>
          <w:szCs w:val="28"/>
        </w:rPr>
        <w:t xml:space="preserve"> </w:t>
      </w:r>
      <w:r w:rsidRPr="00200DDC">
        <w:rPr>
          <w:sz w:val="28"/>
          <w:szCs w:val="28"/>
        </w:rPr>
        <w:t>is Paul in vele nabije parochies gaan preken en steun gaan v</w:t>
      </w:r>
      <w:r w:rsidR="008607EB" w:rsidRPr="00200DDC">
        <w:rPr>
          <w:sz w:val="28"/>
          <w:szCs w:val="28"/>
        </w:rPr>
        <w:t>ragen voor de wederopbouw van zijn geliefde</w:t>
      </w:r>
      <w:r w:rsidRPr="00200DDC">
        <w:rPr>
          <w:sz w:val="28"/>
          <w:szCs w:val="28"/>
        </w:rPr>
        <w:t xml:space="preserve"> kerk. Het werk was bijna afgerond toen hij naar Lede werd verplaatst.</w:t>
      </w:r>
    </w:p>
    <w:p w:rsidR="001618EC" w:rsidRPr="00200DDC" w:rsidRDefault="001569CA">
      <w:pPr>
        <w:rPr>
          <w:sz w:val="28"/>
          <w:szCs w:val="28"/>
        </w:rPr>
      </w:pPr>
      <w:r w:rsidRPr="00200DDC">
        <w:rPr>
          <w:sz w:val="28"/>
          <w:szCs w:val="28"/>
        </w:rPr>
        <w:t xml:space="preserve">Opnieuw stond hij daar voor heel wat praktische uitdagingen: o.a. de restauratie van de kerk. Samen met de kerkfabriek zette hij zijn schouders </w:t>
      </w:r>
      <w:r w:rsidRPr="00200DDC">
        <w:rPr>
          <w:sz w:val="28"/>
          <w:szCs w:val="28"/>
        </w:rPr>
        <w:lastRenderedPageBreak/>
        <w:t>achter dit immense werk. Stilaan werd de kerk van Lede één van de mooiste kerken van ons bisdom.</w:t>
      </w:r>
    </w:p>
    <w:p w:rsidR="001569CA" w:rsidRPr="00200DDC" w:rsidRDefault="008607EB">
      <w:pPr>
        <w:rPr>
          <w:sz w:val="28"/>
          <w:szCs w:val="28"/>
        </w:rPr>
      </w:pPr>
      <w:r w:rsidRPr="00200DDC">
        <w:rPr>
          <w:sz w:val="28"/>
          <w:szCs w:val="28"/>
        </w:rPr>
        <w:t>We lezen verder in de tekst van pastoor Toon: ‘</w:t>
      </w:r>
      <w:r w:rsidR="001569CA" w:rsidRPr="00200DDC">
        <w:rPr>
          <w:sz w:val="28"/>
          <w:szCs w:val="28"/>
        </w:rPr>
        <w:t xml:space="preserve">In Lede zette hij zich ook in voor de </w:t>
      </w:r>
      <w:r w:rsidR="00755C72" w:rsidRPr="00200DDC">
        <w:rPr>
          <w:sz w:val="28"/>
          <w:szCs w:val="28"/>
        </w:rPr>
        <w:t>M</w:t>
      </w:r>
      <w:r w:rsidR="001569CA" w:rsidRPr="00200DDC">
        <w:rPr>
          <w:sz w:val="28"/>
          <w:szCs w:val="28"/>
        </w:rPr>
        <w:t>ariale noveen, de processie, de erewacht van Maria, de broederschap en de talrijke werkgroepen die de parochie en dekenaat rijk was. Hij was ook jarenlang voorzitter van de inrichtende macht van het katholiek onderwijs van Lede. Ook de fusie van scholen werd onder zijn voorzitterschap een feit. Een middelgrote humaniora-school groeide uit to</w:t>
      </w:r>
      <w:r w:rsidR="00755C72" w:rsidRPr="00200DDC">
        <w:rPr>
          <w:sz w:val="28"/>
          <w:szCs w:val="28"/>
        </w:rPr>
        <w:t>t een school met bijna 1000 lee</w:t>
      </w:r>
      <w:r w:rsidR="001569CA" w:rsidRPr="00200DDC">
        <w:rPr>
          <w:sz w:val="28"/>
          <w:szCs w:val="28"/>
        </w:rPr>
        <w:t>r</w:t>
      </w:r>
      <w:r w:rsidR="00755C72" w:rsidRPr="00200DDC">
        <w:rPr>
          <w:sz w:val="28"/>
          <w:szCs w:val="28"/>
        </w:rPr>
        <w:t>l</w:t>
      </w:r>
      <w:r w:rsidR="001569CA" w:rsidRPr="00200DDC">
        <w:rPr>
          <w:sz w:val="28"/>
          <w:szCs w:val="28"/>
        </w:rPr>
        <w:t>ingen.</w:t>
      </w:r>
      <w:r w:rsidRPr="00200DDC">
        <w:rPr>
          <w:sz w:val="28"/>
          <w:szCs w:val="28"/>
        </w:rPr>
        <w:t>’</w:t>
      </w:r>
    </w:p>
    <w:p w:rsidR="008607EB" w:rsidRPr="00200DDC" w:rsidRDefault="008607EB">
      <w:pPr>
        <w:rPr>
          <w:sz w:val="28"/>
          <w:szCs w:val="28"/>
        </w:rPr>
      </w:pPr>
      <w:r w:rsidRPr="00200DDC">
        <w:rPr>
          <w:sz w:val="28"/>
          <w:szCs w:val="28"/>
        </w:rPr>
        <w:t>Een collega-priester getuigt over de samenwerking in het dekenaat: ‘</w:t>
      </w:r>
      <w:r w:rsidR="00B50D4F">
        <w:rPr>
          <w:sz w:val="28"/>
          <w:szCs w:val="28"/>
        </w:rPr>
        <w:t>E</w:t>
      </w:r>
      <w:r w:rsidRPr="00200DDC">
        <w:rPr>
          <w:sz w:val="28"/>
          <w:szCs w:val="28"/>
        </w:rPr>
        <w:t>en mild man, die goed kon luisteren en als er initiatief was dat hij de moeite waard vond, zette hij zich daar 100% voor in’.</w:t>
      </w:r>
    </w:p>
    <w:p w:rsidR="008607EB" w:rsidRPr="00200DDC" w:rsidRDefault="008607EB">
      <w:pPr>
        <w:rPr>
          <w:sz w:val="28"/>
          <w:szCs w:val="28"/>
        </w:rPr>
      </w:pPr>
      <w:r w:rsidRPr="00200DDC">
        <w:rPr>
          <w:sz w:val="28"/>
          <w:szCs w:val="28"/>
        </w:rPr>
        <w:t>Een lid van de dekenale ploeg zei: ‘Paul was een empathisch man, met een bij-de-tijds geloof, die in iedereen het goed</w:t>
      </w:r>
      <w:r w:rsidR="00C701EC">
        <w:rPr>
          <w:sz w:val="28"/>
          <w:szCs w:val="28"/>
        </w:rPr>
        <w:t>e</w:t>
      </w:r>
      <w:r w:rsidRPr="00200DDC">
        <w:rPr>
          <w:sz w:val="28"/>
          <w:szCs w:val="28"/>
        </w:rPr>
        <w:t xml:space="preserve"> kon zien en hen daarin kon bevestigen’.</w:t>
      </w:r>
    </w:p>
    <w:p w:rsidR="00755C72" w:rsidRPr="00200DDC" w:rsidRDefault="001618EC" w:rsidP="001618EC">
      <w:pPr>
        <w:rPr>
          <w:sz w:val="28"/>
          <w:szCs w:val="28"/>
        </w:rPr>
      </w:pPr>
      <w:r w:rsidRPr="00200DDC">
        <w:rPr>
          <w:sz w:val="28"/>
          <w:szCs w:val="28"/>
        </w:rPr>
        <w:t xml:space="preserve">Na </w:t>
      </w:r>
      <w:r w:rsidR="001569CA" w:rsidRPr="00200DDC">
        <w:rPr>
          <w:sz w:val="28"/>
          <w:szCs w:val="28"/>
        </w:rPr>
        <w:t xml:space="preserve">zijn pensioen </w:t>
      </w:r>
      <w:r w:rsidR="00755C72" w:rsidRPr="00200DDC">
        <w:rPr>
          <w:sz w:val="28"/>
          <w:szCs w:val="28"/>
        </w:rPr>
        <w:t xml:space="preserve">woonde hij even in </w:t>
      </w:r>
      <w:proofErr w:type="spellStart"/>
      <w:r w:rsidR="00755C72" w:rsidRPr="00200DDC">
        <w:rPr>
          <w:sz w:val="28"/>
          <w:szCs w:val="28"/>
        </w:rPr>
        <w:t>Rebaix</w:t>
      </w:r>
      <w:proofErr w:type="spellEnd"/>
      <w:r w:rsidR="00755C72" w:rsidRPr="00200DDC">
        <w:rPr>
          <w:sz w:val="28"/>
          <w:szCs w:val="28"/>
        </w:rPr>
        <w:t xml:space="preserve"> en </w:t>
      </w:r>
      <w:r w:rsidR="001569CA" w:rsidRPr="00200DDC">
        <w:rPr>
          <w:sz w:val="28"/>
          <w:szCs w:val="28"/>
        </w:rPr>
        <w:t>was hij</w:t>
      </w:r>
      <w:r w:rsidRPr="00200DDC">
        <w:rPr>
          <w:sz w:val="28"/>
          <w:szCs w:val="28"/>
        </w:rPr>
        <w:t xml:space="preserve"> nog jaren dien</w:t>
      </w:r>
      <w:r w:rsidR="001569CA" w:rsidRPr="00200DDC">
        <w:rPr>
          <w:sz w:val="28"/>
          <w:szCs w:val="28"/>
        </w:rPr>
        <w:t>stbaar geweest in Geraardsbergen</w:t>
      </w:r>
      <w:r w:rsidR="00755C72" w:rsidRPr="00200DDC">
        <w:rPr>
          <w:sz w:val="28"/>
          <w:szCs w:val="28"/>
        </w:rPr>
        <w:t xml:space="preserve"> </w:t>
      </w:r>
      <w:r w:rsidR="008607EB" w:rsidRPr="00200DDC">
        <w:rPr>
          <w:sz w:val="28"/>
          <w:szCs w:val="28"/>
        </w:rPr>
        <w:t>waar hij werd</w:t>
      </w:r>
      <w:r w:rsidRPr="00200DDC">
        <w:rPr>
          <w:sz w:val="28"/>
          <w:szCs w:val="28"/>
        </w:rPr>
        <w:t xml:space="preserve"> ingeschakeld voor </w:t>
      </w:r>
      <w:r w:rsidR="00755C72" w:rsidRPr="00200DDC">
        <w:rPr>
          <w:sz w:val="28"/>
          <w:szCs w:val="28"/>
        </w:rPr>
        <w:t xml:space="preserve">de plaatselijke liturgische diensten. Hij verhuisde tenslotte naar zijn geliefde </w:t>
      </w:r>
      <w:proofErr w:type="spellStart"/>
      <w:r w:rsidR="00755C72" w:rsidRPr="00200DDC">
        <w:rPr>
          <w:sz w:val="28"/>
          <w:szCs w:val="28"/>
        </w:rPr>
        <w:t>Aaigem</w:t>
      </w:r>
      <w:proofErr w:type="spellEnd"/>
      <w:r w:rsidR="00755C72" w:rsidRPr="00200DDC">
        <w:rPr>
          <w:sz w:val="28"/>
          <w:szCs w:val="28"/>
        </w:rPr>
        <w:t xml:space="preserve"> (‘Op den Berg’) en zou vandaar nog beschikbaar zijn zolang het ging in </w:t>
      </w:r>
      <w:proofErr w:type="spellStart"/>
      <w:r w:rsidR="00755C72" w:rsidRPr="00200DDC">
        <w:rPr>
          <w:sz w:val="28"/>
          <w:szCs w:val="28"/>
        </w:rPr>
        <w:t>Heldergem</w:t>
      </w:r>
      <w:proofErr w:type="spellEnd"/>
      <w:r w:rsidR="00755C72" w:rsidRPr="00200DDC">
        <w:rPr>
          <w:sz w:val="28"/>
          <w:szCs w:val="28"/>
        </w:rPr>
        <w:t xml:space="preserve">, </w:t>
      </w:r>
      <w:proofErr w:type="spellStart"/>
      <w:r w:rsidR="00755C72" w:rsidRPr="00200DDC">
        <w:rPr>
          <w:sz w:val="28"/>
          <w:szCs w:val="28"/>
        </w:rPr>
        <w:t>Edixvelde</w:t>
      </w:r>
      <w:proofErr w:type="spellEnd"/>
      <w:r w:rsidR="00755C72" w:rsidRPr="00200DDC">
        <w:rPr>
          <w:sz w:val="28"/>
          <w:szCs w:val="28"/>
        </w:rPr>
        <w:t xml:space="preserve">, Nieuwerkerken, ook al koste het hem meer en meer moeite. Met zijn elektrische fiets </w:t>
      </w:r>
      <w:r w:rsidR="00B50D4F">
        <w:rPr>
          <w:sz w:val="28"/>
          <w:szCs w:val="28"/>
        </w:rPr>
        <w:t xml:space="preserve">en brommer </w:t>
      </w:r>
      <w:r w:rsidR="00755C72" w:rsidRPr="00200DDC">
        <w:rPr>
          <w:sz w:val="28"/>
          <w:szCs w:val="28"/>
        </w:rPr>
        <w:t xml:space="preserve">genoot hij in zijn vrije tijd van het mooie landschap, bij voorkeur in Limburg. </w:t>
      </w:r>
    </w:p>
    <w:p w:rsidR="00755C72" w:rsidRPr="00200DDC" w:rsidRDefault="00755C72" w:rsidP="001618EC">
      <w:pPr>
        <w:rPr>
          <w:sz w:val="28"/>
          <w:szCs w:val="28"/>
        </w:rPr>
      </w:pPr>
      <w:r w:rsidRPr="00200DDC">
        <w:rPr>
          <w:sz w:val="28"/>
          <w:szCs w:val="28"/>
        </w:rPr>
        <w:t>Toen het allemaal wat rustiger aan mocht gaan, nam hij zijn intrek in Avondzon, Erpe, waar hij in het gezelschap kwam van collega</w:t>
      </w:r>
      <w:r w:rsidR="008607EB" w:rsidRPr="00200DDC">
        <w:rPr>
          <w:sz w:val="28"/>
          <w:szCs w:val="28"/>
        </w:rPr>
        <w:t>’</w:t>
      </w:r>
      <w:r w:rsidRPr="00200DDC">
        <w:rPr>
          <w:sz w:val="28"/>
          <w:szCs w:val="28"/>
        </w:rPr>
        <w:t xml:space="preserve">s </w:t>
      </w:r>
      <w:r w:rsidR="008607EB" w:rsidRPr="00200DDC">
        <w:rPr>
          <w:sz w:val="28"/>
          <w:szCs w:val="28"/>
        </w:rPr>
        <w:t xml:space="preserve">Jules </w:t>
      </w:r>
      <w:proofErr w:type="spellStart"/>
      <w:r w:rsidR="00200DDC">
        <w:rPr>
          <w:sz w:val="28"/>
          <w:szCs w:val="28"/>
        </w:rPr>
        <w:t>G</w:t>
      </w:r>
      <w:r w:rsidRPr="00200DDC">
        <w:rPr>
          <w:sz w:val="28"/>
          <w:szCs w:val="28"/>
        </w:rPr>
        <w:t>yselen</w:t>
      </w:r>
      <w:proofErr w:type="spellEnd"/>
      <w:r w:rsidRPr="00200DDC">
        <w:rPr>
          <w:sz w:val="28"/>
          <w:szCs w:val="28"/>
        </w:rPr>
        <w:t xml:space="preserve">, </w:t>
      </w:r>
      <w:r w:rsidR="008607EB" w:rsidRPr="00200DDC">
        <w:rPr>
          <w:sz w:val="28"/>
          <w:szCs w:val="28"/>
        </w:rPr>
        <w:t xml:space="preserve">Jan </w:t>
      </w:r>
      <w:proofErr w:type="spellStart"/>
      <w:r w:rsidRPr="00200DDC">
        <w:rPr>
          <w:sz w:val="28"/>
          <w:szCs w:val="28"/>
        </w:rPr>
        <w:t>Keymeulen</w:t>
      </w:r>
      <w:proofErr w:type="spellEnd"/>
      <w:r w:rsidRPr="00200DDC">
        <w:rPr>
          <w:sz w:val="28"/>
          <w:szCs w:val="28"/>
        </w:rPr>
        <w:t xml:space="preserve"> en </w:t>
      </w:r>
      <w:r w:rsidR="008607EB" w:rsidRPr="00200DDC">
        <w:rPr>
          <w:sz w:val="28"/>
          <w:szCs w:val="28"/>
        </w:rPr>
        <w:t xml:space="preserve">Jef </w:t>
      </w:r>
      <w:proofErr w:type="spellStart"/>
      <w:r w:rsidR="008607EB" w:rsidRPr="00200DDC">
        <w:rPr>
          <w:sz w:val="28"/>
          <w:szCs w:val="28"/>
        </w:rPr>
        <w:t>Li</w:t>
      </w:r>
      <w:r w:rsidRPr="00200DDC">
        <w:rPr>
          <w:sz w:val="28"/>
          <w:szCs w:val="28"/>
        </w:rPr>
        <w:t>mpens</w:t>
      </w:r>
      <w:proofErr w:type="spellEnd"/>
      <w:r w:rsidRPr="00200DDC">
        <w:rPr>
          <w:sz w:val="28"/>
          <w:szCs w:val="28"/>
        </w:rPr>
        <w:t>.</w:t>
      </w:r>
    </w:p>
    <w:p w:rsidR="001618EC" w:rsidRPr="00200DDC" w:rsidRDefault="00755C72" w:rsidP="001618EC">
      <w:pPr>
        <w:rPr>
          <w:sz w:val="28"/>
          <w:szCs w:val="28"/>
        </w:rPr>
      </w:pPr>
      <w:r w:rsidRPr="00200DDC">
        <w:rPr>
          <w:sz w:val="28"/>
          <w:szCs w:val="28"/>
        </w:rPr>
        <w:t xml:space="preserve">Ook daar heeft hij tot voor kort de dienst mee verzorgd. </w:t>
      </w:r>
    </w:p>
    <w:p w:rsidR="008607EB" w:rsidRPr="00200DDC" w:rsidRDefault="008607EB" w:rsidP="001618EC">
      <w:pPr>
        <w:rPr>
          <w:sz w:val="28"/>
          <w:szCs w:val="28"/>
        </w:rPr>
      </w:pPr>
      <w:r w:rsidRPr="00200DDC">
        <w:rPr>
          <w:sz w:val="28"/>
          <w:szCs w:val="28"/>
        </w:rPr>
        <w:t xml:space="preserve">Een van zijn zorgen was de toenemende ontkerkelijking van het destijds zo katholieke Vlaanderen. Een jammere evolutie waar men niet omheen kan, ondanks alle inzet en engagement van zovele gelovigen en </w:t>
      </w:r>
      <w:r w:rsidR="00124781" w:rsidRPr="00200DDC">
        <w:rPr>
          <w:sz w:val="28"/>
          <w:szCs w:val="28"/>
        </w:rPr>
        <w:t>geëngageerden.</w:t>
      </w:r>
    </w:p>
    <w:p w:rsidR="00124781" w:rsidRPr="00200DDC" w:rsidRDefault="00124781" w:rsidP="001618EC">
      <w:pPr>
        <w:rPr>
          <w:sz w:val="28"/>
          <w:szCs w:val="28"/>
        </w:rPr>
      </w:pPr>
      <w:r w:rsidRPr="00200DDC">
        <w:rPr>
          <w:sz w:val="28"/>
          <w:szCs w:val="28"/>
        </w:rPr>
        <w:t xml:space="preserve">Als eerste lezing hebben we een fragment uit Exodus gekozen: Mozes die de </w:t>
      </w:r>
      <w:r w:rsidR="00E17992">
        <w:rPr>
          <w:sz w:val="28"/>
          <w:szCs w:val="28"/>
        </w:rPr>
        <w:t xml:space="preserve">wetten en geboden </w:t>
      </w:r>
      <w:r w:rsidRPr="00200DDC">
        <w:rPr>
          <w:sz w:val="28"/>
          <w:szCs w:val="28"/>
        </w:rPr>
        <w:t>ontvangt</w:t>
      </w:r>
      <w:r w:rsidR="00E17992">
        <w:rPr>
          <w:sz w:val="28"/>
          <w:szCs w:val="28"/>
        </w:rPr>
        <w:t xml:space="preserve"> om het volk te onderrichten</w:t>
      </w:r>
      <w:r w:rsidRPr="00200DDC">
        <w:rPr>
          <w:sz w:val="28"/>
          <w:szCs w:val="28"/>
        </w:rPr>
        <w:t xml:space="preserve">. Elke christen, en per definitie elke gezondene, heeft de taak om mensen heen te wijzen naar de weg die tot écht, duurzaam leven leidt. Daar gaat het in de Wet om: niet om </w:t>
      </w:r>
      <w:r w:rsidRPr="00200DDC">
        <w:rPr>
          <w:sz w:val="28"/>
          <w:szCs w:val="28"/>
        </w:rPr>
        <w:lastRenderedPageBreak/>
        <w:t>mensen terecht te wijzen, niet om jezelf vrij te pleiten, niet om één of andere stok achter de deur te hanteren, maar om mensen vrij te maken, te bevrijden.</w:t>
      </w:r>
    </w:p>
    <w:p w:rsidR="00124781" w:rsidRPr="00200DDC" w:rsidRDefault="00124781" w:rsidP="001618EC">
      <w:pPr>
        <w:rPr>
          <w:sz w:val="28"/>
          <w:szCs w:val="28"/>
        </w:rPr>
      </w:pPr>
      <w:r w:rsidRPr="00200DDC">
        <w:rPr>
          <w:sz w:val="28"/>
          <w:szCs w:val="28"/>
        </w:rPr>
        <w:t>De wet is er voor de mens: dat heeft priester Paul met al zijn fijngevoeligheid in praktijk gebracht.</w:t>
      </w:r>
      <w:r w:rsidR="00E17992">
        <w:rPr>
          <w:sz w:val="28"/>
          <w:szCs w:val="28"/>
        </w:rPr>
        <w:t xml:space="preserve"> Paul is in het spoor van Mozes gegaan, die zijn volk geleid heeft, en die de Thora, een weg van bevrijding, aan zijn mensen gegeven heeft.</w:t>
      </w:r>
    </w:p>
    <w:p w:rsidR="00124781" w:rsidRPr="00200DDC" w:rsidRDefault="00124781" w:rsidP="001618EC">
      <w:pPr>
        <w:rPr>
          <w:sz w:val="28"/>
          <w:szCs w:val="28"/>
        </w:rPr>
      </w:pPr>
      <w:r w:rsidRPr="00200DDC">
        <w:rPr>
          <w:sz w:val="28"/>
          <w:szCs w:val="28"/>
        </w:rPr>
        <w:t xml:space="preserve">In het </w:t>
      </w:r>
      <w:proofErr w:type="spellStart"/>
      <w:r w:rsidRPr="00200DDC">
        <w:rPr>
          <w:sz w:val="28"/>
          <w:szCs w:val="28"/>
        </w:rPr>
        <w:t>Emmaüs</w:t>
      </w:r>
      <w:proofErr w:type="spellEnd"/>
      <w:r w:rsidRPr="00200DDC">
        <w:rPr>
          <w:sz w:val="28"/>
          <w:szCs w:val="28"/>
        </w:rPr>
        <w:t xml:space="preserve"> verhaal is de vreemdeling iemand die ongemerkt meegaat, luistert naar wat mensen hebben meegemaakt: hun stukgeslagen dromen, hun ontgoochelingen, hun levensproject dat mislukt lijkt. Ze keren op hun stappen terug: van Jerusalem naar </w:t>
      </w:r>
      <w:proofErr w:type="spellStart"/>
      <w:r w:rsidRPr="00200DDC">
        <w:rPr>
          <w:sz w:val="28"/>
          <w:szCs w:val="28"/>
        </w:rPr>
        <w:t>Emmaus</w:t>
      </w:r>
      <w:proofErr w:type="spellEnd"/>
      <w:r w:rsidRPr="00200DDC">
        <w:rPr>
          <w:sz w:val="28"/>
          <w:szCs w:val="28"/>
        </w:rPr>
        <w:t xml:space="preserve">, </w:t>
      </w:r>
      <w:r w:rsidR="00C701EC">
        <w:rPr>
          <w:sz w:val="28"/>
          <w:szCs w:val="28"/>
        </w:rPr>
        <w:t xml:space="preserve">van de hoofdstad naar </w:t>
      </w:r>
      <w:r w:rsidRPr="00200DDC">
        <w:rPr>
          <w:sz w:val="28"/>
          <w:szCs w:val="28"/>
        </w:rPr>
        <w:t>een dorpje van niemendal. Maar wanneer er aan tafel gegaan wordt en brood wordt gedeeld, gaan hun ogen open en brandde hun hart vanbinnen. Zij herkennen Hem aan het breken van het brood. De mens die met ons meegaat, ons beluistert, ons leven deelt, het wel en wee, is de levende heen wijzing naar de Levende, de immer-Aanwezige.</w:t>
      </w:r>
    </w:p>
    <w:p w:rsidR="002E1AB0" w:rsidRPr="00200DDC" w:rsidRDefault="00124781" w:rsidP="001618EC">
      <w:pPr>
        <w:rPr>
          <w:sz w:val="28"/>
          <w:szCs w:val="28"/>
        </w:rPr>
      </w:pPr>
      <w:r w:rsidRPr="00200DDC">
        <w:rPr>
          <w:sz w:val="28"/>
          <w:szCs w:val="28"/>
        </w:rPr>
        <w:t xml:space="preserve">Zo is ook het priesterschap van Paul geweest: een mens die </w:t>
      </w:r>
      <w:r w:rsidR="002E1AB0" w:rsidRPr="00200DDC">
        <w:rPr>
          <w:sz w:val="28"/>
          <w:szCs w:val="28"/>
        </w:rPr>
        <w:t>een bevrijdende boodschap bracht, mensen niet vastpinde maar de weg ten leven wees.</w:t>
      </w:r>
      <w:r w:rsidR="00C701EC">
        <w:rPr>
          <w:sz w:val="28"/>
          <w:szCs w:val="28"/>
        </w:rPr>
        <w:t xml:space="preserve"> Hij is de weg gegaan met zoveel vreemde en ontgoochelde mensen en is een vriend geworden.</w:t>
      </w:r>
    </w:p>
    <w:p w:rsidR="00124781" w:rsidRPr="00200DDC" w:rsidRDefault="002E1AB0" w:rsidP="001618EC">
      <w:pPr>
        <w:rPr>
          <w:sz w:val="28"/>
          <w:szCs w:val="28"/>
        </w:rPr>
      </w:pPr>
      <w:r w:rsidRPr="00200DDC">
        <w:rPr>
          <w:sz w:val="28"/>
          <w:szCs w:val="28"/>
        </w:rPr>
        <w:t>In zijn voorgaan bij de eucharistie, wat zo belangrijk was voor hem, maar ook in het breken van het dagdagelijkse brood met zovele mensen die hem waren toevertrouwd, was hij een levende doorverwijzer naar de Heer zelf.</w:t>
      </w:r>
      <w:r w:rsidR="00124781" w:rsidRPr="00200DDC">
        <w:rPr>
          <w:sz w:val="28"/>
          <w:szCs w:val="28"/>
        </w:rPr>
        <w:t xml:space="preserve">  </w:t>
      </w:r>
      <w:r w:rsidR="00C701EC">
        <w:rPr>
          <w:sz w:val="28"/>
          <w:szCs w:val="28"/>
        </w:rPr>
        <w:t xml:space="preserve">Paul heeft zoveel </w:t>
      </w:r>
      <w:proofErr w:type="spellStart"/>
      <w:r w:rsidR="00C701EC">
        <w:rPr>
          <w:sz w:val="28"/>
          <w:szCs w:val="28"/>
        </w:rPr>
        <w:t>tragen</w:t>
      </w:r>
      <w:proofErr w:type="spellEnd"/>
      <w:r w:rsidR="00C701EC">
        <w:rPr>
          <w:sz w:val="28"/>
          <w:szCs w:val="28"/>
        </w:rPr>
        <w:t xml:space="preserve"> van hart de ogen en het hart geopend voor het geloof in de verrezen Heer. Hij heeft zoveel mensen open gebroken en licht gegeven.</w:t>
      </w:r>
    </w:p>
    <w:p w:rsidR="002E1AB0" w:rsidRPr="00200DDC" w:rsidRDefault="002E1AB0" w:rsidP="001618EC">
      <w:pPr>
        <w:rPr>
          <w:sz w:val="28"/>
          <w:szCs w:val="28"/>
        </w:rPr>
      </w:pPr>
      <w:r w:rsidRPr="00200DDC">
        <w:rPr>
          <w:sz w:val="28"/>
          <w:szCs w:val="28"/>
        </w:rPr>
        <w:t>Paul, moge je nu rust vinden na een lang en intens priesterleven. Mogen je ogen nu opengaan en je hart branden bij de ontmoeting van Diegene die je reeds een leven lang vergezeld heeft, en die je nu, samen met allen die je zijn voorgegaan, mag zien van Aangezicht tot aangezicht. Amen.</w:t>
      </w:r>
    </w:p>
    <w:p w:rsidR="001618EC" w:rsidRPr="00200DDC" w:rsidRDefault="001618EC">
      <w:pPr>
        <w:rPr>
          <w:sz w:val="28"/>
          <w:szCs w:val="28"/>
        </w:rPr>
      </w:pPr>
    </w:p>
    <w:sectPr w:rsidR="001618EC" w:rsidRPr="00200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83"/>
    <w:rsid w:val="00124781"/>
    <w:rsid w:val="001569CA"/>
    <w:rsid w:val="001618EC"/>
    <w:rsid w:val="00200DDC"/>
    <w:rsid w:val="002E1AB0"/>
    <w:rsid w:val="006D1F83"/>
    <w:rsid w:val="00755C72"/>
    <w:rsid w:val="00825DD6"/>
    <w:rsid w:val="00846EAD"/>
    <w:rsid w:val="008607EB"/>
    <w:rsid w:val="00A54D08"/>
    <w:rsid w:val="00B50D4F"/>
    <w:rsid w:val="00C701EC"/>
    <w:rsid w:val="00C81B21"/>
    <w:rsid w:val="00E17992"/>
    <w:rsid w:val="00F467F7"/>
    <w:rsid w:val="00F75B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D6DA0-E71E-417A-95FF-2A803FA9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1618EC"/>
    <w:rPr>
      <w:b/>
      <w:bCs/>
    </w:rPr>
  </w:style>
  <w:style w:type="paragraph" w:styleId="Ballontekst">
    <w:name w:val="Balloon Text"/>
    <w:basedOn w:val="Standaard"/>
    <w:link w:val="BallontekstChar"/>
    <w:uiPriority w:val="99"/>
    <w:semiHidden/>
    <w:unhideWhenUsed/>
    <w:rsid w:val="00B50D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0D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9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5340</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Peter Malfliet</cp:lastModifiedBy>
  <cp:revision>2</cp:revision>
  <cp:lastPrinted>2022-04-07T08:11:00Z</cp:lastPrinted>
  <dcterms:created xsi:type="dcterms:W3CDTF">2022-04-11T17:27:00Z</dcterms:created>
  <dcterms:modified xsi:type="dcterms:W3CDTF">2022-04-11T17:27:00Z</dcterms:modified>
</cp:coreProperties>
</file>