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F95725" w:rsidRDefault="00D2327A" w:rsidP="003A01CA">
      <w:pPr>
        <w:spacing w:before="120"/>
        <w:ind w:right="1440"/>
        <w:rPr>
          <w:rFonts w:ascii="Tahoma" w:hAnsi="Tahoma" w:cs="Tahoma"/>
          <w:b/>
          <w:bCs/>
          <w:sz w:val="28"/>
          <w:szCs w:val="28"/>
          <w:lang w:val="nl-NL"/>
        </w:rPr>
      </w:pPr>
      <w:r w:rsidRPr="00F95725">
        <w:rPr>
          <w:rFonts w:ascii="Tahoma" w:hAnsi="Tahoma" w:cs="Tahoma"/>
          <w:b/>
          <w:bCs/>
          <w:sz w:val="28"/>
          <w:szCs w:val="28"/>
          <w:lang w:val="nl-NL"/>
        </w:rPr>
        <w:t>Handleiding bij het minimum algemeen rekeningenstelsel (MAR)</w:t>
      </w:r>
    </w:p>
    <w:p w:rsidR="00000000" w:rsidRPr="00F95725" w:rsidRDefault="00D2327A" w:rsidP="00ED6FAF">
      <w:pPr>
        <w:spacing w:before="120"/>
        <w:ind w:right="144"/>
        <w:jc w:val="both"/>
        <w:rPr>
          <w:rFonts w:ascii="Tahoma" w:hAnsi="Tahoma" w:cs="Tahoma"/>
          <w:sz w:val="28"/>
          <w:szCs w:val="28"/>
          <w:lang w:val="nl-NL"/>
        </w:rPr>
      </w:pPr>
      <w:r w:rsidRPr="00F95725">
        <w:rPr>
          <w:rFonts w:ascii="Tahoma" w:hAnsi="Tahoma" w:cs="Tahoma"/>
          <w:sz w:val="28"/>
          <w:szCs w:val="28"/>
          <w:lang w:val="nl-NL"/>
        </w:rPr>
        <w:t xml:space="preserve">In bijlage 1 van het Ministerieel Besluit van 27 november 2006 wordt het minimum algemeen rekeningenstelsel (MAR) vastgesteld. U vindt de wettekst terug op de cd-rom bij </w:t>
      </w:r>
      <w:r w:rsidRPr="00F95725">
        <w:rPr>
          <w:rFonts w:ascii="Tahoma" w:hAnsi="Tahoma" w:cs="Tahoma"/>
          <w:sz w:val="28"/>
          <w:szCs w:val="28"/>
          <w:lang w:val="nl-NL"/>
        </w:rPr>
        <w:t>uw Vademecum Kerkbesturen. Deze brochure wil een praktische handleiding zijn voor kerkbesturen die zelf aan de slag moeten met het MAR.</w:t>
      </w:r>
    </w:p>
    <w:p w:rsidR="00000000" w:rsidRPr="00F95725" w:rsidRDefault="00D2327A" w:rsidP="00ED6FAF">
      <w:pPr>
        <w:spacing w:before="120"/>
        <w:ind w:right="144"/>
        <w:jc w:val="both"/>
        <w:rPr>
          <w:rFonts w:ascii="Tahoma" w:hAnsi="Tahoma" w:cs="Tahoma"/>
          <w:sz w:val="28"/>
          <w:szCs w:val="28"/>
          <w:lang w:val="nl-NL"/>
        </w:rPr>
      </w:pPr>
      <w:r w:rsidRPr="00F95725">
        <w:rPr>
          <w:rFonts w:ascii="Tahoma" w:hAnsi="Tahoma" w:cs="Tahoma"/>
          <w:sz w:val="28"/>
          <w:szCs w:val="28"/>
          <w:lang w:val="nl-NL"/>
        </w:rPr>
        <w:t>In wat volgt vindt u eerst een algemene inleiding op het MAR. Daarna worden alle re</w:t>
      </w:r>
      <w:r w:rsidRPr="00F95725">
        <w:rPr>
          <w:rFonts w:ascii="Tahoma" w:hAnsi="Tahoma" w:cs="Tahoma"/>
          <w:sz w:val="28"/>
          <w:szCs w:val="28"/>
          <w:lang w:val="nl-NL"/>
        </w:rPr>
        <w:softHyphen/>
        <w:t>keningnummers van de investerings- e</w:t>
      </w:r>
      <w:r w:rsidRPr="00F95725">
        <w:rPr>
          <w:rFonts w:ascii="Tahoma" w:hAnsi="Tahoma" w:cs="Tahoma"/>
          <w:sz w:val="28"/>
          <w:szCs w:val="28"/>
          <w:lang w:val="nl-NL"/>
        </w:rPr>
        <w:t>n exploitatieposten van het MAR afzonderlijk toegelicht en geïllustreerd aan de hand van praktische tips. Als u op zoek bent naar waar u bijvoorbeeld drukwerk of de aankoop van een nieuwe geluidsinstallatie moet boeken, kunt u ten slotte de trefwoordenlijs</w:t>
      </w:r>
      <w:r w:rsidRPr="00F95725">
        <w:rPr>
          <w:rFonts w:ascii="Tahoma" w:hAnsi="Tahoma" w:cs="Tahoma"/>
          <w:sz w:val="28"/>
          <w:szCs w:val="28"/>
          <w:lang w:val="nl-NL"/>
        </w:rPr>
        <w:t>t achteraan de brochure raadplegen.</w:t>
      </w:r>
    </w:p>
    <w:p w:rsidR="00F95725" w:rsidRPr="00F95725" w:rsidRDefault="00F95725" w:rsidP="00ED6FAF">
      <w:pPr>
        <w:spacing w:before="120"/>
        <w:ind w:right="144"/>
        <w:jc w:val="both"/>
        <w:rPr>
          <w:rFonts w:ascii="Tahoma" w:hAnsi="Tahoma" w:cs="Tahoma"/>
          <w:sz w:val="28"/>
          <w:szCs w:val="28"/>
          <w:lang w:val="nl-NL"/>
        </w:rPr>
      </w:pPr>
    </w:p>
    <w:p w:rsidR="00000000" w:rsidRPr="00F95725" w:rsidRDefault="00D2327A" w:rsidP="00ED6FAF">
      <w:pPr>
        <w:spacing w:before="120"/>
        <w:ind w:right="720"/>
        <w:jc w:val="both"/>
        <w:rPr>
          <w:rFonts w:ascii="Tahoma" w:hAnsi="Tahoma" w:cs="Tahoma"/>
          <w:b/>
          <w:bCs/>
          <w:color w:val="B71071"/>
          <w:sz w:val="28"/>
          <w:szCs w:val="28"/>
          <w:lang w:val="nl-NL"/>
        </w:rPr>
      </w:pPr>
      <w:r w:rsidRPr="00F95725">
        <w:rPr>
          <w:rFonts w:ascii="Tahoma" w:hAnsi="Tahoma" w:cs="Tahoma"/>
          <w:b/>
          <w:bCs/>
          <w:color w:val="B71071"/>
          <w:sz w:val="28"/>
          <w:szCs w:val="28"/>
          <w:lang w:val="nl-NL"/>
        </w:rPr>
        <w:t>Hoe zit het Minimum Algemeen Rekeningenstelsel (MAR) in elkaar?</w:t>
      </w:r>
    </w:p>
    <w:p w:rsidR="00000000" w:rsidRPr="00F95725" w:rsidRDefault="00D2327A" w:rsidP="00ED6FAF">
      <w:pPr>
        <w:spacing w:before="240"/>
        <w:ind w:right="142"/>
        <w:jc w:val="both"/>
        <w:rPr>
          <w:rFonts w:ascii="Tahoma" w:hAnsi="Tahoma" w:cs="Tahoma"/>
          <w:sz w:val="28"/>
          <w:szCs w:val="28"/>
          <w:lang w:val="nl-NL"/>
        </w:rPr>
      </w:pPr>
      <w:r w:rsidRPr="00F95725">
        <w:rPr>
          <w:rFonts w:ascii="Tahoma" w:hAnsi="Tahoma" w:cs="Tahoma"/>
          <w:sz w:val="28"/>
          <w:szCs w:val="28"/>
          <w:lang w:val="nl-NL"/>
        </w:rPr>
        <w:t xml:space="preserve">Met 'minimum' wordt bedoeld dat </w:t>
      </w:r>
      <w:r w:rsidRPr="00F95725">
        <w:rPr>
          <w:rFonts w:ascii="Tahoma" w:hAnsi="Tahoma" w:cs="Tahoma"/>
          <w:sz w:val="28"/>
          <w:szCs w:val="28"/>
          <w:lang w:val="nl-NL"/>
        </w:rPr>
        <w:t>elk</w:t>
      </w:r>
      <w:r w:rsidRPr="00F95725">
        <w:rPr>
          <w:rFonts w:ascii="Tahoma" w:hAnsi="Tahoma" w:cs="Tahoma"/>
          <w:sz w:val="28"/>
          <w:szCs w:val="28"/>
          <w:lang w:val="nl-NL"/>
        </w:rPr>
        <w:t>e</w:t>
      </w:r>
      <w:r w:rsidRPr="00F95725">
        <w:rPr>
          <w:rFonts w:ascii="Tahoma" w:hAnsi="Tahoma" w:cs="Tahoma"/>
          <w:sz w:val="28"/>
          <w:szCs w:val="28"/>
          <w:lang w:val="nl-NL"/>
        </w:rPr>
        <w:t xml:space="preserve"> </w:t>
      </w:r>
      <w:r w:rsidRPr="00F95725">
        <w:rPr>
          <w:rFonts w:ascii="Tahoma" w:hAnsi="Tahoma" w:cs="Tahoma"/>
          <w:sz w:val="28"/>
          <w:szCs w:val="28"/>
          <w:lang w:val="nl-NL"/>
        </w:rPr>
        <w:t>ke</w:t>
      </w:r>
      <w:r w:rsidRPr="00F95725">
        <w:rPr>
          <w:rFonts w:ascii="Tahoma" w:hAnsi="Tahoma" w:cs="Tahoma"/>
          <w:sz w:val="28"/>
          <w:szCs w:val="28"/>
          <w:lang w:val="nl-NL"/>
        </w:rPr>
        <w:t>rkfabriek dit rekeningenstelsel verder ka</w:t>
      </w:r>
      <w:r w:rsidRPr="00F95725">
        <w:rPr>
          <w:rFonts w:ascii="Tahoma" w:hAnsi="Tahoma" w:cs="Tahoma"/>
          <w:sz w:val="28"/>
          <w:szCs w:val="28"/>
          <w:lang w:val="nl-NL"/>
        </w:rPr>
        <w:t>n</w:t>
      </w:r>
      <w:r w:rsidRPr="00F95725">
        <w:rPr>
          <w:rFonts w:ascii="Tahoma" w:hAnsi="Tahoma" w:cs="Tahoma"/>
          <w:sz w:val="28"/>
          <w:szCs w:val="28"/>
          <w:lang w:val="nl-NL"/>
        </w:rPr>
        <w:t xml:space="preserve"> </w:t>
      </w:r>
      <w:r w:rsidRPr="00F95725">
        <w:rPr>
          <w:rFonts w:ascii="Tahoma" w:hAnsi="Tahoma" w:cs="Tahoma"/>
          <w:sz w:val="28"/>
          <w:szCs w:val="28"/>
          <w:lang w:val="nl-NL"/>
        </w:rPr>
        <w:t>on</w:t>
      </w:r>
      <w:r w:rsidRPr="00F95725">
        <w:rPr>
          <w:rFonts w:ascii="Tahoma" w:hAnsi="Tahoma" w:cs="Tahoma"/>
          <w:sz w:val="28"/>
          <w:szCs w:val="28"/>
          <w:lang w:val="nl-NL"/>
        </w:rPr>
        <w:t>derverdelen naargelang haar eigen behoefte</w:t>
      </w:r>
      <w:r w:rsidRPr="00F95725">
        <w:rPr>
          <w:rFonts w:ascii="Tahoma" w:hAnsi="Tahoma" w:cs="Tahoma"/>
          <w:sz w:val="28"/>
          <w:szCs w:val="28"/>
          <w:lang w:val="nl-NL"/>
        </w:rPr>
        <w:t>n.</w:t>
      </w:r>
      <w:r w:rsidRPr="00F95725">
        <w:rPr>
          <w:rFonts w:ascii="Tahoma" w:hAnsi="Tahoma" w:cs="Tahoma"/>
          <w:sz w:val="28"/>
          <w:szCs w:val="28"/>
          <w:lang w:val="nl-NL"/>
        </w:rPr>
        <w:t xml:space="preserve"> </w:t>
      </w:r>
      <w:r w:rsidRPr="00F95725">
        <w:rPr>
          <w:rFonts w:ascii="Tahoma" w:hAnsi="Tahoma" w:cs="Tahoma"/>
          <w:sz w:val="28"/>
          <w:szCs w:val="28"/>
          <w:lang w:val="nl-NL"/>
        </w:rPr>
        <w:t>De verdere onderverdeling k</w:t>
      </w:r>
      <w:r w:rsidRPr="00F95725">
        <w:rPr>
          <w:rFonts w:ascii="Tahoma" w:hAnsi="Tahoma" w:cs="Tahoma"/>
          <w:sz w:val="28"/>
          <w:szCs w:val="28"/>
          <w:lang w:val="nl-NL"/>
        </w:rPr>
        <w:t>an evenwel enkel een uitsplitsing zijn binnen de bestaande rekeningnummers. Op het door de minister opgelegde niveau kunnen geen rekeningnummers bijgemaakt wor</w:t>
      </w:r>
      <w:r w:rsidRPr="00F95725">
        <w:rPr>
          <w:rFonts w:ascii="Tahoma" w:hAnsi="Tahoma" w:cs="Tahoma"/>
          <w:sz w:val="28"/>
          <w:szCs w:val="28"/>
          <w:lang w:val="nl-NL"/>
        </w:rPr>
        <w:t>den; op een lager niveau wel.</w:t>
      </w:r>
    </w:p>
    <w:p w:rsidR="00000000" w:rsidRPr="00F95725" w:rsidRDefault="00D2327A" w:rsidP="00ED6FAF">
      <w:pPr>
        <w:spacing w:before="120"/>
        <w:ind w:right="144"/>
        <w:jc w:val="both"/>
        <w:rPr>
          <w:rFonts w:ascii="Tahoma" w:hAnsi="Tahoma" w:cs="Tahoma"/>
          <w:sz w:val="28"/>
          <w:szCs w:val="28"/>
          <w:lang w:val="nl-NL"/>
        </w:rPr>
      </w:pPr>
      <w:r w:rsidRPr="00F95725">
        <w:rPr>
          <w:rFonts w:ascii="Tahoma" w:hAnsi="Tahoma" w:cs="Tahoma"/>
          <w:sz w:val="28"/>
          <w:szCs w:val="28"/>
          <w:lang w:val="nl-NL"/>
        </w:rPr>
        <w:t>Het Minimum Algemeen Rekeningenstelsel (MAR) wordt in het Minister</w:t>
      </w:r>
      <w:r w:rsidRPr="00F95725">
        <w:rPr>
          <w:rFonts w:ascii="Tahoma" w:hAnsi="Tahoma" w:cs="Tahoma"/>
          <w:sz w:val="28"/>
          <w:szCs w:val="28"/>
          <w:lang w:val="nl-NL"/>
        </w:rPr>
        <w:t>ieel Besluit uitgewerkt tot maximaal vier posities. Elke positie in het MAR heeft zijn functie en verschaft specifieke informatie.</w:t>
      </w:r>
    </w:p>
    <w:p w:rsidR="00000000" w:rsidRDefault="00D2327A" w:rsidP="003A01CA">
      <w:pPr>
        <w:ind w:right="142"/>
        <w:jc w:val="both"/>
        <w:rPr>
          <w:rFonts w:ascii="Tahoma" w:hAnsi="Tahoma" w:cs="Tahoma"/>
          <w:sz w:val="28"/>
          <w:szCs w:val="28"/>
          <w:lang w:val="nl-NL"/>
        </w:rPr>
      </w:pPr>
      <w:r w:rsidRPr="00F95725">
        <w:rPr>
          <w:rFonts w:ascii="Tahoma" w:hAnsi="Tahoma" w:cs="Tahoma"/>
          <w:sz w:val="28"/>
          <w:szCs w:val="28"/>
          <w:lang w:val="nl-NL"/>
        </w:rPr>
        <w:t>Aan bepaalde cijfers op een bepaalde positie werd een uniforme betekenis toe</w:t>
      </w:r>
      <w:r w:rsidRPr="00F95725">
        <w:rPr>
          <w:rFonts w:ascii="Tahoma" w:hAnsi="Tahoma" w:cs="Tahoma"/>
          <w:sz w:val="28"/>
          <w:szCs w:val="28"/>
          <w:lang w:val="nl-NL"/>
        </w:rPr>
        <w:t xml:space="preserve">gekend. Hierdoor is het mogelijk om een logisch </w:t>
      </w:r>
      <w:r w:rsidRPr="00F95725">
        <w:rPr>
          <w:rFonts w:ascii="Tahoma" w:hAnsi="Tahoma" w:cs="Tahoma"/>
          <w:sz w:val="28"/>
          <w:szCs w:val="28"/>
          <w:lang w:val="nl-NL"/>
        </w:rPr>
        <w:t>opgebouwd systeem te maken, waarbij men enkel op basis van het rekeningnummer onmiddellijk een pak informa</w:t>
      </w:r>
      <w:r w:rsidRPr="00F95725">
        <w:rPr>
          <w:rFonts w:ascii="Tahoma" w:hAnsi="Tahoma" w:cs="Tahoma"/>
          <w:sz w:val="28"/>
          <w:szCs w:val="28"/>
          <w:lang w:val="nl-NL"/>
        </w:rPr>
        <w:t>tie kan verstrekken.</w:t>
      </w:r>
    </w:p>
    <w:p w:rsidR="00F95725" w:rsidRPr="00F95725" w:rsidRDefault="00F95725" w:rsidP="003A01CA">
      <w:pPr>
        <w:ind w:right="142"/>
        <w:jc w:val="both"/>
        <w:rPr>
          <w:rFonts w:ascii="Tahoma" w:hAnsi="Tahoma" w:cs="Tahoma"/>
          <w:sz w:val="28"/>
          <w:szCs w:val="28"/>
          <w:lang w:val="nl-NL"/>
        </w:rPr>
      </w:pPr>
    </w:p>
    <w:p w:rsidR="00000000" w:rsidRPr="00F95725" w:rsidRDefault="00D2327A" w:rsidP="003A01CA">
      <w:pPr>
        <w:ind w:right="142"/>
        <w:jc w:val="both"/>
        <w:rPr>
          <w:rFonts w:ascii="Tahoma" w:hAnsi="Tahoma" w:cs="Tahoma"/>
          <w:sz w:val="28"/>
          <w:szCs w:val="28"/>
          <w:lang w:val="nl-NL"/>
        </w:rPr>
      </w:pPr>
      <w:r w:rsidRPr="00F95725">
        <w:rPr>
          <w:rFonts w:ascii="Tahoma" w:hAnsi="Tahoma" w:cs="Tahoma"/>
          <w:sz w:val="28"/>
          <w:szCs w:val="28"/>
          <w:lang w:val="nl-NL"/>
        </w:rPr>
        <w:t>O</w:t>
      </w:r>
      <w:r w:rsidRPr="00F95725">
        <w:rPr>
          <w:rFonts w:ascii="Tahoma" w:hAnsi="Tahoma" w:cs="Tahoma"/>
          <w:sz w:val="28"/>
          <w:szCs w:val="28"/>
          <w:lang w:val="nl-NL"/>
        </w:rPr>
        <w:t>p</w:t>
      </w:r>
      <w:r w:rsidRPr="00F95725">
        <w:rPr>
          <w:rFonts w:ascii="Tahoma" w:hAnsi="Tahoma" w:cs="Tahoma"/>
          <w:sz w:val="28"/>
          <w:szCs w:val="28"/>
          <w:lang w:val="nl-NL"/>
        </w:rPr>
        <w:t xml:space="preserve"> </w:t>
      </w:r>
      <w:r w:rsidRPr="00F95725">
        <w:rPr>
          <w:rFonts w:ascii="Tahoma" w:hAnsi="Tahoma" w:cs="Tahoma"/>
          <w:sz w:val="28"/>
          <w:szCs w:val="28"/>
          <w:lang w:val="nl-NL"/>
        </w:rPr>
        <w:t>d</w:t>
      </w:r>
      <w:r w:rsidRPr="00F95725">
        <w:rPr>
          <w:rFonts w:ascii="Tahoma" w:hAnsi="Tahoma" w:cs="Tahoma"/>
          <w:sz w:val="28"/>
          <w:szCs w:val="28"/>
          <w:lang w:val="nl-NL"/>
        </w:rPr>
        <w:t xml:space="preserve">e </w:t>
      </w:r>
      <w:r w:rsidRPr="00F95725">
        <w:rPr>
          <w:rFonts w:ascii="Tahoma" w:hAnsi="Tahoma" w:cs="Tahoma"/>
          <w:color w:val="B71071"/>
          <w:sz w:val="28"/>
          <w:szCs w:val="28"/>
          <w:lang w:val="nl-NL"/>
        </w:rPr>
        <w:t>eerste</w:t>
      </w:r>
      <w:r w:rsidRPr="00F95725">
        <w:rPr>
          <w:rFonts w:ascii="Tahoma" w:hAnsi="Tahoma" w:cs="Tahoma"/>
          <w:color w:val="B71071"/>
          <w:sz w:val="28"/>
          <w:szCs w:val="28"/>
          <w:lang w:val="nl-NL"/>
        </w:rPr>
        <w:t xml:space="preserve"> </w:t>
      </w:r>
      <w:r w:rsidRPr="00F95725">
        <w:rPr>
          <w:rFonts w:ascii="Tahoma" w:hAnsi="Tahoma" w:cs="Tahoma"/>
          <w:color w:val="B71071"/>
          <w:sz w:val="28"/>
          <w:szCs w:val="28"/>
          <w:lang w:val="nl-NL"/>
        </w:rPr>
        <w:t>positie</w:t>
      </w:r>
      <w:r w:rsidRPr="00F95725">
        <w:rPr>
          <w:rFonts w:ascii="Tahoma" w:hAnsi="Tahoma" w:cs="Tahoma"/>
          <w:sz w:val="28"/>
          <w:szCs w:val="28"/>
          <w:lang w:val="nl-NL"/>
        </w:rPr>
        <w:t xml:space="preserve"> </w:t>
      </w:r>
      <w:r w:rsidRPr="00F95725">
        <w:rPr>
          <w:rFonts w:ascii="Tahoma" w:hAnsi="Tahoma" w:cs="Tahoma"/>
          <w:sz w:val="28"/>
          <w:szCs w:val="28"/>
          <w:lang w:val="nl-NL"/>
        </w:rPr>
        <w:t>wordt het onderscheid gemaakt tussen exploitatie en invester</w:t>
      </w:r>
      <w:r w:rsidR="003A01CA">
        <w:rPr>
          <w:rFonts w:ascii="Tahoma" w:hAnsi="Tahoma" w:cs="Tahoma"/>
          <w:sz w:val="28"/>
          <w:szCs w:val="28"/>
          <w:lang w:val="nl-NL"/>
        </w:rPr>
        <w:t>in</w:t>
      </w:r>
      <w:r w:rsidRPr="00F95725">
        <w:rPr>
          <w:rFonts w:ascii="Tahoma" w:hAnsi="Tahoma" w:cs="Tahoma"/>
          <w:sz w:val="28"/>
          <w:szCs w:val="28"/>
          <w:lang w:val="nl-NL"/>
        </w:rPr>
        <w:t>ge</w:t>
      </w:r>
      <w:r w:rsidRPr="00F95725">
        <w:rPr>
          <w:rFonts w:ascii="Tahoma" w:hAnsi="Tahoma" w:cs="Tahoma"/>
          <w:sz w:val="28"/>
          <w:szCs w:val="28"/>
          <w:lang w:val="nl-NL"/>
        </w:rPr>
        <w:t>n,</w:t>
      </w:r>
      <w:r w:rsidRPr="00F95725">
        <w:rPr>
          <w:rFonts w:ascii="Tahoma" w:hAnsi="Tahoma" w:cs="Tahoma"/>
          <w:sz w:val="28"/>
          <w:szCs w:val="28"/>
          <w:lang w:val="nl-NL"/>
        </w:rPr>
        <w:t xml:space="preserve"> </w:t>
      </w:r>
      <w:r w:rsidRPr="00F95725">
        <w:rPr>
          <w:rFonts w:ascii="Tahoma" w:hAnsi="Tahoma" w:cs="Tahoma"/>
          <w:sz w:val="28"/>
          <w:szCs w:val="28"/>
          <w:lang w:val="nl-NL"/>
        </w:rPr>
        <w:t>en tussen ontvangsten en uitgaven</w:t>
      </w:r>
      <w:r w:rsidRPr="00F95725">
        <w:rPr>
          <w:rFonts w:ascii="Tahoma" w:hAnsi="Tahoma" w:cs="Tahoma"/>
          <w:sz w:val="28"/>
          <w:szCs w:val="28"/>
          <w:lang w:val="nl-NL"/>
        </w:rPr>
        <w:t>.</w:t>
      </w:r>
    </w:p>
    <w:p w:rsidR="00000000" w:rsidRPr="00F95725" w:rsidRDefault="00D2327A" w:rsidP="003A01CA">
      <w:pPr>
        <w:jc w:val="both"/>
        <w:rPr>
          <w:rFonts w:ascii="Tahoma" w:hAnsi="Tahoma" w:cs="Tahoma"/>
          <w:sz w:val="28"/>
          <w:szCs w:val="28"/>
          <w:lang w:val="nl-NL"/>
        </w:rPr>
      </w:pPr>
      <w:r w:rsidRPr="00F95725">
        <w:rPr>
          <w:rFonts w:ascii="Tahoma" w:hAnsi="Tahoma" w:cs="Tahoma"/>
          <w:sz w:val="28"/>
          <w:szCs w:val="28"/>
          <w:lang w:val="nl-NL"/>
        </w:rPr>
        <w:t>1 ex</w:t>
      </w:r>
      <w:r w:rsidRPr="00F95725">
        <w:rPr>
          <w:rFonts w:ascii="Tahoma" w:hAnsi="Tahoma" w:cs="Tahoma"/>
          <w:sz w:val="28"/>
          <w:szCs w:val="28"/>
          <w:lang w:val="nl-NL"/>
        </w:rPr>
        <w:t>ploitatieontvangsten</w:t>
      </w:r>
    </w:p>
    <w:p w:rsidR="00000000" w:rsidRPr="00F95725" w:rsidRDefault="00D2327A" w:rsidP="003A01CA">
      <w:pPr>
        <w:jc w:val="both"/>
        <w:rPr>
          <w:rFonts w:ascii="Tahoma" w:hAnsi="Tahoma" w:cs="Tahoma"/>
          <w:sz w:val="28"/>
          <w:szCs w:val="28"/>
          <w:lang w:val="nl-NL"/>
        </w:rPr>
      </w:pPr>
      <w:r w:rsidRPr="00F95725">
        <w:rPr>
          <w:rFonts w:ascii="Tahoma" w:hAnsi="Tahoma" w:cs="Tahoma"/>
          <w:sz w:val="28"/>
          <w:szCs w:val="28"/>
          <w:lang w:val="nl-NL"/>
        </w:rPr>
        <w:t xml:space="preserve">2 </w:t>
      </w:r>
      <w:r w:rsidR="00F95725" w:rsidRPr="00F95725">
        <w:rPr>
          <w:rFonts w:ascii="Tahoma" w:hAnsi="Tahoma" w:cs="Tahoma"/>
          <w:sz w:val="28"/>
          <w:szCs w:val="28"/>
          <w:lang w:val="nl-NL"/>
        </w:rPr>
        <w:t>exploitatie uitgaven</w:t>
      </w:r>
    </w:p>
    <w:p w:rsidR="00000000" w:rsidRPr="00F95725" w:rsidRDefault="00D2327A" w:rsidP="003A01CA">
      <w:pPr>
        <w:jc w:val="both"/>
        <w:rPr>
          <w:rFonts w:ascii="Tahoma" w:hAnsi="Tahoma" w:cs="Tahoma"/>
          <w:sz w:val="28"/>
          <w:szCs w:val="28"/>
          <w:lang w:val="nl-NL"/>
        </w:rPr>
      </w:pPr>
      <w:r w:rsidRPr="00F95725">
        <w:rPr>
          <w:rFonts w:ascii="Tahoma" w:hAnsi="Tahoma" w:cs="Tahoma"/>
          <w:sz w:val="28"/>
          <w:szCs w:val="28"/>
          <w:lang w:val="nl-NL"/>
        </w:rPr>
        <w:t>9 exploitatietoelage</w:t>
      </w:r>
    </w:p>
    <w:p w:rsidR="00000000" w:rsidRPr="00F95725" w:rsidRDefault="00D2327A" w:rsidP="003A01CA">
      <w:pPr>
        <w:jc w:val="both"/>
        <w:rPr>
          <w:rFonts w:ascii="Tahoma" w:hAnsi="Tahoma" w:cs="Tahoma"/>
          <w:sz w:val="28"/>
          <w:szCs w:val="28"/>
          <w:lang w:val="nl-NL"/>
        </w:rPr>
      </w:pPr>
      <w:r w:rsidRPr="00F95725">
        <w:rPr>
          <w:rFonts w:ascii="Tahoma" w:hAnsi="Tahoma" w:cs="Tahoma"/>
          <w:sz w:val="28"/>
          <w:szCs w:val="28"/>
          <w:lang w:val="nl-NL"/>
        </w:rPr>
        <w:t>3 investeringsontvangsten</w:t>
      </w:r>
    </w:p>
    <w:p w:rsidR="00000000" w:rsidRPr="00F95725" w:rsidRDefault="00D2327A" w:rsidP="003A01CA">
      <w:pPr>
        <w:jc w:val="both"/>
        <w:rPr>
          <w:rFonts w:ascii="Tahoma" w:hAnsi="Tahoma" w:cs="Tahoma"/>
          <w:sz w:val="28"/>
          <w:szCs w:val="28"/>
          <w:lang w:val="nl-NL"/>
        </w:rPr>
      </w:pPr>
      <w:r w:rsidRPr="00F95725">
        <w:rPr>
          <w:rFonts w:ascii="Tahoma" w:hAnsi="Tahoma" w:cs="Tahoma"/>
          <w:sz w:val="28"/>
          <w:szCs w:val="28"/>
          <w:lang w:val="nl-NL"/>
        </w:rPr>
        <w:t>4 investeringsuitgaven</w:t>
      </w:r>
    </w:p>
    <w:p w:rsidR="00D2327A" w:rsidRDefault="00D2327A" w:rsidP="00ED6FAF">
      <w:pPr>
        <w:spacing w:before="120"/>
        <w:jc w:val="both"/>
        <w:rPr>
          <w:rFonts w:ascii="Tahoma" w:hAnsi="Tahoma" w:cs="Tahoma"/>
          <w:sz w:val="28"/>
          <w:szCs w:val="28"/>
          <w:lang w:val="nl-BE"/>
        </w:rPr>
      </w:pPr>
    </w:p>
    <w:p w:rsidR="00000000" w:rsidRPr="00F95725" w:rsidRDefault="00D2327A" w:rsidP="00ED6FAF">
      <w:pPr>
        <w:spacing w:before="120"/>
        <w:jc w:val="both"/>
        <w:rPr>
          <w:rFonts w:ascii="Tahoma" w:hAnsi="Tahoma" w:cs="Tahoma"/>
          <w:sz w:val="28"/>
          <w:szCs w:val="28"/>
          <w:lang w:val="nl-BE"/>
        </w:rPr>
      </w:pPr>
      <w:r>
        <w:rPr>
          <w:rFonts w:ascii="Tahoma" w:hAnsi="Tahoma" w:cs="Tahoma"/>
          <w:sz w:val="28"/>
          <w:szCs w:val="28"/>
          <w:lang w:val="nl-BE"/>
        </w:rPr>
        <w:br w:type="page"/>
      </w:r>
      <w:r w:rsidRPr="00F95725">
        <w:rPr>
          <w:rFonts w:ascii="Tahoma" w:hAnsi="Tahoma" w:cs="Tahoma"/>
          <w:sz w:val="28"/>
          <w:szCs w:val="28"/>
          <w:lang w:val="nl-BE"/>
        </w:rPr>
        <w:t xml:space="preserve">Op de </w:t>
      </w:r>
      <w:r w:rsidRPr="00F95725">
        <w:rPr>
          <w:rFonts w:ascii="Tahoma" w:hAnsi="Tahoma" w:cs="Tahoma"/>
          <w:i/>
          <w:iCs/>
          <w:color w:val="B71071"/>
          <w:sz w:val="28"/>
          <w:szCs w:val="28"/>
          <w:lang w:val="nl-BE"/>
        </w:rPr>
        <w:t>tweede positie</w:t>
      </w:r>
      <w:r w:rsidRPr="00F95725">
        <w:rPr>
          <w:rFonts w:ascii="Tahoma" w:hAnsi="Tahoma" w:cs="Tahoma"/>
          <w:i/>
          <w:iCs/>
          <w:sz w:val="28"/>
          <w:szCs w:val="28"/>
          <w:lang w:val="nl-BE"/>
        </w:rPr>
        <w:t xml:space="preserve"> </w:t>
      </w:r>
      <w:r w:rsidRPr="00F95725">
        <w:rPr>
          <w:rFonts w:ascii="Tahoma" w:hAnsi="Tahoma" w:cs="Tahoma"/>
          <w:sz w:val="28"/>
          <w:szCs w:val="28"/>
          <w:lang w:val="nl-BE"/>
        </w:rPr>
        <w:t xml:space="preserve">wordt vervolgens het onderscheid gemaakt tussen </w:t>
      </w:r>
      <w:r w:rsidR="00F95725">
        <w:rPr>
          <w:rFonts w:ascii="Tahoma" w:hAnsi="Tahoma" w:cs="Tahoma"/>
          <w:sz w:val="28"/>
          <w:szCs w:val="28"/>
          <w:lang w:val="nl-BE"/>
        </w:rPr>
        <w:t>de zes</w:t>
      </w:r>
      <w:r w:rsidRPr="00F95725">
        <w:rPr>
          <w:rFonts w:ascii="Tahoma" w:hAnsi="Tahoma" w:cs="Tahoma"/>
          <w:sz w:val="28"/>
          <w:szCs w:val="28"/>
          <w:lang w:val="nl-BE"/>
        </w:rPr>
        <w:t xml:space="preserve"> </w:t>
      </w:r>
      <w:r w:rsidRPr="00F95725">
        <w:rPr>
          <w:rFonts w:ascii="Tahoma" w:hAnsi="Tahoma" w:cs="Tahoma"/>
          <w:sz w:val="28"/>
          <w:szCs w:val="28"/>
          <w:lang w:val="nl-BE"/>
        </w:rPr>
        <w:t xml:space="preserve">hoofdfuncties. </w:t>
      </w:r>
      <w:r w:rsidRPr="00F95725">
        <w:rPr>
          <w:rFonts w:ascii="Tahoma" w:hAnsi="Tahoma" w:cs="Tahoma"/>
          <w:sz w:val="28"/>
          <w:szCs w:val="28"/>
          <w:lang w:val="nl-BE"/>
        </w:rPr>
        <w:t>Hieraan kan men eveneens de overboekingen herkennen.</w:t>
      </w:r>
    </w:p>
    <w:p w:rsidR="00000000" w:rsidRPr="00F95725" w:rsidRDefault="00D2327A" w:rsidP="003A01CA">
      <w:pPr>
        <w:spacing w:before="120"/>
        <w:jc w:val="both"/>
        <w:rPr>
          <w:rFonts w:ascii="Tahoma" w:hAnsi="Tahoma" w:cs="Tahoma"/>
          <w:sz w:val="28"/>
          <w:szCs w:val="28"/>
          <w:lang w:val="nl-BE"/>
        </w:rPr>
      </w:pPr>
      <w:r w:rsidRPr="00F95725">
        <w:rPr>
          <w:rFonts w:ascii="Tahoma" w:hAnsi="Tahoma" w:cs="Tahoma"/>
          <w:sz w:val="28"/>
          <w:szCs w:val="28"/>
          <w:lang w:val="nl-BE"/>
        </w:rPr>
        <w:t>X0 eredienst</w:t>
      </w:r>
    </w:p>
    <w:p w:rsidR="00000000" w:rsidRPr="00F95725" w:rsidRDefault="00D2327A" w:rsidP="003A01CA">
      <w:pPr>
        <w:jc w:val="both"/>
        <w:rPr>
          <w:rFonts w:ascii="Tahoma" w:hAnsi="Tahoma" w:cs="Tahoma"/>
          <w:sz w:val="28"/>
          <w:szCs w:val="28"/>
          <w:lang w:val="nl-BE"/>
        </w:rPr>
      </w:pPr>
      <w:r w:rsidRPr="00F95725">
        <w:rPr>
          <w:rFonts w:ascii="Tahoma" w:hAnsi="Tahoma" w:cs="Tahoma"/>
          <w:sz w:val="28"/>
          <w:szCs w:val="28"/>
          <w:lang w:val="nl-BE"/>
        </w:rPr>
        <w:t>X1 gebouwen van de eredienst</w:t>
      </w:r>
    </w:p>
    <w:p w:rsidR="00000000" w:rsidRPr="00F95725" w:rsidRDefault="00D2327A" w:rsidP="003A01CA">
      <w:pPr>
        <w:jc w:val="both"/>
        <w:rPr>
          <w:rFonts w:ascii="Tahoma" w:hAnsi="Tahoma" w:cs="Tahoma"/>
          <w:sz w:val="28"/>
          <w:szCs w:val="28"/>
          <w:lang w:val="nl-BE"/>
        </w:rPr>
      </w:pPr>
      <w:r w:rsidRPr="00F95725">
        <w:rPr>
          <w:rFonts w:ascii="Tahoma" w:hAnsi="Tahoma" w:cs="Tahoma"/>
          <w:sz w:val="28"/>
          <w:szCs w:val="28"/>
          <w:lang w:val="nl-BE"/>
        </w:rPr>
        <w:t>X2 bestuur van de eredienst</w:t>
      </w:r>
    </w:p>
    <w:p w:rsidR="00000000" w:rsidRPr="00F95725" w:rsidRDefault="00D2327A" w:rsidP="003A01CA">
      <w:pPr>
        <w:jc w:val="both"/>
        <w:rPr>
          <w:rFonts w:ascii="Tahoma" w:hAnsi="Tahoma" w:cs="Tahoma"/>
          <w:sz w:val="28"/>
          <w:szCs w:val="28"/>
          <w:lang w:val="nl-BE"/>
        </w:rPr>
      </w:pPr>
      <w:r w:rsidRPr="00F95725">
        <w:rPr>
          <w:rFonts w:ascii="Tahoma" w:hAnsi="Tahoma" w:cs="Tahoma"/>
          <w:sz w:val="28"/>
          <w:szCs w:val="28"/>
          <w:lang w:val="nl-BE"/>
        </w:rPr>
        <w:t>X3 privaat patrimonium</w:t>
      </w:r>
    </w:p>
    <w:p w:rsidR="00000000" w:rsidRPr="00F95725" w:rsidRDefault="00D2327A" w:rsidP="003A01CA">
      <w:pPr>
        <w:jc w:val="both"/>
        <w:rPr>
          <w:rFonts w:ascii="Tahoma" w:hAnsi="Tahoma" w:cs="Tahoma"/>
          <w:sz w:val="28"/>
          <w:szCs w:val="28"/>
          <w:lang w:val="nl-BE"/>
        </w:rPr>
      </w:pPr>
      <w:r w:rsidRPr="00F95725">
        <w:rPr>
          <w:rFonts w:ascii="Tahoma" w:hAnsi="Tahoma" w:cs="Tahoma"/>
          <w:sz w:val="28"/>
          <w:szCs w:val="28"/>
          <w:lang w:val="nl-BE"/>
        </w:rPr>
        <w:t>X4 stichtingen</w:t>
      </w:r>
    </w:p>
    <w:p w:rsidR="00000000" w:rsidRPr="00F95725" w:rsidRDefault="00D2327A" w:rsidP="003A01CA">
      <w:pPr>
        <w:jc w:val="both"/>
        <w:rPr>
          <w:rFonts w:ascii="Tahoma" w:hAnsi="Tahoma" w:cs="Tahoma"/>
          <w:sz w:val="28"/>
          <w:szCs w:val="28"/>
          <w:lang w:val="nl-BE"/>
        </w:rPr>
      </w:pPr>
      <w:r w:rsidRPr="00F95725">
        <w:rPr>
          <w:rFonts w:ascii="Tahoma" w:hAnsi="Tahoma" w:cs="Tahoma"/>
          <w:sz w:val="28"/>
          <w:szCs w:val="28"/>
          <w:lang w:val="nl-BE"/>
        </w:rPr>
        <w:t>X5 financiering</w:t>
      </w:r>
    </w:p>
    <w:p w:rsidR="00000000" w:rsidRPr="00F95725" w:rsidRDefault="00D2327A" w:rsidP="003A01CA">
      <w:pPr>
        <w:jc w:val="both"/>
        <w:rPr>
          <w:rFonts w:ascii="Tahoma" w:hAnsi="Tahoma" w:cs="Tahoma"/>
          <w:sz w:val="28"/>
          <w:szCs w:val="28"/>
          <w:lang w:val="nl-BE"/>
        </w:rPr>
      </w:pPr>
      <w:r w:rsidRPr="00F95725">
        <w:rPr>
          <w:rFonts w:ascii="Tahoma" w:hAnsi="Tahoma" w:cs="Tahoma"/>
          <w:sz w:val="28"/>
          <w:szCs w:val="28"/>
          <w:lang w:val="nl-BE"/>
        </w:rPr>
        <w:t>X9 overboekingen</w:t>
      </w:r>
    </w:p>
    <w:p w:rsidR="00000000" w:rsidRPr="00D2327A" w:rsidRDefault="00D2327A" w:rsidP="00D2327A">
      <w:pPr>
        <w:spacing w:before="120"/>
        <w:jc w:val="both"/>
        <w:rPr>
          <w:rFonts w:ascii="Tahoma" w:hAnsi="Tahoma" w:cs="Tahoma"/>
          <w:sz w:val="26"/>
          <w:szCs w:val="26"/>
          <w:lang w:val="nl-BE"/>
        </w:rPr>
      </w:pPr>
      <w:r w:rsidRPr="00D2327A">
        <w:rPr>
          <w:rFonts w:ascii="Tahoma" w:hAnsi="Tahoma" w:cs="Tahoma"/>
          <w:sz w:val="26"/>
          <w:szCs w:val="26"/>
          <w:lang w:val="nl-BE"/>
        </w:rPr>
        <w:t>Het samenlezen van de eerste twee posities verschaft dus al he</w:t>
      </w:r>
      <w:r w:rsidRPr="00D2327A">
        <w:rPr>
          <w:rFonts w:ascii="Tahoma" w:hAnsi="Tahoma" w:cs="Tahoma"/>
          <w:sz w:val="26"/>
          <w:szCs w:val="26"/>
          <w:lang w:val="nl-BE"/>
        </w:rPr>
        <w:t>el wat relevante in</w:t>
      </w:r>
      <w:r w:rsidRPr="00D2327A">
        <w:rPr>
          <w:rFonts w:ascii="Tahoma" w:hAnsi="Tahoma" w:cs="Tahoma"/>
          <w:sz w:val="26"/>
          <w:szCs w:val="26"/>
          <w:lang w:val="nl-BE"/>
        </w:rPr>
        <w:t>formatie. Een rekeningnummer dat begint met 10 geeft aan dat het gaat om een exploitatieontvangst in de hoofdfunctie eredienst. Wanneer het rekeningnummer begint met 43 weet men dat het gaat om een investeringsuitgave in de hoofdfunctie</w:t>
      </w:r>
      <w:r w:rsidRPr="00D2327A">
        <w:rPr>
          <w:rFonts w:ascii="Tahoma" w:hAnsi="Tahoma" w:cs="Tahoma"/>
          <w:sz w:val="26"/>
          <w:szCs w:val="26"/>
          <w:lang w:val="nl-BE"/>
        </w:rPr>
        <w:t xml:space="preserve"> privaat patrimonium.</w:t>
      </w:r>
    </w:p>
    <w:p w:rsidR="00ED6FAF" w:rsidRPr="00F95725" w:rsidRDefault="00ED6FAF" w:rsidP="003A01CA">
      <w:pPr>
        <w:jc w:val="both"/>
        <w:rPr>
          <w:rFonts w:ascii="Tahoma" w:hAnsi="Tahoma" w:cs="Tahoma"/>
          <w:sz w:val="28"/>
          <w:szCs w:val="28"/>
          <w:lang w:val="nl-BE"/>
        </w:rPr>
      </w:pPr>
    </w:p>
    <w:p w:rsidR="00000000" w:rsidRPr="00F95725" w:rsidRDefault="00D2327A" w:rsidP="003A01CA">
      <w:pPr>
        <w:jc w:val="both"/>
        <w:rPr>
          <w:rFonts w:ascii="Tahoma" w:hAnsi="Tahoma" w:cs="Tahoma"/>
          <w:sz w:val="28"/>
          <w:szCs w:val="28"/>
          <w:lang w:val="nl-BE"/>
        </w:rPr>
      </w:pPr>
      <w:r w:rsidRPr="00F95725">
        <w:rPr>
          <w:rFonts w:ascii="Tahoma" w:hAnsi="Tahoma" w:cs="Tahoma"/>
          <w:sz w:val="28"/>
          <w:szCs w:val="28"/>
          <w:lang w:val="nl-BE"/>
        </w:rPr>
        <w:t xml:space="preserve">De </w:t>
      </w:r>
      <w:r w:rsidRPr="00F95725">
        <w:rPr>
          <w:rFonts w:ascii="Tahoma" w:hAnsi="Tahoma" w:cs="Tahoma"/>
          <w:i/>
          <w:iCs/>
          <w:color w:val="B71071"/>
          <w:sz w:val="28"/>
          <w:szCs w:val="28"/>
          <w:lang w:val="nl-BE"/>
        </w:rPr>
        <w:t>derde en de vierde positie</w:t>
      </w:r>
      <w:r w:rsidRPr="00F95725">
        <w:rPr>
          <w:rFonts w:ascii="Tahoma" w:hAnsi="Tahoma" w:cs="Tahoma"/>
          <w:i/>
          <w:iCs/>
          <w:sz w:val="28"/>
          <w:szCs w:val="28"/>
          <w:lang w:val="nl-BE"/>
        </w:rPr>
        <w:t xml:space="preserve"> </w:t>
      </w:r>
      <w:r w:rsidRPr="00F95725">
        <w:rPr>
          <w:rFonts w:ascii="Tahoma" w:hAnsi="Tahoma" w:cs="Tahoma"/>
          <w:sz w:val="28"/>
          <w:szCs w:val="28"/>
          <w:lang w:val="nl-BE"/>
        </w:rPr>
        <w:t xml:space="preserve">betreffen </w:t>
      </w:r>
      <w:r w:rsidRPr="00F95725">
        <w:rPr>
          <w:rFonts w:ascii="Tahoma" w:hAnsi="Tahoma" w:cs="Tahoma"/>
          <w:sz w:val="28"/>
          <w:szCs w:val="28"/>
          <w:lang w:val="nl-BE"/>
        </w:rPr>
        <w:t xml:space="preserve">verdere </w:t>
      </w:r>
      <w:r w:rsidRPr="00F95725">
        <w:rPr>
          <w:rFonts w:ascii="Tahoma" w:hAnsi="Tahoma" w:cs="Tahoma"/>
          <w:sz w:val="28"/>
          <w:szCs w:val="28"/>
          <w:lang w:val="nl-BE"/>
        </w:rPr>
        <w:t xml:space="preserve">opgelegde verdelingen </w:t>
      </w:r>
      <w:r w:rsidRPr="00F95725">
        <w:rPr>
          <w:rFonts w:ascii="Tahoma" w:hAnsi="Tahoma" w:cs="Tahoma"/>
          <w:sz w:val="28"/>
          <w:szCs w:val="28"/>
          <w:lang w:val="nl-BE"/>
        </w:rPr>
        <w:t xml:space="preserve">door </w:t>
      </w:r>
      <w:r w:rsidRPr="00F95725">
        <w:rPr>
          <w:rFonts w:ascii="Tahoma" w:hAnsi="Tahoma" w:cs="Tahoma"/>
          <w:sz w:val="28"/>
          <w:szCs w:val="28"/>
          <w:lang w:val="nl-BE"/>
        </w:rPr>
        <w:t xml:space="preserve">het MAR. </w:t>
      </w:r>
      <w:r w:rsidRPr="00F95725">
        <w:rPr>
          <w:rFonts w:ascii="Tahoma" w:hAnsi="Tahoma" w:cs="Tahoma"/>
          <w:sz w:val="28"/>
          <w:szCs w:val="28"/>
          <w:lang w:val="nl-BE"/>
        </w:rPr>
        <w:t>Ook hier werd aan bepaalde cijfers een vaste inhoud gegeven.</w:t>
      </w:r>
    </w:p>
    <w:p w:rsidR="00000000" w:rsidRPr="00D2327A" w:rsidRDefault="00D2327A" w:rsidP="00D2327A">
      <w:pPr>
        <w:jc w:val="both"/>
        <w:rPr>
          <w:rFonts w:ascii="Tahoma" w:hAnsi="Tahoma" w:cs="Tahoma"/>
          <w:sz w:val="26"/>
          <w:szCs w:val="26"/>
          <w:lang w:val="nl-BE"/>
        </w:rPr>
      </w:pPr>
      <w:r w:rsidRPr="00D2327A">
        <w:rPr>
          <w:rFonts w:ascii="Tahoma" w:hAnsi="Tahoma" w:cs="Tahoma"/>
          <w:sz w:val="26"/>
          <w:szCs w:val="26"/>
          <w:lang w:val="nl-BE"/>
        </w:rPr>
        <w:t xml:space="preserve">Zo staat een 8 in ontvangsten voor creditnota's. Een 9 staat zowel in ontvangsten als in </w:t>
      </w:r>
      <w:r w:rsidRPr="00D2327A">
        <w:rPr>
          <w:rFonts w:ascii="Tahoma" w:hAnsi="Tahoma" w:cs="Tahoma"/>
          <w:sz w:val="26"/>
          <w:szCs w:val="26"/>
          <w:lang w:val="nl-BE"/>
        </w:rPr>
        <w:t xml:space="preserve">uitgaven voor 'andere: Deze rubriek 'andere' kan enkel en alleen gebruikt </w:t>
      </w:r>
      <w:r w:rsidR="00ED6FAF" w:rsidRPr="00D2327A">
        <w:rPr>
          <w:rFonts w:ascii="Tahoma" w:hAnsi="Tahoma" w:cs="Tahoma"/>
          <w:sz w:val="26"/>
          <w:szCs w:val="26"/>
          <w:lang w:val="nl-BE"/>
        </w:rPr>
        <w:t>worden</w:t>
      </w:r>
      <w:r w:rsidRPr="00D2327A">
        <w:rPr>
          <w:rFonts w:ascii="Tahoma" w:hAnsi="Tahoma" w:cs="Tahoma"/>
          <w:sz w:val="26"/>
          <w:szCs w:val="26"/>
          <w:lang w:val="nl-BE"/>
        </w:rPr>
        <w:t xml:space="preserve"> wanneer de ontvangst of uitgave niet ondergebracht kan worden in een van de overige voorziene rekeningnummers. Wanneer een kerkfabriek dit MAR verder wil onderverdelen, is he</w:t>
      </w:r>
      <w:r w:rsidRPr="00D2327A">
        <w:rPr>
          <w:rFonts w:ascii="Tahoma" w:hAnsi="Tahoma" w:cs="Tahoma"/>
          <w:sz w:val="26"/>
          <w:szCs w:val="26"/>
          <w:lang w:val="nl-BE"/>
        </w:rPr>
        <w:t xml:space="preserve">t voor de uniformiteit raadzaam om dit pas </w:t>
      </w:r>
      <w:proofErr w:type="spellStart"/>
      <w:r w:rsidRPr="00D2327A">
        <w:rPr>
          <w:rFonts w:ascii="Tahoma" w:hAnsi="Tahoma" w:cs="Tahoma"/>
          <w:sz w:val="26"/>
          <w:szCs w:val="26"/>
          <w:lang w:val="nl-BE"/>
        </w:rPr>
        <w:t>to</w:t>
      </w:r>
      <w:proofErr w:type="spellEnd"/>
      <w:r w:rsidRPr="00D2327A">
        <w:rPr>
          <w:rFonts w:ascii="Tahoma" w:hAnsi="Tahoma" w:cs="Tahoma"/>
          <w:sz w:val="26"/>
          <w:szCs w:val="26"/>
          <w:lang w:val="nl-BE"/>
        </w:rPr>
        <w:t xml:space="preserve"> doen </w:t>
      </w:r>
      <w:r w:rsidRPr="00D2327A">
        <w:rPr>
          <w:rFonts w:ascii="Tahoma" w:hAnsi="Tahoma" w:cs="Tahoma"/>
          <w:sz w:val="26"/>
          <w:szCs w:val="26"/>
          <w:lang w:val="nl-BE"/>
        </w:rPr>
        <w:lastRenderedPageBreak/>
        <w:t>vanaf de vijfde positie en de daarop volgende posities. Wanneer de vierde positie in het MAR niet opgelegd werd, moet er een 0 geplaatst worden.</w:t>
      </w:r>
    </w:p>
    <w:p w:rsidR="00ED6FAF" w:rsidRDefault="00ED6FAF" w:rsidP="00D2327A">
      <w:pPr>
        <w:jc w:val="both"/>
        <w:rPr>
          <w:rFonts w:ascii="Tahoma" w:hAnsi="Tahoma" w:cs="Tahoma"/>
          <w:sz w:val="28"/>
          <w:szCs w:val="28"/>
          <w:lang w:val="nl-BE"/>
        </w:rPr>
      </w:pPr>
    </w:p>
    <w:p w:rsidR="00557979" w:rsidRDefault="00ED6FAF" w:rsidP="00D2327A">
      <w:pPr>
        <w:spacing w:after="120"/>
        <w:jc w:val="both"/>
        <w:rPr>
          <w:rFonts w:ascii="Tahoma" w:hAnsi="Tahoma" w:cs="Tahoma"/>
          <w:sz w:val="28"/>
          <w:szCs w:val="28"/>
          <w:lang w:val="nl-BE"/>
        </w:rPr>
      </w:pPr>
      <w:r w:rsidRPr="00F95725">
        <w:rPr>
          <w:rFonts w:ascii="Tahoma" w:hAnsi="Tahoma" w:cs="Tahoma"/>
          <w:sz w:val="28"/>
          <w:szCs w:val="28"/>
          <w:lang w:val="nl-BE"/>
        </w:rPr>
        <w:t xml:space="preserve">Op de </w:t>
      </w:r>
      <w:r w:rsidRPr="00F95725">
        <w:rPr>
          <w:rFonts w:ascii="Tahoma" w:hAnsi="Tahoma" w:cs="Tahoma"/>
          <w:i/>
          <w:iCs/>
          <w:color w:val="B71071"/>
          <w:sz w:val="28"/>
          <w:szCs w:val="28"/>
          <w:lang w:val="nl-BE"/>
        </w:rPr>
        <w:t>vijfde positie</w:t>
      </w:r>
      <w:r w:rsidRPr="00F95725">
        <w:rPr>
          <w:rFonts w:ascii="Tahoma" w:hAnsi="Tahoma" w:cs="Tahoma"/>
          <w:i/>
          <w:iCs/>
          <w:sz w:val="28"/>
          <w:szCs w:val="28"/>
          <w:lang w:val="nl-BE"/>
        </w:rPr>
        <w:t xml:space="preserve"> </w:t>
      </w:r>
      <w:r w:rsidRPr="00F95725">
        <w:rPr>
          <w:rFonts w:ascii="Tahoma" w:hAnsi="Tahoma" w:cs="Tahoma"/>
          <w:sz w:val="28"/>
          <w:szCs w:val="28"/>
          <w:lang w:val="nl-BE"/>
        </w:rPr>
        <w:t>kan dan een verdere opsplitsing gebeuren van een bestaand rekeningnummer.</w:t>
      </w:r>
    </w:p>
    <w:tbl>
      <w:tblPr>
        <w:tblStyle w:val="Tabelraster"/>
        <w:tblW w:w="0" w:type="auto"/>
        <w:tblLook w:val="04A0" w:firstRow="1" w:lastRow="0" w:firstColumn="1" w:lastColumn="0" w:noHBand="0" w:noVBand="1"/>
      </w:tblPr>
      <w:tblGrid>
        <w:gridCol w:w="981"/>
        <w:gridCol w:w="2549"/>
        <w:gridCol w:w="5553"/>
      </w:tblGrid>
      <w:tr w:rsidR="00557979" w:rsidTr="00D2327A">
        <w:trPr>
          <w:trHeight w:val="567"/>
        </w:trPr>
        <w:tc>
          <w:tcPr>
            <w:tcW w:w="9223" w:type="dxa"/>
            <w:gridSpan w:val="3"/>
            <w:tcBorders>
              <w:top w:val="nil"/>
              <w:left w:val="nil"/>
              <w:bottom w:val="nil"/>
              <w:right w:val="nil"/>
            </w:tcBorders>
            <w:shd w:val="clear" w:color="auto" w:fill="CC3399"/>
          </w:tcPr>
          <w:p w:rsidR="00557979" w:rsidRPr="003A7B5C" w:rsidRDefault="003A7B5C" w:rsidP="003A7B5C">
            <w:pPr>
              <w:spacing w:before="120"/>
              <w:rPr>
                <w:rFonts w:ascii="Tahoma" w:hAnsi="Tahoma" w:cs="Tahoma"/>
                <w:color w:val="FFFFFF" w:themeColor="background1"/>
                <w:sz w:val="28"/>
                <w:szCs w:val="28"/>
                <w:lang w:val="nl-BE"/>
              </w:rPr>
            </w:pPr>
            <w:r>
              <w:rPr>
                <w:rFonts w:ascii="Tahoma" w:hAnsi="Tahoma" w:cs="Tahoma"/>
                <w:color w:val="FFFFFF" w:themeColor="background1"/>
                <w:sz w:val="28"/>
                <w:szCs w:val="28"/>
                <w:lang w:val="nl-BE"/>
              </w:rPr>
              <w:t>Voorbeeld</w:t>
            </w:r>
          </w:p>
        </w:tc>
      </w:tr>
      <w:tr w:rsidR="00557979" w:rsidTr="00D2327A">
        <w:trPr>
          <w:trHeight w:val="567"/>
        </w:trPr>
        <w:tc>
          <w:tcPr>
            <w:tcW w:w="959"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2101</w:t>
            </w:r>
          </w:p>
        </w:tc>
        <w:tc>
          <w:tcPr>
            <w:tcW w:w="2551"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Nutsvoorzieningen</w:t>
            </w:r>
          </w:p>
        </w:tc>
        <w:tc>
          <w:tcPr>
            <w:tcW w:w="5713"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Exploitatie uitgaven, hoofdfunctie gebouwen van de eredienst</w:t>
            </w:r>
          </w:p>
        </w:tc>
      </w:tr>
      <w:tr w:rsidR="00557979" w:rsidTr="00D2327A">
        <w:trPr>
          <w:trHeight w:val="567"/>
        </w:trPr>
        <w:tc>
          <w:tcPr>
            <w:tcW w:w="959"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21010</w:t>
            </w:r>
          </w:p>
        </w:tc>
        <w:tc>
          <w:tcPr>
            <w:tcW w:w="2551"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Elektriciteit</w:t>
            </w:r>
          </w:p>
        </w:tc>
        <w:tc>
          <w:tcPr>
            <w:tcW w:w="5713"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Vijfde positie = opsplitsing rekeningnr.</w:t>
            </w:r>
          </w:p>
        </w:tc>
      </w:tr>
      <w:tr w:rsidR="00557979" w:rsidTr="00D2327A">
        <w:trPr>
          <w:trHeight w:val="567"/>
        </w:trPr>
        <w:tc>
          <w:tcPr>
            <w:tcW w:w="959"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21011</w:t>
            </w:r>
          </w:p>
        </w:tc>
        <w:tc>
          <w:tcPr>
            <w:tcW w:w="2551"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Gas</w:t>
            </w:r>
          </w:p>
        </w:tc>
        <w:tc>
          <w:tcPr>
            <w:tcW w:w="5713"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Vijfde positie = opsplitsing rekeningnr.</w:t>
            </w:r>
          </w:p>
        </w:tc>
      </w:tr>
      <w:tr w:rsidR="00557979" w:rsidTr="00D2327A">
        <w:trPr>
          <w:trHeight w:val="567"/>
        </w:trPr>
        <w:tc>
          <w:tcPr>
            <w:tcW w:w="959"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21012</w:t>
            </w:r>
          </w:p>
        </w:tc>
        <w:tc>
          <w:tcPr>
            <w:tcW w:w="2551"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Mazout</w:t>
            </w:r>
          </w:p>
        </w:tc>
        <w:tc>
          <w:tcPr>
            <w:tcW w:w="5713"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Vijfde positie = opsplitsing rekeningnr.</w:t>
            </w:r>
          </w:p>
        </w:tc>
      </w:tr>
      <w:tr w:rsidR="00557979" w:rsidTr="00D2327A">
        <w:trPr>
          <w:trHeight w:val="567"/>
        </w:trPr>
        <w:tc>
          <w:tcPr>
            <w:tcW w:w="959"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21013</w:t>
            </w:r>
          </w:p>
        </w:tc>
        <w:tc>
          <w:tcPr>
            <w:tcW w:w="2551"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Water</w:t>
            </w:r>
          </w:p>
        </w:tc>
        <w:tc>
          <w:tcPr>
            <w:tcW w:w="5713" w:type="dxa"/>
            <w:tcBorders>
              <w:top w:val="nil"/>
              <w:left w:val="nil"/>
              <w:bottom w:val="nil"/>
              <w:right w:val="nil"/>
            </w:tcBorders>
            <w:shd w:val="clear" w:color="auto" w:fill="FF66CC"/>
          </w:tcPr>
          <w:p w:rsidR="00557979" w:rsidRDefault="003A7B5C" w:rsidP="003A7B5C">
            <w:pPr>
              <w:spacing w:before="120"/>
              <w:rPr>
                <w:rFonts w:ascii="Tahoma" w:hAnsi="Tahoma" w:cs="Tahoma"/>
                <w:sz w:val="28"/>
                <w:szCs w:val="28"/>
                <w:lang w:val="nl-BE"/>
              </w:rPr>
            </w:pPr>
            <w:r>
              <w:rPr>
                <w:rFonts w:ascii="Tahoma" w:hAnsi="Tahoma" w:cs="Tahoma"/>
                <w:sz w:val="28"/>
                <w:szCs w:val="28"/>
                <w:lang w:val="nl-BE"/>
              </w:rPr>
              <w:t>Vijfde positie = opsplitsing rekeningnr.</w:t>
            </w:r>
          </w:p>
        </w:tc>
      </w:tr>
    </w:tbl>
    <w:p w:rsidR="00D2327A" w:rsidRDefault="00D2327A" w:rsidP="00D2327A">
      <w:pPr>
        <w:jc w:val="both"/>
        <w:rPr>
          <w:rFonts w:ascii="Tahoma" w:hAnsi="Tahoma" w:cs="Tahoma"/>
          <w:sz w:val="28"/>
          <w:szCs w:val="28"/>
          <w:lang w:val="nl-BE"/>
        </w:rPr>
      </w:pPr>
    </w:p>
    <w:p w:rsidR="00000000" w:rsidRDefault="00D2327A" w:rsidP="00D2327A">
      <w:pPr>
        <w:jc w:val="both"/>
        <w:rPr>
          <w:rFonts w:ascii="Tahoma" w:hAnsi="Tahoma" w:cs="Tahoma"/>
          <w:sz w:val="28"/>
          <w:szCs w:val="28"/>
          <w:lang w:val="nl-BE"/>
        </w:rPr>
      </w:pPr>
      <w:r>
        <w:rPr>
          <w:rFonts w:ascii="Tahoma" w:hAnsi="Tahoma" w:cs="Tahoma"/>
          <w:sz w:val="28"/>
          <w:szCs w:val="28"/>
          <w:lang w:val="nl-BE"/>
        </w:rPr>
        <w:br w:type="page"/>
      </w:r>
      <w:r w:rsidRPr="00F95725">
        <w:rPr>
          <w:rFonts w:ascii="Tahoma" w:hAnsi="Tahoma" w:cs="Tahoma"/>
          <w:sz w:val="28"/>
          <w:szCs w:val="28"/>
          <w:lang w:val="nl-BE"/>
        </w:rPr>
        <w:t xml:space="preserve">Op de </w:t>
      </w:r>
      <w:r w:rsidRPr="00F95725">
        <w:rPr>
          <w:rFonts w:ascii="Tahoma" w:hAnsi="Tahoma" w:cs="Tahoma"/>
          <w:i/>
          <w:iCs/>
          <w:color w:val="B71071"/>
          <w:sz w:val="28"/>
          <w:szCs w:val="28"/>
          <w:lang w:val="nl-BE"/>
        </w:rPr>
        <w:t>zesde positie</w:t>
      </w:r>
      <w:r w:rsidRPr="00F95725">
        <w:rPr>
          <w:rFonts w:ascii="Tahoma" w:hAnsi="Tahoma" w:cs="Tahoma"/>
          <w:i/>
          <w:iCs/>
          <w:sz w:val="28"/>
          <w:szCs w:val="28"/>
          <w:lang w:val="nl-BE"/>
        </w:rPr>
        <w:t xml:space="preserve"> </w:t>
      </w:r>
      <w:r w:rsidRPr="00F95725">
        <w:rPr>
          <w:rFonts w:ascii="Tahoma" w:hAnsi="Tahoma" w:cs="Tahoma"/>
          <w:sz w:val="28"/>
          <w:szCs w:val="28"/>
          <w:lang w:val="nl-BE"/>
        </w:rPr>
        <w:t>kunnen - al dan niet met reeds een verde</w:t>
      </w:r>
      <w:r w:rsidRPr="00F95725">
        <w:rPr>
          <w:rFonts w:ascii="Tahoma" w:hAnsi="Tahoma" w:cs="Tahoma"/>
          <w:sz w:val="28"/>
          <w:szCs w:val="28"/>
          <w:lang w:val="nl-BE"/>
        </w:rPr>
        <w:t xml:space="preserve">re opsplitsing op de vijfde positie - ontvangsten of uitgaven </w:t>
      </w:r>
      <w:r w:rsidRPr="00F95725">
        <w:rPr>
          <w:rFonts w:ascii="Tahoma" w:hAnsi="Tahoma" w:cs="Tahoma"/>
          <w:sz w:val="28"/>
          <w:szCs w:val="28"/>
          <w:lang w:val="nl-BE"/>
        </w:rPr>
        <w:t xml:space="preserve">aan </w:t>
      </w:r>
      <w:r w:rsidRPr="00F95725">
        <w:rPr>
          <w:rFonts w:ascii="Tahoma" w:hAnsi="Tahoma" w:cs="Tahoma"/>
          <w:sz w:val="28"/>
          <w:szCs w:val="28"/>
          <w:lang w:val="nl-BE"/>
        </w:rPr>
        <w:t xml:space="preserve">een bepaalde locatie of persoon </w:t>
      </w:r>
      <w:r w:rsidRPr="00F95725">
        <w:rPr>
          <w:rFonts w:ascii="Tahoma" w:hAnsi="Tahoma" w:cs="Tahoma"/>
          <w:sz w:val="28"/>
          <w:szCs w:val="28"/>
          <w:lang w:val="nl-BE"/>
        </w:rPr>
        <w:t>toege</w:t>
      </w:r>
      <w:r w:rsidRPr="00F95725">
        <w:rPr>
          <w:rFonts w:ascii="Tahoma" w:hAnsi="Tahoma" w:cs="Tahoma"/>
          <w:sz w:val="28"/>
          <w:szCs w:val="28"/>
          <w:lang w:val="nl-BE"/>
        </w:rPr>
        <w:t>wezen worden.</w:t>
      </w:r>
    </w:p>
    <w:p w:rsidR="003A7B5C" w:rsidRDefault="003A7B5C" w:rsidP="00ED6FAF">
      <w:pPr>
        <w:spacing w:before="120"/>
        <w:jc w:val="both"/>
        <w:rPr>
          <w:rFonts w:ascii="Tahoma" w:hAnsi="Tahoma" w:cs="Tahoma"/>
          <w:sz w:val="28"/>
          <w:szCs w:val="28"/>
          <w:lang w:val="nl-BE"/>
        </w:rPr>
      </w:pPr>
    </w:p>
    <w:tbl>
      <w:tblPr>
        <w:tblStyle w:val="Tabelraster"/>
        <w:tblW w:w="9606" w:type="dxa"/>
        <w:tblLook w:val="04A0" w:firstRow="1" w:lastRow="0" w:firstColumn="1" w:lastColumn="0" w:noHBand="0" w:noVBand="1"/>
      </w:tblPr>
      <w:tblGrid>
        <w:gridCol w:w="1286"/>
        <w:gridCol w:w="3192"/>
        <w:gridCol w:w="5128"/>
      </w:tblGrid>
      <w:tr w:rsidR="003A7B5C" w:rsidTr="00D2327A">
        <w:trPr>
          <w:trHeight w:val="624"/>
        </w:trPr>
        <w:tc>
          <w:tcPr>
            <w:tcW w:w="9606" w:type="dxa"/>
            <w:gridSpan w:val="3"/>
            <w:tcBorders>
              <w:top w:val="nil"/>
              <w:left w:val="nil"/>
              <w:bottom w:val="nil"/>
              <w:right w:val="nil"/>
            </w:tcBorders>
            <w:shd w:val="clear" w:color="auto" w:fill="CC3399"/>
          </w:tcPr>
          <w:p w:rsidR="003A7B5C" w:rsidRPr="003A7B5C" w:rsidRDefault="003A7B5C" w:rsidP="009A27A1">
            <w:pPr>
              <w:spacing w:before="120"/>
              <w:rPr>
                <w:rFonts w:ascii="Tahoma" w:hAnsi="Tahoma" w:cs="Tahoma"/>
                <w:color w:val="FFFFFF" w:themeColor="background1"/>
                <w:sz w:val="28"/>
                <w:szCs w:val="28"/>
                <w:lang w:val="nl-BE"/>
              </w:rPr>
            </w:pPr>
            <w:r>
              <w:rPr>
                <w:rFonts w:ascii="Tahoma" w:hAnsi="Tahoma" w:cs="Tahoma"/>
                <w:color w:val="FFFFFF" w:themeColor="background1"/>
                <w:sz w:val="28"/>
                <w:szCs w:val="28"/>
                <w:lang w:val="nl-BE"/>
              </w:rPr>
              <w:t>Voorbeeld</w:t>
            </w:r>
          </w:p>
        </w:tc>
      </w:tr>
      <w:tr w:rsidR="003A7B5C" w:rsidTr="00D2327A">
        <w:trPr>
          <w:trHeight w:val="624"/>
        </w:trPr>
        <w:tc>
          <w:tcPr>
            <w:tcW w:w="9606" w:type="dxa"/>
            <w:gridSpan w:val="3"/>
            <w:tcBorders>
              <w:top w:val="nil"/>
              <w:left w:val="nil"/>
              <w:bottom w:val="nil"/>
              <w:right w:val="nil"/>
            </w:tcBorders>
            <w:shd w:val="clear" w:color="auto" w:fill="FF66CC"/>
          </w:tcPr>
          <w:p w:rsidR="003A7B5C" w:rsidRPr="003A7B5C" w:rsidRDefault="003A7B5C" w:rsidP="009A27A1">
            <w:pPr>
              <w:spacing w:before="120"/>
              <w:rPr>
                <w:rFonts w:ascii="Tahoma" w:hAnsi="Tahoma" w:cs="Tahoma"/>
                <w:color w:val="FFFFFF" w:themeColor="background1"/>
                <w:sz w:val="28"/>
                <w:szCs w:val="28"/>
                <w:lang w:val="nl-BE"/>
              </w:rPr>
            </w:pPr>
            <w:r w:rsidRPr="003A7B5C">
              <w:rPr>
                <w:rFonts w:ascii="Tahoma" w:hAnsi="Tahoma" w:cs="Tahoma"/>
                <w:color w:val="FFFFFF" w:themeColor="background1"/>
                <w:sz w:val="28"/>
                <w:szCs w:val="28"/>
                <w:lang w:val="nl-BE"/>
              </w:rPr>
              <w:t>1.</w:t>
            </w:r>
            <w:r>
              <w:rPr>
                <w:rFonts w:ascii="Tahoma" w:hAnsi="Tahoma" w:cs="Tahoma"/>
                <w:color w:val="FFFFFF" w:themeColor="background1"/>
                <w:sz w:val="28"/>
                <w:szCs w:val="28"/>
                <w:lang w:val="nl-BE"/>
              </w:rPr>
              <w:t xml:space="preserve"> Toewijzing aan een locatie</w:t>
            </w:r>
          </w:p>
        </w:tc>
      </w:tr>
      <w:tr w:rsidR="003A7B5C" w:rsidTr="00D2327A">
        <w:trPr>
          <w:trHeight w:val="624"/>
        </w:trPr>
        <w:tc>
          <w:tcPr>
            <w:tcW w:w="1286" w:type="dxa"/>
            <w:tcBorders>
              <w:top w:val="single" w:sz="12" w:space="0" w:color="CC3399"/>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130</w:t>
            </w:r>
          </w:p>
        </w:tc>
        <w:tc>
          <w:tcPr>
            <w:tcW w:w="3192" w:type="dxa"/>
            <w:tcBorders>
              <w:top w:val="single" w:sz="12" w:space="0" w:color="CC3399"/>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Huren, pachten, gebruiksvergoeding</w:t>
            </w:r>
          </w:p>
        </w:tc>
        <w:tc>
          <w:tcPr>
            <w:tcW w:w="5128" w:type="dxa"/>
            <w:tcBorders>
              <w:top w:val="single" w:sz="12" w:space="0" w:color="CC3399"/>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Exploitatieontvangsten, hoofdfunctie privaat patrimonium</w:t>
            </w:r>
          </w:p>
        </w:tc>
      </w:tr>
      <w:tr w:rsidR="003A7B5C" w:rsidTr="00D2327A">
        <w:trPr>
          <w:trHeight w:val="624"/>
        </w:trPr>
        <w:tc>
          <w:tcPr>
            <w:tcW w:w="1286"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13000</w:t>
            </w:r>
          </w:p>
        </w:tc>
        <w:tc>
          <w:tcPr>
            <w:tcW w:w="3192"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Huren</w:t>
            </w:r>
          </w:p>
        </w:tc>
        <w:tc>
          <w:tcPr>
            <w:tcW w:w="5128"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Vijfde positie = opsplitsing rekeningnr.</w:t>
            </w:r>
          </w:p>
        </w:tc>
      </w:tr>
      <w:tr w:rsidR="003A7B5C" w:rsidTr="00D2327A">
        <w:trPr>
          <w:trHeight w:val="624"/>
        </w:trPr>
        <w:tc>
          <w:tcPr>
            <w:tcW w:w="1286"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130000</w:t>
            </w:r>
          </w:p>
        </w:tc>
        <w:tc>
          <w:tcPr>
            <w:tcW w:w="3192"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Huur Kerkstraat 5</w:t>
            </w:r>
          </w:p>
        </w:tc>
        <w:tc>
          <w:tcPr>
            <w:tcW w:w="5128"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Zesde positie = toewijzen locatie</w:t>
            </w:r>
          </w:p>
        </w:tc>
      </w:tr>
      <w:tr w:rsidR="003A7B5C" w:rsidTr="00D2327A">
        <w:trPr>
          <w:trHeight w:val="624"/>
        </w:trPr>
        <w:tc>
          <w:tcPr>
            <w:tcW w:w="1286"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130001</w:t>
            </w:r>
          </w:p>
        </w:tc>
        <w:tc>
          <w:tcPr>
            <w:tcW w:w="3192"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Huur Markt 7</w:t>
            </w:r>
          </w:p>
        </w:tc>
        <w:tc>
          <w:tcPr>
            <w:tcW w:w="5128"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Zesde positie = toewijzen locatie</w:t>
            </w:r>
          </w:p>
        </w:tc>
      </w:tr>
      <w:tr w:rsidR="003A7B5C" w:rsidTr="00D2327A">
        <w:trPr>
          <w:trHeight w:val="624"/>
        </w:trPr>
        <w:tc>
          <w:tcPr>
            <w:tcW w:w="1286"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13001</w:t>
            </w:r>
          </w:p>
        </w:tc>
        <w:tc>
          <w:tcPr>
            <w:tcW w:w="3192"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Pachten</w:t>
            </w:r>
          </w:p>
        </w:tc>
        <w:tc>
          <w:tcPr>
            <w:tcW w:w="5128" w:type="dxa"/>
            <w:tcBorders>
              <w:top w:val="nil"/>
              <w:left w:val="nil"/>
              <w:bottom w:val="nil"/>
              <w:right w:val="nil"/>
            </w:tcBorders>
            <w:shd w:val="clear" w:color="auto" w:fill="FF66CC"/>
          </w:tcPr>
          <w:p w:rsidR="003A7B5C"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Vijfde positie = opsplitsing rekeningnr.</w:t>
            </w:r>
          </w:p>
        </w:tc>
      </w:tr>
      <w:tr w:rsidR="009A27A1" w:rsidTr="00D2327A">
        <w:trPr>
          <w:trHeight w:val="624"/>
        </w:trPr>
        <w:tc>
          <w:tcPr>
            <w:tcW w:w="1286" w:type="dxa"/>
            <w:tcBorders>
              <w:top w:val="nil"/>
              <w:left w:val="nil"/>
              <w:bottom w:val="nil"/>
              <w:right w:val="nil"/>
            </w:tcBorders>
            <w:shd w:val="clear" w:color="auto" w:fill="FF66CC"/>
          </w:tcPr>
          <w:p w:rsidR="009A27A1"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130010</w:t>
            </w:r>
          </w:p>
        </w:tc>
        <w:tc>
          <w:tcPr>
            <w:tcW w:w="3192" w:type="dxa"/>
            <w:tcBorders>
              <w:top w:val="nil"/>
              <w:left w:val="nil"/>
              <w:bottom w:val="nil"/>
              <w:right w:val="nil"/>
            </w:tcBorders>
            <w:shd w:val="clear" w:color="auto" w:fill="FF66CC"/>
          </w:tcPr>
          <w:p w:rsidR="009A27A1"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Pacht landbouwgrond 1</w:t>
            </w:r>
          </w:p>
        </w:tc>
        <w:tc>
          <w:tcPr>
            <w:tcW w:w="5128" w:type="dxa"/>
            <w:tcBorders>
              <w:top w:val="nil"/>
              <w:left w:val="nil"/>
              <w:bottom w:val="nil"/>
              <w:right w:val="nil"/>
            </w:tcBorders>
            <w:shd w:val="clear" w:color="auto" w:fill="FF66CC"/>
          </w:tcPr>
          <w:p w:rsidR="009A27A1"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Zesde positie = toewijzen locatie</w:t>
            </w:r>
          </w:p>
        </w:tc>
      </w:tr>
      <w:tr w:rsidR="009A27A1" w:rsidTr="00D2327A">
        <w:trPr>
          <w:trHeight w:val="624"/>
        </w:trPr>
        <w:tc>
          <w:tcPr>
            <w:tcW w:w="1286" w:type="dxa"/>
            <w:tcBorders>
              <w:top w:val="nil"/>
              <w:left w:val="nil"/>
              <w:bottom w:val="nil"/>
              <w:right w:val="nil"/>
            </w:tcBorders>
            <w:shd w:val="clear" w:color="auto" w:fill="FF66CC"/>
          </w:tcPr>
          <w:p w:rsidR="009A27A1"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130011</w:t>
            </w:r>
          </w:p>
        </w:tc>
        <w:tc>
          <w:tcPr>
            <w:tcW w:w="3192" w:type="dxa"/>
            <w:tcBorders>
              <w:top w:val="nil"/>
              <w:left w:val="nil"/>
              <w:bottom w:val="nil"/>
              <w:right w:val="nil"/>
            </w:tcBorders>
            <w:shd w:val="clear" w:color="auto" w:fill="FF66CC"/>
          </w:tcPr>
          <w:p w:rsidR="009A27A1"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Pacht landbouwgrond 2</w:t>
            </w:r>
          </w:p>
        </w:tc>
        <w:tc>
          <w:tcPr>
            <w:tcW w:w="5128" w:type="dxa"/>
            <w:tcBorders>
              <w:top w:val="nil"/>
              <w:left w:val="nil"/>
              <w:bottom w:val="nil"/>
              <w:right w:val="nil"/>
            </w:tcBorders>
            <w:shd w:val="clear" w:color="auto" w:fill="FF66CC"/>
          </w:tcPr>
          <w:p w:rsidR="009A27A1" w:rsidRPr="003A01CA" w:rsidRDefault="009A27A1" w:rsidP="009A27A1">
            <w:pPr>
              <w:spacing w:before="120"/>
              <w:rPr>
                <w:rFonts w:ascii="Tahoma" w:hAnsi="Tahoma" w:cs="Tahoma"/>
                <w:sz w:val="26"/>
                <w:szCs w:val="26"/>
                <w:lang w:val="nl-BE"/>
              </w:rPr>
            </w:pPr>
            <w:r w:rsidRPr="003A01CA">
              <w:rPr>
                <w:rFonts w:ascii="Tahoma" w:hAnsi="Tahoma" w:cs="Tahoma"/>
                <w:sz w:val="26"/>
                <w:szCs w:val="26"/>
                <w:lang w:val="nl-BE"/>
              </w:rPr>
              <w:t>Zesde positie = toewijzen locatie</w:t>
            </w:r>
          </w:p>
        </w:tc>
      </w:tr>
      <w:tr w:rsidR="009A27A1" w:rsidTr="00D2327A">
        <w:trPr>
          <w:trHeight w:val="624"/>
        </w:trPr>
        <w:tc>
          <w:tcPr>
            <w:tcW w:w="1286" w:type="dxa"/>
            <w:tcBorders>
              <w:top w:val="nil"/>
              <w:left w:val="nil"/>
              <w:bottom w:val="nil"/>
              <w:right w:val="nil"/>
            </w:tcBorders>
            <w:shd w:val="clear" w:color="auto" w:fill="FF66CC"/>
          </w:tcPr>
          <w:p w:rsidR="009A27A1" w:rsidRDefault="009A27A1" w:rsidP="009A27A1">
            <w:pPr>
              <w:spacing w:before="120"/>
              <w:rPr>
                <w:rFonts w:ascii="Tahoma" w:hAnsi="Tahoma" w:cs="Tahoma"/>
                <w:sz w:val="28"/>
                <w:szCs w:val="28"/>
                <w:lang w:val="nl-BE"/>
              </w:rPr>
            </w:pPr>
            <w:r>
              <w:rPr>
                <w:rFonts w:ascii="Tahoma" w:hAnsi="Tahoma" w:cs="Tahoma"/>
                <w:sz w:val="28"/>
                <w:szCs w:val="28"/>
                <w:lang w:val="nl-BE"/>
              </w:rPr>
              <w:t>…</w:t>
            </w:r>
          </w:p>
        </w:tc>
        <w:tc>
          <w:tcPr>
            <w:tcW w:w="3192" w:type="dxa"/>
            <w:tcBorders>
              <w:top w:val="nil"/>
              <w:left w:val="nil"/>
              <w:bottom w:val="nil"/>
              <w:right w:val="nil"/>
            </w:tcBorders>
            <w:shd w:val="clear" w:color="auto" w:fill="FF66CC"/>
          </w:tcPr>
          <w:p w:rsidR="009A27A1" w:rsidRDefault="009A27A1" w:rsidP="009A27A1">
            <w:pPr>
              <w:spacing w:before="120"/>
              <w:rPr>
                <w:rFonts w:ascii="Tahoma" w:hAnsi="Tahoma" w:cs="Tahoma"/>
                <w:sz w:val="28"/>
                <w:szCs w:val="28"/>
                <w:lang w:val="nl-BE"/>
              </w:rPr>
            </w:pPr>
          </w:p>
        </w:tc>
        <w:tc>
          <w:tcPr>
            <w:tcW w:w="5128" w:type="dxa"/>
            <w:tcBorders>
              <w:top w:val="nil"/>
              <w:left w:val="nil"/>
              <w:bottom w:val="nil"/>
              <w:right w:val="nil"/>
            </w:tcBorders>
            <w:shd w:val="clear" w:color="auto" w:fill="FF66CC"/>
          </w:tcPr>
          <w:p w:rsidR="009A27A1" w:rsidRDefault="009A27A1" w:rsidP="009A27A1">
            <w:pPr>
              <w:spacing w:before="120"/>
              <w:rPr>
                <w:rFonts w:ascii="Tahoma" w:hAnsi="Tahoma" w:cs="Tahoma"/>
                <w:sz w:val="28"/>
                <w:szCs w:val="28"/>
                <w:lang w:val="nl-BE"/>
              </w:rPr>
            </w:pPr>
          </w:p>
        </w:tc>
      </w:tr>
      <w:tr w:rsidR="009A27A1" w:rsidTr="00D2327A">
        <w:trPr>
          <w:trHeight w:val="624"/>
        </w:trPr>
        <w:tc>
          <w:tcPr>
            <w:tcW w:w="9606" w:type="dxa"/>
            <w:gridSpan w:val="3"/>
            <w:tcBorders>
              <w:top w:val="nil"/>
              <w:left w:val="nil"/>
              <w:bottom w:val="nil"/>
              <w:right w:val="nil"/>
            </w:tcBorders>
            <w:shd w:val="clear" w:color="auto" w:fill="FF66CC"/>
          </w:tcPr>
          <w:p w:rsidR="009A27A1" w:rsidRPr="009A27A1" w:rsidRDefault="003A01CA" w:rsidP="009A27A1">
            <w:pPr>
              <w:spacing w:before="120"/>
              <w:rPr>
                <w:rFonts w:ascii="Tahoma" w:hAnsi="Tahoma" w:cs="Tahoma"/>
                <w:color w:val="FFFFFF" w:themeColor="background1"/>
                <w:sz w:val="28"/>
                <w:szCs w:val="28"/>
                <w:lang w:val="nl-BE"/>
              </w:rPr>
            </w:pPr>
            <w:r>
              <w:rPr>
                <w:rFonts w:ascii="Tahoma" w:hAnsi="Tahoma" w:cs="Tahoma"/>
                <w:color w:val="FFFFFF" w:themeColor="background1"/>
                <w:sz w:val="28"/>
                <w:szCs w:val="28"/>
                <w:lang w:val="nl-BE"/>
              </w:rPr>
              <w:t>2. Toewijzing aan een persoon</w:t>
            </w:r>
          </w:p>
        </w:tc>
      </w:tr>
      <w:tr w:rsidR="009A27A1" w:rsidTr="00D2327A">
        <w:trPr>
          <w:trHeight w:val="624"/>
        </w:trPr>
        <w:tc>
          <w:tcPr>
            <w:tcW w:w="1286" w:type="dxa"/>
            <w:tcBorders>
              <w:top w:val="single" w:sz="12" w:space="0" w:color="CC3399"/>
              <w:left w:val="nil"/>
              <w:bottom w:val="nil"/>
              <w:right w:val="nil"/>
            </w:tcBorders>
            <w:shd w:val="clear" w:color="auto" w:fill="FF66CC"/>
          </w:tcPr>
          <w:p w:rsidR="009A27A1"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2040</w:t>
            </w:r>
          </w:p>
        </w:tc>
        <w:tc>
          <w:tcPr>
            <w:tcW w:w="3192" w:type="dxa"/>
            <w:tcBorders>
              <w:top w:val="single" w:sz="12" w:space="0" w:color="CC3399"/>
              <w:left w:val="nil"/>
              <w:bottom w:val="nil"/>
              <w:right w:val="nil"/>
            </w:tcBorders>
            <w:shd w:val="clear" w:color="auto" w:fill="FF66CC"/>
          </w:tcPr>
          <w:p w:rsidR="009A27A1"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Nettolonen</w:t>
            </w:r>
          </w:p>
        </w:tc>
        <w:tc>
          <w:tcPr>
            <w:tcW w:w="5128" w:type="dxa"/>
            <w:tcBorders>
              <w:top w:val="single" w:sz="12" w:space="0" w:color="CC3399"/>
              <w:left w:val="nil"/>
              <w:bottom w:val="nil"/>
              <w:right w:val="nil"/>
            </w:tcBorders>
            <w:shd w:val="clear" w:color="auto" w:fill="FF66CC"/>
          </w:tcPr>
          <w:p w:rsidR="009A27A1" w:rsidRPr="003A01CA" w:rsidRDefault="003A01CA" w:rsidP="009A27A1">
            <w:pPr>
              <w:spacing w:before="120"/>
              <w:rPr>
                <w:rFonts w:ascii="Tahoma" w:hAnsi="Tahoma" w:cs="Tahoma"/>
                <w:sz w:val="26"/>
                <w:szCs w:val="26"/>
                <w:lang w:val="nl-BE"/>
              </w:rPr>
            </w:pPr>
            <w:proofErr w:type="spellStart"/>
            <w:r w:rsidRPr="003A01CA">
              <w:rPr>
                <w:rFonts w:ascii="Tahoma" w:hAnsi="Tahoma" w:cs="Tahoma"/>
                <w:sz w:val="26"/>
                <w:szCs w:val="26"/>
                <w:lang w:val="nl-BE"/>
              </w:rPr>
              <w:t>Exploitatieuitgaven</w:t>
            </w:r>
            <w:proofErr w:type="spellEnd"/>
            <w:r w:rsidRPr="003A01CA">
              <w:rPr>
                <w:rFonts w:ascii="Tahoma" w:hAnsi="Tahoma" w:cs="Tahoma"/>
                <w:sz w:val="26"/>
                <w:szCs w:val="26"/>
                <w:lang w:val="nl-BE"/>
              </w:rPr>
              <w:t>, hoofdfunctie eredienst</w:t>
            </w:r>
          </w:p>
        </w:tc>
      </w:tr>
      <w:tr w:rsidR="003A01CA" w:rsidTr="00D2327A">
        <w:trPr>
          <w:trHeight w:val="624"/>
        </w:trPr>
        <w:tc>
          <w:tcPr>
            <w:tcW w:w="1286"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lastRenderedPageBreak/>
              <w:t>20400</w:t>
            </w:r>
          </w:p>
        </w:tc>
        <w:tc>
          <w:tcPr>
            <w:tcW w:w="3192"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Koster</w:t>
            </w:r>
          </w:p>
        </w:tc>
        <w:tc>
          <w:tcPr>
            <w:tcW w:w="5128"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Vijfde positie = opsplitsing rekeningnr.</w:t>
            </w:r>
          </w:p>
        </w:tc>
      </w:tr>
      <w:tr w:rsidR="003A01CA" w:rsidTr="00D2327A">
        <w:trPr>
          <w:trHeight w:val="624"/>
        </w:trPr>
        <w:tc>
          <w:tcPr>
            <w:tcW w:w="1286"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20401</w:t>
            </w:r>
          </w:p>
        </w:tc>
        <w:tc>
          <w:tcPr>
            <w:tcW w:w="3192"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Organist</w:t>
            </w:r>
          </w:p>
        </w:tc>
        <w:tc>
          <w:tcPr>
            <w:tcW w:w="5128"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Vijfde positie = opsplitsing rekeningnr.</w:t>
            </w:r>
          </w:p>
        </w:tc>
      </w:tr>
      <w:tr w:rsidR="003A01CA" w:rsidTr="00D2327A">
        <w:trPr>
          <w:trHeight w:val="624"/>
        </w:trPr>
        <w:tc>
          <w:tcPr>
            <w:tcW w:w="1286"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2044010</w:t>
            </w:r>
          </w:p>
        </w:tc>
        <w:tc>
          <w:tcPr>
            <w:tcW w:w="3192"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Organist zaterdag</w:t>
            </w:r>
          </w:p>
        </w:tc>
        <w:tc>
          <w:tcPr>
            <w:tcW w:w="5128"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Zesde positie = toewijzen persoon/detail</w:t>
            </w:r>
          </w:p>
        </w:tc>
      </w:tr>
      <w:tr w:rsidR="003A01CA" w:rsidTr="00D2327A">
        <w:trPr>
          <w:trHeight w:val="624"/>
        </w:trPr>
        <w:tc>
          <w:tcPr>
            <w:tcW w:w="1286"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204011</w:t>
            </w:r>
          </w:p>
        </w:tc>
        <w:tc>
          <w:tcPr>
            <w:tcW w:w="3192"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Organist weekend</w:t>
            </w:r>
          </w:p>
        </w:tc>
        <w:tc>
          <w:tcPr>
            <w:tcW w:w="5128"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sidRPr="003A01CA">
              <w:rPr>
                <w:rFonts w:ascii="Tahoma" w:hAnsi="Tahoma" w:cs="Tahoma"/>
                <w:sz w:val="26"/>
                <w:szCs w:val="26"/>
                <w:lang w:val="nl-BE"/>
              </w:rPr>
              <w:t>Zesde positie = toewijzen persoon/detail</w:t>
            </w:r>
          </w:p>
        </w:tc>
      </w:tr>
      <w:tr w:rsidR="003A01CA" w:rsidTr="00D2327A">
        <w:trPr>
          <w:trHeight w:val="624"/>
        </w:trPr>
        <w:tc>
          <w:tcPr>
            <w:tcW w:w="1286"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r>
              <w:rPr>
                <w:rFonts w:ascii="Tahoma" w:hAnsi="Tahoma" w:cs="Tahoma"/>
                <w:sz w:val="26"/>
                <w:szCs w:val="26"/>
                <w:lang w:val="nl-BE"/>
              </w:rPr>
              <w:t>…</w:t>
            </w:r>
          </w:p>
        </w:tc>
        <w:tc>
          <w:tcPr>
            <w:tcW w:w="3192"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p>
        </w:tc>
        <w:tc>
          <w:tcPr>
            <w:tcW w:w="5128" w:type="dxa"/>
            <w:tcBorders>
              <w:top w:val="nil"/>
              <w:left w:val="nil"/>
              <w:bottom w:val="nil"/>
              <w:right w:val="nil"/>
            </w:tcBorders>
            <w:shd w:val="clear" w:color="auto" w:fill="FF66CC"/>
          </w:tcPr>
          <w:p w:rsidR="003A01CA" w:rsidRPr="003A01CA" w:rsidRDefault="003A01CA" w:rsidP="009A27A1">
            <w:pPr>
              <w:spacing w:before="120"/>
              <w:rPr>
                <w:rFonts w:ascii="Tahoma" w:hAnsi="Tahoma" w:cs="Tahoma"/>
                <w:sz w:val="26"/>
                <w:szCs w:val="26"/>
                <w:lang w:val="nl-BE"/>
              </w:rPr>
            </w:pPr>
          </w:p>
        </w:tc>
      </w:tr>
    </w:tbl>
    <w:p w:rsidR="00000000" w:rsidRPr="00F95725" w:rsidRDefault="00D2327A" w:rsidP="00ED6FAF">
      <w:pPr>
        <w:tabs>
          <w:tab w:val="left" w:pos="11214"/>
        </w:tabs>
        <w:spacing w:before="120"/>
        <w:jc w:val="both"/>
        <w:rPr>
          <w:rFonts w:ascii="Tahoma" w:hAnsi="Tahoma" w:cs="Tahoma"/>
          <w:sz w:val="28"/>
          <w:szCs w:val="28"/>
          <w:lang w:val="nl-BE"/>
        </w:rPr>
      </w:pPr>
    </w:p>
    <w:p w:rsidR="00000000" w:rsidRPr="00F95725" w:rsidRDefault="00D2327A" w:rsidP="00ED6FAF">
      <w:pPr>
        <w:spacing w:before="120"/>
        <w:ind w:right="216"/>
        <w:jc w:val="both"/>
        <w:rPr>
          <w:rFonts w:ascii="Tahoma" w:hAnsi="Tahoma" w:cs="Tahoma"/>
          <w:b/>
          <w:bCs/>
          <w:color w:val="B71071"/>
          <w:sz w:val="28"/>
          <w:szCs w:val="28"/>
          <w:lang w:val="nl-BE"/>
        </w:rPr>
      </w:pPr>
      <w:r>
        <w:rPr>
          <w:rFonts w:ascii="Tahoma" w:hAnsi="Tahoma" w:cs="Tahoma"/>
          <w:b/>
          <w:bCs/>
          <w:color w:val="B71071"/>
          <w:sz w:val="28"/>
          <w:szCs w:val="28"/>
          <w:lang w:val="nl-BE"/>
        </w:rPr>
        <w:br w:type="page"/>
      </w:r>
      <w:proofErr w:type="spellStart"/>
      <w:r w:rsidRPr="00F95725">
        <w:rPr>
          <w:rFonts w:ascii="Tahoma" w:hAnsi="Tahoma" w:cs="Tahoma"/>
          <w:b/>
          <w:bCs/>
          <w:color w:val="B71071"/>
          <w:sz w:val="28"/>
          <w:szCs w:val="28"/>
          <w:lang w:val="nl-BE"/>
        </w:rPr>
        <w:t>Eredienstgebonden</w:t>
      </w:r>
      <w:proofErr w:type="spellEnd"/>
      <w:r w:rsidRPr="00F95725">
        <w:rPr>
          <w:rFonts w:ascii="Tahoma" w:hAnsi="Tahoma" w:cs="Tahoma"/>
          <w:b/>
          <w:bCs/>
          <w:color w:val="B71071"/>
          <w:sz w:val="28"/>
          <w:szCs w:val="28"/>
          <w:lang w:val="nl-BE"/>
        </w:rPr>
        <w:t xml:space="preserve"> uitwerking van het Minimum Algemeen Rekeningenstelsel (MAR)</w:t>
      </w:r>
    </w:p>
    <w:p w:rsidR="00000000" w:rsidRPr="00D2327A" w:rsidRDefault="00D2327A" w:rsidP="00ED6FAF">
      <w:pPr>
        <w:spacing w:before="120"/>
        <w:jc w:val="both"/>
        <w:rPr>
          <w:rFonts w:ascii="Tahoma" w:hAnsi="Tahoma" w:cs="Tahoma"/>
          <w:sz w:val="26"/>
          <w:szCs w:val="26"/>
          <w:lang w:val="nl-BE"/>
        </w:rPr>
      </w:pPr>
      <w:r w:rsidRPr="00D2327A">
        <w:rPr>
          <w:rFonts w:ascii="Tahoma" w:hAnsi="Tahoma" w:cs="Tahoma"/>
          <w:sz w:val="26"/>
          <w:szCs w:val="26"/>
          <w:lang w:val="nl-BE"/>
        </w:rPr>
        <w:t xml:space="preserve">Het volledige MAR werd uitgewerkt vanuit een </w:t>
      </w:r>
      <w:proofErr w:type="spellStart"/>
      <w:r w:rsidRPr="00D2327A">
        <w:rPr>
          <w:rFonts w:ascii="Tahoma" w:hAnsi="Tahoma" w:cs="Tahoma"/>
          <w:sz w:val="26"/>
          <w:szCs w:val="26"/>
          <w:lang w:val="nl-BE"/>
        </w:rPr>
        <w:t>eredienstneutrale</w:t>
      </w:r>
      <w:proofErr w:type="spellEnd"/>
      <w:r w:rsidRPr="00D2327A">
        <w:rPr>
          <w:rFonts w:ascii="Tahoma" w:hAnsi="Tahoma" w:cs="Tahoma"/>
          <w:sz w:val="26"/>
          <w:szCs w:val="26"/>
          <w:lang w:val="nl-BE"/>
        </w:rPr>
        <w:t xml:space="preserve"> visie. Dit maakt het mogelijk dat de kerkbesturen van de verschillende erkende erediensten een uniforme</w:t>
      </w:r>
      <w:r w:rsidRPr="00D2327A">
        <w:rPr>
          <w:rFonts w:ascii="Tahoma" w:hAnsi="Tahoma" w:cs="Tahoma"/>
          <w:sz w:val="26"/>
          <w:szCs w:val="26"/>
          <w:lang w:val="nl-BE"/>
        </w:rPr>
        <w:t xml:space="preserve"> boekhouding voeren. Dit kan de herkenbaarheid voor de toezichthoudende overheden alleen </w:t>
      </w:r>
      <w:r w:rsidRPr="00D2327A">
        <w:rPr>
          <w:rFonts w:ascii="Tahoma" w:hAnsi="Tahoma" w:cs="Tahoma"/>
          <w:sz w:val="26"/>
          <w:szCs w:val="26"/>
          <w:lang w:val="nl-BE"/>
        </w:rPr>
        <w:t>maar ten goede komen.</w:t>
      </w:r>
    </w:p>
    <w:p w:rsidR="00000000" w:rsidRPr="00D2327A" w:rsidRDefault="00D2327A" w:rsidP="00ED6FAF">
      <w:pPr>
        <w:spacing w:before="120"/>
        <w:jc w:val="both"/>
        <w:rPr>
          <w:rFonts w:ascii="Tahoma" w:hAnsi="Tahoma" w:cs="Tahoma"/>
          <w:sz w:val="26"/>
          <w:szCs w:val="26"/>
          <w:lang w:val="nl-BE"/>
        </w:rPr>
      </w:pPr>
      <w:r w:rsidRPr="00D2327A">
        <w:rPr>
          <w:rFonts w:ascii="Tahoma" w:hAnsi="Tahoma" w:cs="Tahoma"/>
          <w:sz w:val="26"/>
          <w:szCs w:val="26"/>
          <w:lang w:val="nl-BE"/>
        </w:rPr>
        <w:t>Ondanks het maxim</w:t>
      </w:r>
      <w:r w:rsidRPr="00D2327A">
        <w:rPr>
          <w:rFonts w:ascii="Tahoma" w:hAnsi="Tahoma" w:cs="Tahoma"/>
          <w:sz w:val="26"/>
          <w:szCs w:val="26"/>
          <w:lang w:val="nl-BE"/>
        </w:rPr>
        <w:t>aal nastreven van uniformiteit bleek er in de exploitatie een beperkt</w:t>
      </w:r>
      <w:r w:rsidRPr="00D2327A">
        <w:rPr>
          <w:rFonts w:ascii="Tahoma" w:hAnsi="Tahoma" w:cs="Tahoma"/>
          <w:sz w:val="26"/>
          <w:szCs w:val="26"/>
          <w:lang w:val="nl-BE"/>
        </w:rPr>
        <w:t xml:space="preserve"> aantal ontvangsten en uitgaven binnen de hoofdfunctie eredienst te bestaan waar een verdere </w:t>
      </w:r>
      <w:proofErr w:type="spellStart"/>
      <w:r w:rsidRPr="00D2327A">
        <w:rPr>
          <w:rFonts w:ascii="Tahoma" w:hAnsi="Tahoma" w:cs="Tahoma"/>
          <w:sz w:val="26"/>
          <w:szCs w:val="26"/>
          <w:lang w:val="nl-BE"/>
        </w:rPr>
        <w:t>eredienstgebonden</w:t>
      </w:r>
      <w:proofErr w:type="spellEnd"/>
      <w:r w:rsidRPr="00D2327A">
        <w:rPr>
          <w:rFonts w:ascii="Tahoma" w:hAnsi="Tahoma" w:cs="Tahoma"/>
          <w:sz w:val="26"/>
          <w:szCs w:val="26"/>
          <w:lang w:val="nl-BE"/>
        </w:rPr>
        <w:t xml:space="preserve"> opdeling logisch en verdedigbaar wa</w:t>
      </w:r>
      <w:r w:rsidRPr="00D2327A">
        <w:rPr>
          <w:rFonts w:ascii="Tahoma" w:hAnsi="Tahoma" w:cs="Tahoma"/>
          <w:sz w:val="26"/>
          <w:szCs w:val="26"/>
          <w:lang w:val="nl-BE"/>
        </w:rPr>
        <w:t>s.</w:t>
      </w:r>
    </w:p>
    <w:p w:rsidR="00000000" w:rsidRPr="00D2327A" w:rsidRDefault="00D2327A" w:rsidP="00ED6FAF">
      <w:pPr>
        <w:spacing w:before="120"/>
        <w:jc w:val="both"/>
        <w:rPr>
          <w:rFonts w:ascii="Tahoma" w:hAnsi="Tahoma" w:cs="Tahoma"/>
          <w:sz w:val="26"/>
          <w:szCs w:val="26"/>
          <w:lang w:val="nl-BE"/>
        </w:rPr>
      </w:pPr>
      <w:r w:rsidRPr="00D2327A">
        <w:rPr>
          <w:rFonts w:ascii="Tahoma" w:hAnsi="Tahoma" w:cs="Tahoma"/>
          <w:sz w:val="26"/>
          <w:szCs w:val="26"/>
          <w:lang w:val="nl-BE"/>
        </w:rPr>
        <w:t>Elke erkende eredienst kreeg dan ook de mogelijkheid om</w:t>
      </w:r>
      <w:r w:rsidRPr="00D2327A">
        <w:rPr>
          <w:rFonts w:ascii="Tahoma" w:hAnsi="Tahoma" w:cs="Tahoma"/>
          <w:sz w:val="26"/>
          <w:szCs w:val="26"/>
          <w:lang w:val="nl-BE"/>
        </w:rPr>
        <w:t xml:space="preserve"> in het Ministerieel Besluit van 27 november 2006 een verdere opdeling te laten vastleggen van de rekeningnummers</w:t>
      </w:r>
      <w:r w:rsidRPr="00D2327A">
        <w:rPr>
          <w:rFonts w:ascii="Tahoma" w:hAnsi="Tahoma" w:cs="Tahoma"/>
          <w:sz w:val="26"/>
          <w:szCs w:val="26"/>
          <w:lang w:val="nl-BE"/>
        </w:rPr>
        <w:t xml:space="preserve"> 100 (ontvangsten van vieringen), 200 (verbruiksgoederen eredienst), 201 (aankoop m</w:t>
      </w:r>
      <w:r w:rsidRPr="00D2327A">
        <w:rPr>
          <w:rFonts w:ascii="Tahoma" w:hAnsi="Tahoma" w:cs="Tahoma"/>
          <w:sz w:val="26"/>
          <w:szCs w:val="26"/>
          <w:lang w:val="nl-BE"/>
        </w:rPr>
        <w:t>ateriaal voor de eredienst) en 202 (onderhoud materiaal voor de eredienst</w:t>
      </w:r>
      <w:r w:rsidRPr="00D2327A">
        <w:rPr>
          <w:rFonts w:ascii="Tahoma" w:hAnsi="Tahoma" w:cs="Tahoma"/>
          <w:sz w:val="26"/>
          <w:szCs w:val="26"/>
          <w:lang w:val="nl-BE"/>
        </w:rPr>
        <w:t>).</w:t>
      </w:r>
    </w:p>
    <w:p w:rsidR="00000000" w:rsidRPr="00D2327A" w:rsidRDefault="00D2327A" w:rsidP="00ED6FAF">
      <w:pPr>
        <w:spacing w:before="120"/>
        <w:jc w:val="both"/>
        <w:rPr>
          <w:rFonts w:ascii="Tahoma" w:hAnsi="Tahoma" w:cs="Tahoma"/>
          <w:sz w:val="26"/>
          <w:szCs w:val="26"/>
          <w:lang w:val="nl-BE"/>
        </w:rPr>
      </w:pPr>
      <w:r w:rsidRPr="00D2327A">
        <w:rPr>
          <w:rFonts w:ascii="Tahoma" w:hAnsi="Tahoma" w:cs="Tahoma"/>
          <w:sz w:val="26"/>
          <w:szCs w:val="26"/>
          <w:lang w:val="nl-BE"/>
        </w:rPr>
        <w:t xml:space="preserve">Door de Rooms-katholieke, de Orthodoxe en de Islamitische eredienst werd op deze mogelijkheid ingegaan. De bestuursorganen van deze erkende erediensten moeten rekening houden met </w:t>
      </w:r>
      <w:r w:rsidRPr="00D2327A">
        <w:rPr>
          <w:rFonts w:ascii="Tahoma" w:hAnsi="Tahoma" w:cs="Tahoma"/>
          <w:sz w:val="26"/>
          <w:szCs w:val="26"/>
          <w:lang w:val="nl-BE"/>
        </w:rPr>
        <w:t>de verplichte onderverdeling van de rekeningnummers 100, 200, 201 en 202 in respectievelijk de bijlagen VII, VIII en IX bij het Ministerieel Besluit van 27 november 2006. U vindt at deze teksten terug op de cd-rom bij uw Vadem</w:t>
      </w:r>
      <w:r w:rsidRPr="00D2327A">
        <w:rPr>
          <w:rFonts w:ascii="Tahoma" w:hAnsi="Tahoma" w:cs="Tahoma"/>
          <w:sz w:val="26"/>
          <w:szCs w:val="26"/>
          <w:lang w:val="nl-BE"/>
        </w:rPr>
        <w:t>e</w:t>
      </w:r>
      <w:r w:rsidRPr="00D2327A">
        <w:rPr>
          <w:rFonts w:ascii="Tahoma" w:hAnsi="Tahoma" w:cs="Tahoma"/>
          <w:sz w:val="26"/>
          <w:szCs w:val="26"/>
          <w:lang w:val="nl-BE"/>
        </w:rPr>
        <w:t>cum Kerkbesturen. In deze b</w:t>
      </w:r>
      <w:r w:rsidRPr="00D2327A">
        <w:rPr>
          <w:rFonts w:ascii="Tahoma" w:hAnsi="Tahoma" w:cs="Tahoma"/>
          <w:sz w:val="26"/>
          <w:szCs w:val="26"/>
          <w:lang w:val="nl-BE"/>
        </w:rPr>
        <w:t>rochure wordt deze onderverdeling in acht genomen.</w:t>
      </w:r>
    </w:p>
    <w:p w:rsidR="00000000" w:rsidRPr="00D2327A" w:rsidRDefault="00D2327A" w:rsidP="00ED6FAF">
      <w:pPr>
        <w:spacing w:before="120"/>
        <w:jc w:val="both"/>
        <w:rPr>
          <w:rFonts w:ascii="Tahoma" w:hAnsi="Tahoma" w:cs="Tahoma"/>
          <w:sz w:val="26"/>
          <w:szCs w:val="26"/>
          <w:lang w:val="nl-BE"/>
        </w:rPr>
      </w:pPr>
      <w:r w:rsidRPr="00D2327A">
        <w:rPr>
          <w:rFonts w:ascii="Tahoma" w:hAnsi="Tahoma" w:cs="Tahoma"/>
          <w:sz w:val="26"/>
          <w:szCs w:val="26"/>
          <w:lang w:val="nl-BE"/>
        </w:rPr>
        <w:t>Kerkbesturen van de andere erkende erediensten kunnen de posten 100, 200, 201 en 202 volledig autonoom verder onderverdelen.</w:t>
      </w:r>
    </w:p>
    <w:p w:rsidR="00D2327A" w:rsidRDefault="00D2327A" w:rsidP="00D2327A">
      <w:pPr>
        <w:jc w:val="both"/>
        <w:rPr>
          <w:rFonts w:ascii="Tahoma" w:hAnsi="Tahoma" w:cs="Tahoma"/>
          <w:b/>
          <w:bCs/>
          <w:color w:val="B71071"/>
          <w:sz w:val="28"/>
          <w:szCs w:val="28"/>
          <w:lang w:val="nl-BE"/>
        </w:rPr>
      </w:pPr>
    </w:p>
    <w:p w:rsidR="00000000" w:rsidRPr="00F95725" w:rsidRDefault="00D2327A" w:rsidP="00D2327A">
      <w:pPr>
        <w:jc w:val="both"/>
        <w:rPr>
          <w:rFonts w:ascii="Tahoma" w:hAnsi="Tahoma" w:cs="Tahoma"/>
          <w:b/>
          <w:bCs/>
          <w:color w:val="B71071"/>
          <w:sz w:val="28"/>
          <w:szCs w:val="28"/>
          <w:lang w:val="nl-BE"/>
        </w:rPr>
      </w:pPr>
      <w:r w:rsidRPr="00F95725">
        <w:rPr>
          <w:rFonts w:ascii="Tahoma" w:hAnsi="Tahoma" w:cs="Tahoma"/>
          <w:b/>
          <w:bCs/>
          <w:color w:val="B71071"/>
          <w:sz w:val="28"/>
          <w:szCs w:val="28"/>
          <w:lang w:val="nl-BE"/>
        </w:rPr>
        <w:t>Voorafgaande opmerkingen bij het overzicht dat volgt</w:t>
      </w:r>
    </w:p>
    <w:p w:rsidR="00F95725" w:rsidRPr="00D2327A" w:rsidRDefault="00D2327A" w:rsidP="00ED6FAF">
      <w:pPr>
        <w:numPr>
          <w:ilvl w:val="0"/>
          <w:numId w:val="2"/>
        </w:numPr>
        <w:spacing w:before="120"/>
        <w:jc w:val="both"/>
        <w:rPr>
          <w:rFonts w:ascii="Tahoma" w:hAnsi="Tahoma" w:cs="Tahoma"/>
          <w:sz w:val="26"/>
          <w:szCs w:val="26"/>
          <w:lang w:val="nl-BE"/>
        </w:rPr>
      </w:pPr>
      <w:r w:rsidRPr="00D2327A">
        <w:rPr>
          <w:rFonts w:ascii="Tahoma" w:hAnsi="Tahoma" w:cs="Tahoma"/>
          <w:sz w:val="26"/>
          <w:szCs w:val="26"/>
          <w:lang w:val="nl-BE"/>
        </w:rPr>
        <w:t>Het MAR werd heel uitge</w:t>
      </w:r>
      <w:r w:rsidRPr="00D2327A">
        <w:rPr>
          <w:rFonts w:ascii="Tahoma" w:hAnsi="Tahoma" w:cs="Tahoma"/>
          <w:sz w:val="26"/>
          <w:szCs w:val="26"/>
          <w:lang w:val="nl-BE"/>
        </w:rPr>
        <w:t>breid opgemaakt maar op basis van het principe "</w:t>
      </w:r>
      <w:r w:rsidR="00F95725" w:rsidRPr="00D2327A">
        <w:rPr>
          <w:rFonts w:ascii="Tahoma" w:hAnsi="Tahoma" w:cs="Tahoma"/>
          <w:sz w:val="26"/>
          <w:szCs w:val="26"/>
          <w:lang w:val="nl-BE"/>
        </w:rPr>
        <w:t>bijzaak</w:t>
      </w:r>
      <w:r w:rsidRPr="00D2327A">
        <w:rPr>
          <w:rFonts w:ascii="Tahoma" w:hAnsi="Tahoma" w:cs="Tahoma"/>
          <w:sz w:val="26"/>
          <w:szCs w:val="26"/>
          <w:lang w:val="nl-BE"/>
        </w:rPr>
        <w:t xml:space="preserve"> volgt hoofdzaak" hoeft men niet elke factuur uit te </w:t>
      </w:r>
      <w:r w:rsidRPr="00D2327A">
        <w:rPr>
          <w:rFonts w:ascii="Tahoma" w:hAnsi="Tahoma" w:cs="Tahoma"/>
          <w:sz w:val="26"/>
          <w:szCs w:val="26"/>
          <w:lang w:val="nl-BE"/>
        </w:rPr>
        <w:lastRenderedPageBreak/>
        <w:t>splitsen over elke mogelijke MAR.</w:t>
      </w:r>
    </w:p>
    <w:p w:rsidR="00F95725" w:rsidRPr="00D2327A" w:rsidRDefault="00D2327A" w:rsidP="00ED6FAF">
      <w:pPr>
        <w:numPr>
          <w:ilvl w:val="0"/>
          <w:numId w:val="2"/>
        </w:numPr>
        <w:spacing w:before="120"/>
        <w:jc w:val="both"/>
        <w:rPr>
          <w:rFonts w:ascii="Tahoma" w:hAnsi="Tahoma" w:cs="Tahoma"/>
          <w:sz w:val="26"/>
          <w:szCs w:val="26"/>
          <w:lang w:val="nl-BE"/>
        </w:rPr>
      </w:pPr>
      <w:r w:rsidRPr="00D2327A">
        <w:rPr>
          <w:rFonts w:ascii="Tahoma" w:hAnsi="Tahoma" w:cs="Tahoma"/>
          <w:sz w:val="26"/>
          <w:szCs w:val="26"/>
          <w:lang w:val="nl-BE"/>
        </w:rPr>
        <w:t>Binnen elke rubriek werd een cijfer 9 voor "andere" voorzien als veiligheid voor eventueel vergeten (toekomst</w:t>
      </w:r>
      <w:r w:rsidRPr="00D2327A">
        <w:rPr>
          <w:rFonts w:ascii="Tahoma" w:hAnsi="Tahoma" w:cs="Tahoma"/>
          <w:sz w:val="26"/>
          <w:szCs w:val="26"/>
          <w:lang w:val="nl-BE"/>
        </w:rPr>
        <w:t>ige nieuwe) ontvangsten of uitgaven. Dit MAR-num</w:t>
      </w:r>
      <w:r w:rsidRPr="00D2327A">
        <w:rPr>
          <w:rFonts w:ascii="Tahoma" w:hAnsi="Tahoma" w:cs="Tahoma"/>
          <w:sz w:val="26"/>
          <w:szCs w:val="26"/>
          <w:lang w:val="nl-BE"/>
        </w:rPr>
        <w:t>mer kan enkel gebruikt wo</w:t>
      </w:r>
      <w:r w:rsidR="00F95725" w:rsidRPr="00D2327A">
        <w:rPr>
          <w:rFonts w:ascii="Tahoma" w:hAnsi="Tahoma" w:cs="Tahoma"/>
          <w:sz w:val="26"/>
          <w:szCs w:val="26"/>
          <w:lang w:val="nl-BE"/>
        </w:rPr>
        <w:t>rden als geen van de vorige num</w:t>
      </w:r>
      <w:r w:rsidRPr="00D2327A">
        <w:rPr>
          <w:rFonts w:ascii="Tahoma" w:hAnsi="Tahoma" w:cs="Tahoma"/>
          <w:sz w:val="26"/>
          <w:szCs w:val="26"/>
          <w:lang w:val="nl-BE"/>
        </w:rPr>
        <w:t>mers in aanmerking ko</w:t>
      </w:r>
      <w:r w:rsidR="00F95725" w:rsidRPr="00D2327A">
        <w:rPr>
          <w:rFonts w:ascii="Tahoma" w:hAnsi="Tahoma" w:cs="Tahoma"/>
          <w:sz w:val="26"/>
          <w:szCs w:val="26"/>
          <w:lang w:val="nl-BE"/>
        </w:rPr>
        <w:t>mt</w:t>
      </w:r>
    </w:p>
    <w:p w:rsidR="00000000" w:rsidRPr="00D2327A" w:rsidRDefault="00D2327A" w:rsidP="00ED6FAF">
      <w:pPr>
        <w:numPr>
          <w:ilvl w:val="0"/>
          <w:numId w:val="2"/>
        </w:numPr>
        <w:spacing w:before="120"/>
        <w:jc w:val="both"/>
        <w:rPr>
          <w:rFonts w:ascii="Tahoma" w:hAnsi="Tahoma" w:cs="Tahoma"/>
          <w:sz w:val="26"/>
          <w:szCs w:val="26"/>
          <w:lang w:val="nl-BE"/>
        </w:rPr>
      </w:pPr>
      <w:r w:rsidRPr="00D2327A">
        <w:rPr>
          <w:rFonts w:ascii="Tahoma" w:hAnsi="Tahoma" w:cs="Tahoma"/>
          <w:sz w:val="26"/>
          <w:szCs w:val="26"/>
          <w:lang w:val="nl-BE"/>
        </w:rPr>
        <w:t>Er bestaat een mogelijkheid om intern sub-</w:t>
      </w:r>
      <w:proofErr w:type="spellStart"/>
      <w:r w:rsidRPr="00D2327A">
        <w:rPr>
          <w:rFonts w:ascii="Tahoma" w:hAnsi="Tahoma" w:cs="Tahoma"/>
          <w:sz w:val="26"/>
          <w:szCs w:val="26"/>
          <w:lang w:val="nl-BE"/>
        </w:rPr>
        <w:t>MAR's</w:t>
      </w:r>
      <w:proofErr w:type="spellEnd"/>
      <w:r w:rsidRPr="00D2327A">
        <w:rPr>
          <w:rFonts w:ascii="Tahoma" w:hAnsi="Tahoma" w:cs="Tahoma"/>
          <w:sz w:val="26"/>
          <w:szCs w:val="26"/>
          <w:lang w:val="nl-BE"/>
        </w:rPr>
        <w:t xml:space="preserve"> te gebruiken. B</w:t>
      </w:r>
      <w:r w:rsidR="00F95725" w:rsidRPr="00D2327A">
        <w:rPr>
          <w:rFonts w:ascii="Tahoma" w:hAnsi="Tahoma" w:cs="Tahoma"/>
          <w:sz w:val="26"/>
          <w:szCs w:val="26"/>
          <w:lang w:val="nl-BE"/>
        </w:rPr>
        <w:t>ij een dergelijke opsplitsing m</w:t>
      </w:r>
      <w:r w:rsidRPr="00D2327A">
        <w:rPr>
          <w:rFonts w:ascii="Tahoma" w:hAnsi="Tahoma" w:cs="Tahoma"/>
          <w:sz w:val="26"/>
          <w:szCs w:val="26"/>
          <w:lang w:val="nl-BE"/>
        </w:rPr>
        <w:t>oet men binnen de grenzen</w:t>
      </w:r>
      <w:r w:rsidRPr="00D2327A">
        <w:rPr>
          <w:rFonts w:ascii="Tahoma" w:hAnsi="Tahoma" w:cs="Tahoma"/>
          <w:sz w:val="26"/>
          <w:szCs w:val="26"/>
          <w:lang w:val="nl-BE"/>
        </w:rPr>
        <w:t xml:space="preserve"> van het budget blijven op het niveau van de opgelegde MAR. Men kan m.a.w. vrij verdelen en herverdelen onder de zelf aan</w:t>
      </w:r>
      <w:r w:rsidRPr="00D2327A">
        <w:rPr>
          <w:rFonts w:ascii="Tahoma" w:hAnsi="Tahoma" w:cs="Tahoma"/>
          <w:sz w:val="26"/>
          <w:szCs w:val="26"/>
          <w:lang w:val="nl-BE"/>
        </w:rPr>
        <w:t>gemaakte sub-</w:t>
      </w:r>
      <w:proofErr w:type="spellStart"/>
      <w:r w:rsidRPr="00D2327A">
        <w:rPr>
          <w:rFonts w:ascii="Tahoma" w:hAnsi="Tahoma" w:cs="Tahoma"/>
          <w:sz w:val="26"/>
          <w:szCs w:val="26"/>
          <w:lang w:val="nl-BE"/>
        </w:rPr>
        <w:t>MAR's</w:t>
      </w:r>
      <w:proofErr w:type="spellEnd"/>
      <w:r w:rsidRPr="00D2327A">
        <w:rPr>
          <w:rFonts w:ascii="Tahoma" w:hAnsi="Tahoma" w:cs="Tahoma"/>
          <w:sz w:val="26"/>
          <w:szCs w:val="26"/>
          <w:lang w:val="nl-BE"/>
        </w:rPr>
        <w:t>.</w:t>
      </w:r>
      <w:bookmarkStart w:id="0" w:name="_GoBack"/>
      <w:bookmarkEnd w:id="0"/>
    </w:p>
    <w:sectPr w:rsidR="00000000" w:rsidRPr="00D2327A" w:rsidSect="00D2327A">
      <w:pgSz w:w="12240" w:h="15840"/>
      <w:pgMar w:top="851" w:right="1740" w:bottom="56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E034"/>
    <w:multiLevelType w:val="singleLevel"/>
    <w:tmpl w:val="2B0E4796"/>
    <w:lvl w:ilvl="0">
      <w:start w:val="1"/>
      <w:numFmt w:val="decimal"/>
      <w:lvlText w:val="%1."/>
      <w:lvlJc w:val="left"/>
      <w:pPr>
        <w:tabs>
          <w:tab w:val="num" w:pos="216"/>
        </w:tabs>
      </w:pPr>
      <w:rPr>
        <w:snapToGrid/>
        <w:sz w:val="28"/>
        <w:szCs w:val="28"/>
      </w:rPr>
    </w:lvl>
  </w:abstractNum>
  <w:abstractNum w:abstractNumId="1">
    <w:nsid w:val="14BB056B"/>
    <w:multiLevelType w:val="hybridMultilevel"/>
    <w:tmpl w:val="CFD0D5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7524C64"/>
    <w:multiLevelType w:val="hybridMultilevel"/>
    <w:tmpl w:val="773E2A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0"/>
    <w:lvlOverride w:ilvl="0">
      <w:lvl w:ilvl="0">
        <w:numFmt w:val="decimal"/>
        <w:lvlText w:val="%1."/>
        <w:lvlJc w:val="left"/>
        <w:pPr>
          <w:tabs>
            <w:tab w:val="num" w:pos="288"/>
          </w:tabs>
        </w:pPr>
        <w:rPr>
          <w:snapToGrid/>
          <w:sz w:val="26"/>
          <w:szCs w:val="26"/>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25"/>
    <w:rsid w:val="003A01CA"/>
    <w:rsid w:val="003A7B5C"/>
    <w:rsid w:val="00557979"/>
    <w:rsid w:val="009A27A1"/>
    <w:rsid w:val="00D2327A"/>
    <w:rsid w:val="00ED6FAF"/>
    <w:rsid w:val="00F957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33DD82-79E8-4FEC-AA43-1F494F9F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spacing w:after="0" w:line="240" w:lineRule="auto"/>
    </w:pPr>
    <w:rPr>
      <w:rFonts w:ascii="Times New Roman" w:hAnsi="Times New Roman" w:cs="Times New Roman"/>
      <w:sz w:val="24"/>
      <w:szCs w:val="24"/>
      <w:lang w:val="en-US"/>
    </w:rPr>
  </w:style>
  <w:style w:type="character" w:default="1" w:styleId="Standaardalinea-lettertype">
    <w:name w:val="Default Paragraph Font"/>
    <w:uiPriority w:val="99"/>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5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5886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Schiltz</dc:creator>
  <cp:keywords/>
  <dc:description/>
  <cp:lastModifiedBy>Els Schiltz</cp:lastModifiedBy>
  <cp:revision>2</cp:revision>
  <dcterms:created xsi:type="dcterms:W3CDTF">2015-01-15T11:27:00Z</dcterms:created>
  <dcterms:modified xsi:type="dcterms:W3CDTF">2015-01-15T11:27:00Z</dcterms:modified>
</cp:coreProperties>
</file>