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A7A78" w14:textId="5939E09E" w:rsidR="00964B0B" w:rsidRDefault="00964B0B">
      <w:pPr>
        <w:rPr>
          <w:b/>
          <w:sz w:val="36"/>
          <w:szCs w:val="36"/>
        </w:rPr>
      </w:pPr>
      <w:r>
        <w:rPr>
          <w:b/>
          <w:sz w:val="36"/>
          <w:szCs w:val="36"/>
        </w:rPr>
        <w:t xml:space="preserve">Inleiding Wilfried </w:t>
      </w:r>
      <w:proofErr w:type="spellStart"/>
      <w:r>
        <w:rPr>
          <w:b/>
          <w:sz w:val="36"/>
          <w:szCs w:val="36"/>
        </w:rPr>
        <w:t>Wambeke</w:t>
      </w:r>
      <w:proofErr w:type="spellEnd"/>
      <w:r>
        <w:rPr>
          <w:b/>
          <w:sz w:val="36"/>
          <w:szCs w:val="36"/>
        </w:rPr>
        <w:t xml:space="preserve"> </w:t>
      </w:r>
      <w:proofErr w:type="spellStart"/>
      <w:r>
        <w:rPr>
          <w:b/>
          <w:sz w:val="36"/>
          <w:szCs w:val="36"/>
        </w:rPr>
        <w:t>sdb</w:t>
      </w:r>
      <w:proofErr w:type="spellEnd"/>
      <w:r>
        <w:rPr>
          <w:b/>
          <w:sz w:val="36"/>
          <w:szCs w:val="36"/>
        </w:rPr>
        <w:t xml:space="preserve"> –</w:t>
      </w:r>
    </w:p>
    <w:p w14:paraId="056624A3" w14:textId="54DAFF78" w:rsidR="00964B0B" w:rsidRPr="00964B0B" w:rsidRDefault="00964B0B">
      <w:pPr>
        <w:rPr>
          <w:b/>
        </w:rPr>
      </w:pPr>
      <w:r>
        <w:rPr>
          <w:b/>
        </w:rPr>
        <w:t>v</w:t>
      </w:r>
      <w:bookmarkStart w:id="0" w:name="_GoBack"/>
      <w:bookmarkEnd w:id="0"/>
      <w:r w:rsidRPr="00964B0B">
        <w:rPr>
          <w:b/>
        </w:rPr>
        <w:t>anaf 30 juli 2017 provinciaal van de salesianen in Vlaanderen en Nederland</w:t>
      </w:r>
    </w:p>
    <w:p w14:paraId="013911A2" w14:textId="77777777" w:rsidR="00964B0B" w:rsidRDefault="00964B0B">
      <w:pPr>
        <w:rPr>
          <w:b/>
          <w:sz w:val="36"/>
          <w:szCs w:val="36"/>
        </w:rPr>
      </w:pPr>
    </w:p>
    <w:p w14:paraId="3D74A74B" w14:textId="77777777" w:rsidR="00D32754" w:rsidRPr="00D32754" w:rsidRDefault="00D32754">
      <w:pPr>
        <w:rPr>
          <w:b/>
          <w:sz w:val="36"/>
          <w:szCs w:val="36"/>
        </w:rPr>
      </w:pPr>
      <w:r w:rsidRPr="00D32754">
        <w:rPr>
          <w:b/>
          <w:sz w:val="36"/>
          <w:szCs w:val="36"/>
        </w:rPr>
        <w:t>Netwerker van God voor de mensen</w:t>
      </w:r>
    </w:p>
    <w:p w14:paraId="3F42CC63" w14:textId="77777777" w:rsidR="00EC59C4" w:rsidRDefault="00D32754">
      <w:pPr>
        <w:rPr>
          <w:sz w:val="20"/>
          <w:szCs w:val="20"/>
        </w:rPr>
      </w:pPr>
      <w:r w:rsidRPr="00D32754">
        <w:rPr>
          <w:sz w:val="20"/>
          <w:szCs w:val="20"/>
        </w:rPr>
        <w:t>Kathedraal Gent, 12 april 2017</w:t>
      </w:r>
    </w:p>
    <w:p w14:paraId="00A7D5EC" w14:textId="77777777" w:rsidR="00D32754" w:rsidRPr="00D32754" w:rsidRDefault="00D32754"/>
    <w:p w14:paraId="41C67E0D" w14:textId="70424155" w:rsidR="00D32754" w:rsidRDefault="008D4D55">
      <w:r>
        <w:t>Beste mensen, o</w:t>
      </w:r>
      <w:r w:rsidR="00D32754">
        <w:t xml:space="preserve">p de plek waar Don Bosco </w:t>
      </w:r>
      <w:r w:rsidR="0079484E">
        <w:t xml:space="preserve">in 1815 </w:t>
      </w:r>
      <w:r w:rsidR="00D32754">
        <w:t>geboren werd</w:t>
      </w:r>
      <w:r w:rsidR="00031591">
        <w:t>,</w:t>
      </w:r>
      <w:r w:rsidR="00D32754">
        <w:t xml:space="preserve"> staat een bronzen monument van een jonge koorddanser. </w:t>
      </w:r>
      <w:proofErr w:type="spellStart"/>
      <w:r w:rsidR="00D32754">
        <w:t>Giovanni</w:t>
      </w:r>
      <w:proofErr w:type="spellEnd"/>
      <w:r w:rsidR="00D32754">
        <w:t xml:space="preserve"> </w:t>
      </w:r>
      <w:proofErr w:type="spellStart"/>
      <w:r w:rsidR="00D32754">
        <w:t>Bosco</w:t>
      </w:r>
      <w:proofErr w:type="spellEnd"/>
      <w:r w:rsidR="00D32754">
        <w:t xml:space="preserve"> moet ongeveer elf jaar </w:t>
      </w:r>
      <w:r w:rsidR="0079484E">
        <w:t xml:space="preserve">oud </w:t>
      </w:r>
      <w:r w:rsidR="00D32754">
        <w:t>geweest zijn toen hij zijn eerste optreden gaf. Het touw wordt aan de ene kant vastgehouden door jonge mensen, en aan de andere kant zijn het goddelijke figuren die engelen voorstellen. De jonge Bosco, balancerend op de koord, zoekt naar het evenwicht om de link te leggen tussen die engelen en die jonge mensen, om hemel en aarde te verbinden. Hij verbindt God en mens. Hij zoekt de goede houding om God bij de mensen te brengen en mensen, jonge mensen vooral, bij God te brengen. Het beeld van een netwerker van God voor de mensen. Zo stond Don Bosco in het leven, als persoon die verbindt</w:t>
      </w:r>
      <w:r w:rsidR="0062722E">
        <w:t>. Z</w:t>
      </w:r>
      <w:r w:rsidR="00D32754">
        <w:t>o zouden al zijn volgelingen (en bij uitbreid</w:t>
      </w:r>
      <w:r w:rsidR="0062722E">
        <w:t>ing alle gelovigen) moeten zijn, en wel in Jezus’ naam: Hij die de Bron en het Doel van ons leven is.</w:t>
      </w:r>
    </w:p>
    <w:p w14:paraId="76DE7EDB" w14:textId="77777777" w:rsidR="00D32754" w:rsidRDefault="00D32754"/>
    <w:p w14:paraId="50B57D76" w14:textId="77777777" w:rsidR="005F2A0E" w:rsidRDefault="00D32754" w:rsidP="005F2A0E">
      <w:pPr>
        <w:rPr>
          <w:rFonts w:ascii="Calibri" w:hAnsi="Calibri" w:cs="Calibri"/>
          <w:color w:val="000000" w:themeColor="text1"/>
        </w:rPr>
      </w:pPr>
      <w:r>
        <w:t>Het is dan ook een voor de hand liggend</w:t>
      </w:r>
      <w:r w:rsidR="0062722E">
        <w:t xml:space="preserve">e titel voor </w:t>
      </w:r>
      <w:r w:rsidR="005F2A0E">
        <w:t>een</w:t>
      </w:r>
      <w:r w:rsidR="0062722E">
        <w:t xml:space="preserve"> boek dat het levensverhaal vertelt van </w:t>
      </w:r>
      <w:r>
        <w:t xml:space="preserve">de bisschop van Gent, Mgr. Luc Van Looy. </w:t>
      </w:r>
      <w:r w:rsidR="005F2A0E">
        <w:t xml:space="preserve">Dit </w:t>
      </w:r>
      <w:r w:rsidR="005F2A0E">
        <w:rPr>
          <w:rFonts w:ascii="Calibri" w:hAnsi="Calibri" w:cs="Calibri"/>
          <w:color w:val="000000" w:themeColor="text1"/>
        </w:rPr>
        <w:t xml:space="preserve">boek, rijk geïllustreerd met sprekende foto’s die het verhaal ondersteunen, vertelt op een heel menselijke en concrete manier hoe Mgr. Luc opgroeide in een diepgelovig gezin, hoe hij zich herkende in de aanpak van Don Bosco en salesiaan werd, hoe zijn missionarisroeping groeide, hoe hij in vaak moeilijke omstandigheden betekenisvolle initiatieven kon uitbouwen voor jongeren in Korea, hoe hij gedurende twintig jaar eigen accenten kon leggen in het bestuur van </w:t>
      </w:r>
      <w:r w:rsidR="00724A41">
        <w:rPr>
          <w:rFonts w:ascii="Calibri" w:hAnsi="Calibri" w:cs="Calibri"/>
          <w:color w:val="000000" w:themeColor="text1"/>
        </w:rPr>
        <w:t>onze</w:t>
      </w:r>
      <w:r w:rsidR="005F2A0E">
        <w:rPr>
          <w:rFonts w:ascii="Calibri" w:hAnsi="Calibri" w:cs="Calibri"/>
          <w:color w:val="000000" w:themeColor="text1"/>
        </w:rPr>
        <w:t xml:space="preserve"> congregatie en hoe hij uiteindelijk in Gent terecht kwam. Dat zou je de ‘buitenkant’ van zijn leven kunnen noemen. Daar doorheen vertelt hij over de ‘binnenkant’, over datgene wat hem bezielt en drijft, over waar hij moeite mee heeft en wat hem deugd doet, over wat hem zorgen baart en wat hoop geeft. De rode draad in het hele verhaal is de geschiedenis die God schrijft met de mens, </w:t>
      </w:r>
      <w:r w:rsidR="00724A41">
        <w:rPr>
          <w:rFonts w:ascii="Calibri" w:hAnsi="Calibri" w:cs="Calibri"/>
          <w:color w:val="000000" w:themeColor="text1"/>
        </w:rPr>
        <w:t xml:space="preserve">met </w:t>
      </w:r>
      <w:r w:rsidR="005F2A0E">
        <w:rPr>
          <w:rFonts w:ascii="Calibri" w:hAnsi="Calibri" w:cs="Calibri"/>
          <w:color w:val="000000" w:themeColor="text1"/>
        </w:rPr>
        <w:t xml:space="preserve">de missionaris en </w:t>
      </w:r>
      <w:r w:rsidR="00724A41">
        <w:rPr>
          <w:rFonts w:ascii="Calibri" w:hAnsi="Calibri" w:cs="Calibri"/>
          <w:color w:val="000000" w:themeColor="text1"/>
        </w:rPr>
        <w:t xml:space="preserve">met </w:t>
      </w:r>
      <w:r w:rsidR="005F2A0E">
        <w:rPr>
          <w:rFonts w:ascii="Calibri" w:hAnsi="Calibri" w:cs="Calibri"/>
          <w:color w:val="000000" w:themeColor="text1"/>
        </w:rPr>
        <w:t xml:space="preserve">de bisschop die zijn leven geënt heeft op Christus en het evangelie. Alles vertrekt vanuit een intense Godsverbondenheid die hem drijft om te dienen en te verkondigen. Deze ‘zending’ krijgt in het boek uiteraard een eigen Don </w:t>
      </w:r>
      <w:proofErr w:type="spellStart"/>
      <w:r w:rsidR="005F2A0E">
        <w:rPr>
          <w:rFonts w:ascii="Calibri" w:hAnsi="Calibri" w:cs="Calibri"/>
          <w:color w:val="000000" w:themeColor="text1"/>
        </w:rPr>
        <w:t>Boscokleur</w:t>
      </w:r>
      <w:proofErr w:type="spellEnd"/>
      <w:r w:rsidR="005F2A0E">
        <w:rPr>
          <w:rFonts w:ascii="Calibri" w:hAnsi="Calibri" w:cs="Calibri"/>
          <w:color w:val="000000" w:themeColor="text1"/>
        </w:rPr>
        <w:t>, waardoor de hoopgevende inbreng van jonge mensen vaak in beeld komt.</w:t>
      </w:r>
    </w:p>
    <w:p w14:paraId="5D9AF2E7" w14:textId="77777777" w:rsidR="005F2A0E" w:rsidRDefault="005F2A0E" w:rsidP="005F2A0E">
      <w:pPr>
        <w:rPr>
          <w:rFonts w:ascii="Calibri" w:hAnsi="Calibri" w:cs="Calibri"/>
          <w:color w:val="000000" w:themeColor="text1"/>
        </w:rPr>
      </w:pPr>
      <w:r>
        <w:rPr>
          <w:rFonts w:ascii="Calibri" w:hAnsi="Calibri" w:cs="Calibri"/>
          <w:color w:val="000000" w:themeColor="text1"/>
        </w:rPr>
        <w:lastRenderedPageBreak/>
        <w:t>Door zijn concreetheid en de uitdaging die ervan uitgaat, vaak met sprekende verwijzingen naar de teksten van paus Franciscus, kan dit boek voor velen een toetssteen worden én een bemoediging bij het reflecteren over hun eigen christen-zijn.</w:t>
      </w:r>
    </w:p>
    <w:p w14:paraId="1C657C5C" w14:textId="77777777" w:rsidR="00D32754" w:rsidRDefault="00D32754"/>
    <w:p w14:paraId="7C60933C" w14:textId="28115839" w:rsidR="008D4D55" w:rsidRDefault="0089588D">
      <w:r>
        <w:t>Graag wil ik</w:t>
      </w:r>
      <w:r w:rsidR="00847E4A">
        <w:t xml:space="preserve"> nu, beste mensen, </w:t>
      </w:r>
      <w:r w:rsidR="00013702">
        <w:t xml:space="preserve">even </w:t>
      </w:r>
      <w:proofErr w:type="spellStart"/>
      <w:r w:rsidR="00013702">
        <w:t>inzoemen</w:t>
      </w:r>
      <w:proofErr w:type="spellEnd"/>
      <w:r w:rsidR="00013702">
        <w:t xml:space="preserve"> op </w:t>
      </w:r>
      <w:r w:rsidR="00DD6A23">
        <w:t>enkele kern</w:t>
      </w:r>
      <w:r w:rsidR="00013702">
        <w:t>thematieken</w:t>
      </w:r>
      <w:r w:rsidR="008D4D55">
        <w:t xml:space="preserve"> in het boek. En waar ik </w:t>
      </w:r>
      <w:r w:rsidR="008D4D55" w:rsidRPr="0079484E">
        <w:rPr>
          <w:u w:val="single"/>
        </w:rPr>
        <w:t>het</w:t>
      </w:r>
      <w:r w:rsidR="008D4D55">
        <w:t xml:space="preserve"> dan </w:t>
      </w:r>
      <w:r w:rsidR="0079484E">
        <w:t>in de eerste plaats</w:t>
      </w:r>
      <w:r w:rsidR="008D4D55">
        <w:t xml:space="preserve"> met jullie wil over hebben,</w:t>
      </w:r>
      <w:r w:rsidR="00013702">
        <w:t xml:space="preserve"> </w:t>
      </w:r>
      <w:r w:rsidR="008D4D55">
        <w:t xml:space="preserve">is een woord dat </w:t>
      </w:r>
      <w:r w:rsidR="0079484E">
        <w:t>mij frequent opviel</w:t>
      </w:r>
      <w:r w:rsidR="008D4D55">
        <w:t xml:space="preserve"> in het boek, namelijk het woord ‘Bron’.</w:t>
      </w:r>
      <w:r w:rsidR="00CC412F">
        <w:t xml:space="preserve"> </w:t>
      </w:r>
      <w:r w:rsidR="008D4D55">
        <w:t>Die Bron is Christus, het Woord van God. Het is de onderstroom die als het ware op iedere bladzijde van het boek aan de oppervlakte komt.</w:t>
      </w:r>
      <w:r w:rsidR="00650AA8">
        <w:t xml:space="preserve"> Wezenlijk vertrekt ons leven vanuit Christus: Hij is het centrum en de bron van de geloofsgemeenschap. Hij zet ons in beweging, in Hem vindt ons engagement zijn voeding, met name in het gebed en zeker in de eucharistie. Hij is het die we bij de mensen brengen. </w:t>
      </w:r>
    </w:p>
    <w:p w14:paraId="1FFD5F62" w14:textId="77777777" w:rsidR="00650AA8" w:rsidRDefault="00457658" w:rsidP="00E33EDC">
      <w:r>
        <w:t>Het is een gedachtegang die ik ook heel sterk herken in de recente geschiedenis van onze congregatie, waar we er van uitgaan</w:t>
      </w:r>
      <w:r w:rsidR="00E33EDC">
        <w:t xml:space="preserve"> dat de tijd waarin wij </w:t>
      </w:r>
      <w:proofErr w:type="spellStart"/>
      <w:r w:rsidR="00E33EDC">
        <w:t>nù</w:t>
      </w:r>
      <w:proofErr w:type="spellEnd"/>
      <w:r w:rsidR="00E33EDC">
        <w:t xml:space="preserve"> leven, de</w:t>
      </w:r>
      <w:r w:rsidR="00525BE8">
        <w:t xml:space="preserve"> uitgelezen ontmoetingsplaats is met God. Enkel door de persoonlijke ontmoeting met Hem zullen we betekenisvolle en authentieke getuigen worden in Kerk en maatschappij. N</w:t>
      </w:r>
      <w:r w:rsidR="008D4D55">
        <w:t xml:space="preserve">aar mijn aanvoelen </w:t>
      </w:r>
      <w:r w:rsidR="00650AA8">
        <w:t>is de</w:t>
      </w:r>
      <w:r w:rsidR="00525BE8">
        <w:t>ze</w:t>
      </w:r>
      <w:r w:rsidR="00650AA8">
        <w:t xml:space="preserve"> bekommernis om vanuit de Bron te vertrekken, steeds sterker aanwezig</w:t>
      </w:r>
      <w:r w:rsidR="00525BE8">
        <w:t xml:space="preserve"> in onze tijd.</w:t>
      </w:r>
    </w:p>
    <w:p w14:paraId="5640EC5F" w14:textId="77777777" w:rsidR="00650AA8" w:rsidRDefault="00650AA8"/>
    <w:p w14:paraId="13B8D414" w14:textId="7FAECED8" w:rsidR="00457658" w:rsidRDefault="0079484E">
      <w:r>
        <w:t xml:space="preserve">Een tweede thematiek die hiermee </w:t>
      </w:r>
      <w:r w:rsidR="00457658">
        <w:t>heel sterk same</w:t>
      </w:r>
      <w:r w:rsidR="00E33EDC">
        <w:t>nhangt, is die van de diaconie, een thema dat Mgr. Luc zeer na aan het hart ligt. Hierin werd hij als jong mission</w:t>
      </w:r>
      <w:r>
        <w:t>aris op sleeptouw genomen door k</w:t>
      </w:r>
      <w:r w:rsidR="00E33EDC">
        <w:t xml:space="preserve">ardinaal Kim in Korea. Het is de diaconie die de Kerk geloofwaardig </w:t>
      </w:r>
      <w:r w:rsidR="00827324">
        <w:t>maakt, zo lees ik in het boek. Want d</w:t>
      </w:r>
      <w:r w:rsidR="00E33EDC">
        <w:t xml:space="preserve">e essentie van God is ‘liefde’, en die kan nooit op zichzelf gericht zijn. Navelstaren voert niemand tot engagement. Diaconie staat bovendien nooit los van de liturgie, de verkondiging en de gemeenschapsopbouw. Als kerkmensen, zo klinkt het ook bij de salesianen, zijn we </w:t>
      </w:r>
      <w:r w:rsidR="00DA0133">
        <w:t xml:space="preserve">uiteraard </w:t>
      </w:r>
      <w:r w:rsidR="00E33EDC">
        <w:t>meer dan alleen maar sociale werkers</w:t>
      </w:r>
      <w:r w:rsidR="00827324">
        <w:t>, een risico dat we wel eens lopen. Neen</w:t>
      </w:r>
      <w:r w:rsidR="00031591">
        <w:t>,</w:t>
      </w:r>
      <w:r w:rsidR="00827324">
        <w:t xml:space="preserve"> we zijn </w:t>
      </w:r>
      <w:r>
        <w:t>in</w:t>
      </w:r>
      <w:r w:rsidR="00827324">
        <w:t xml:space="preserve"> de eerst</w:t>
      </w:r>
      <w:r w:rsidR="00E33EDC">
        <w:t xml:space="preserve">e </w:t>
      </w:r>
      <w:r w:rsidR="00827324">
        <w:t>plaats</w:t>
      </w:r>
      <w:r w:rsidR="00E33EDC">
        <w:t xml:space="preserve"> pastores, dienstbare herders, ook hier weer vertrekkend vanuit de Bron die Christus is, de Dienaar van allen.</w:t>
      </w:r>
      <w:r w:rsidR="00692413">
        <w:t xml:space="preserve"> Diaconie hangt heel sterk samen met een derde thema dat </w:t>
      </w:r>
      <w:r>
        <w:t xml:space="preserve">in het boek </w:t>
      </w:r>
      <w:r w:rsidR="00692413">
        <w:t xml:space="preserve">heel duidelijk aanwezig is, namelijk dat van de missionaire Kerk. </w:t>
      </w:r>
      <w:r w:rsidR="002D0238">
        <w:lastRenderedPageBreak/>
        <w:t>H</w:t>
      </w:r>
      <w:r w:rsidR="00692413">
        <w:t>et missionaris</w:t>
      </w:r>
      <w:r w:rsidR="00DA0133">
        <w:t>-</w:t>
      </w:r>
      <w:r w:rsidR="00692413">
        <w:t xml:space="preserve"> zijn in Korea </w:t>
      </w:r>
      <w:r w:rsidR="002D0238">
        <w:t xml:space="preserve">heeft </w:t>
      </w:r>
      <w:r w:rsidR="00692413">
        <w:t xml:space="preserve">de bisschop </w:t>
      </w:r>
      <w:r w:rsidR="002D0238">
        <w:t xml:space="preserve">hier </w:t>
      </w:r>
      <w:r w:rsidR="00692413">
        <w:t>heel sterk ge</w:t>
      </w:r>
      <w:r w:rsidR="002D0238">
        <w:t>ïnspireerd</w:t>
      </w:r>
      <w:r w:rsidR="00692413">
        <w:t xml:space="preserve">. Het is duidelijk dat het God is die ons zendt, en wel naar </w:t>
      </w:r>
      <w:proofErr w:type="spellStart"/>
      <w:r w:rsidR="00692413">
        <w:t>àlle</w:t>
      </w:r>
      <w:proofErr w:type="spellEnd"/>
      <w:r w:rsidR="00692413">
        <w:t xml:space="preserve"> mensen. Ook hier de dubbele beweging: vertrekken vanuit de Godsverbondenheid, de deur die naar binnen draait, het ‘Kom en zie’, </w:t>
      </w:r>
      <w:r w:rsidR="0002773C">
        <w:t>om het eva</w:t>
      </w:r>
      <w:r w:rsidR="002D0238">
        <w:t xml:space="preserve">ngelie te doen doordringen in ons eigen hart, </w:t>
      </w:r>
      <w:r w:rsidR="00692413">
        <w:t>en de deur die naar buiten draait, het ‘Ga en verkondig’</w:t>
      </w:r>
      <w:r w:rsidR="002D0238">
        <w:t>, om de boodschap van het evangelie te doen doordringen in het weefsel van de samenleving. Dit doen we niet in eigen naam, maar om het uit te drukken me</w:t>
      </w:r>
      <w:r w:rsidR="00450358">
        <w:t xml:space="preserve">t de leuze van de bisschop: In </w:t>
      </w:r>
      <w:proofErr w:type="spellStart"/>
      <w:r w:rsidR="00450358">
        <w:t>N</w:t>
      </w:r>
      <w:r w:rsidR="002D0238">
        <w:t>omine</w:t>
      </w:r>
      <w:proofErr w:type="spellEnd"/>
      <w:r w:rsidR="002D0238">
        <w:t xml:space="preserve"> </w:t>
      </w:r>
      <w:proofErr w:type="spellStart"/>
      <w:r w:rsidR="002D0238">
        <w:t>Patris</w:t>
      </w:r>
      <w:proofErr w:type="spellEnd"/>
      <w:r w:rsidR="002D0238">
        <w:t>.</w:t>
      </w:r>
    </w:p>
    <w:p w14:paraId="34ACB565" w14:textId="77777777" w:rsidR="002D0238" w:rsidRDefault="002D0238"/>
    <w:p w14:paraId="60B7AB05" w14:textId="36729A32" w:rsidR="002D0238" w:rsidRDefault="002D0238">
      <w:r>
        <w:t xml:space="preserve">U zult </w:t>
      </w:r>
      <w:r w:rsidR="0079484E">
        <w:t xml:space="preserve">het </w:t>
      </w:r>
      <w:r>
        <w:t xml:space="preserve">mij, beste mensen, niet kwalijk nemen dat ik ook even inga op de aanwezigheid van Don Bosco en het salesiaanse gedachtegoed in dit boek. </w:t>
      </w:r>
      <w:r w:rsidR="009744EF">
        <w:t xml:space="preserve">Mgr. Luc heeft zijn jeugdjaren doorgebracht in het Don </w:t>
      </w:r>
      <w:proofErr w:type="spellStart"/>
      <w:r w:rsidR="009744EF">
        <w:t>Boscocollege</w:t>
      </w:r>
      <w:proofErr w:type="spellEnd"/>
      <w:r w:rsidR="009744EF">
        <w:t xml:space="preserve"> te </w:t>
      </w:r>
      <w:proofErr w:type="spellStart"/>
      <w:r w:rsidR="009744EF">
        <w:t>Hechtel</w:t>
      </w:r>
      <w:proofErr w:type="spellEnd"/>
      <w:r w:rsidR="009744EF">
        <w:t xml:space="preserve"> en werd daar gebeten door een microbe die hij nooit meer kwijt raakte. Diepgelovige en geëngageerde medebroeders brachten hem op het spoor van zijn roeping. Don Bosco leidde hem tot Christus, in de sfeer van het salesiaanse woordentrio hartelijkheid, redelijkheid en geloof. De bisschop schrijft dat hij er op let om niet veel meer te spreken over Don Bosco, maar ik ben er zeker van dat hij - in alles wat hij doet, en in de manier waarop - zijn </w:t>
      </w:r>
      <w:proofErr w:type="spellStart"/>
      <w:r w:rsidR="009744EF">
        <w:t>roots</w:t>
      </w:r>
      <w:proofErr w:type="spellEnd"/>
      <w:r w:rsidR="009744EF">
        <w:t xml:space="preserve"> nooit heeft kunnen verbergen. Zijn favoriete Bijbelpassage, waarin hij het preventieve </w:t>
      </w:r>
      <w:proofErr w:type="spellStart"/>
      <w:r w:rsidR="009744EF">
        <w:t>opvoedings-systeem</w:t>
      </w:r>
      <w:proofErr w:type="spellEnd"/>
      <w:r w:rsidR="009744EF">
        <w:t xml:space="preserve"> van Don </w:t>
      </w:r>
      <w:proofErr w:type="spellStart"/>
      <w:r w:rsidR="009744EF">
        <w:t>Bosco</w:t>
      </w:r>
      <w:proofErr w:type="spellEnd"/>
      <w:r w:rsidR="009744EF">
        <w:t xml:space="preserve"> herkent, is trouwens Marcus 10, 13-16, over de kinderen die bij Jezus komen en door Hem gezegend worden. Niet toevallig een passage die ook door Don Bosco zelf vaak geciteerd wordt in zijn publicaties.</w:t>
      </w:r>
    </w:p>
    <w:p w14:paraId="0128DC07" w14:textId="77777777" w:rsidR="0002773C" w:rsidRDefault="0002773C"/>
    <w:p w14:paraId="178D99AA" w14:textId="3E6DE057" w:rsidR="0002773C" w:rsidRDefault="0002773C">
      <w:r>
        <w:t xml:space="preserve">Daarmee zijn we aanbeland bij de duidelijke plaats van kinderen en jongeren in het boek. Heel wat voorbeelden worden aangehaald om </w:t>
      </w:r>
      <w:r w:rsidR="00DA0133">
        <w:t>aan te geven</w:t>
      </w:r>
      <w:r>
        <w:t xml:space="preserve"> dat een christelijke jeugdspiritualiteit altijd twee bewegingen van Jezus volgt: eerst een groep vormen (denken we aan de 12 en aan de 72) en dan samen op weg gaan</w:t>
      </w:r>
      <w:r w:rsidR="004E1EFB">
        <w:t>. We lezen dat jongeren vandaag wel degelijk op zoek zijn naar iets diepers dan het onmiddellijk zichtbare en tastbare. Dat er heel wat drempels zijn die de geloofs-overdracht bemoeilijken, is onmiskenbaar, en daarom zijn geloofwaardi</w:t>
      </w:r>
      <w:r w:rsidR="004F4273">
        <w:t xml:space="preserve">ge getuigen cruciaal in de jongeren- en gezinspastoraal. Jongeren en jonge gezinnen zijn trouwens de </w:t>
      </w:r>
      <w:r w:rsidR="00031591">
        <w:t xml:space="preserve">bouwers </w:t>
      </w:r>
      <w:r w:rsidR="004F4273">
        <w:t xml:space="preserve">van de toekomst en de </w:t>
      </w:r>
      <w:r w:rsidR="00031591">
        <w:t xml:space="preserve">dragers </w:t>
      </w:r>
      <w:r w:rsidR="004F4273">
        <w:t>van hoop en perspectief.</w:t>
      </w:r>
    </w:p>
    <w:p w14:paraId="2E4CCD2D" w14:textId="77777777" w:rsidR="008D4D55" w:rsidRDefault="008D4D55"/>
    <w:p w14:paraId="53680216" w14:textId="03467647" w:rsidR="004F4273" w:rsidRDefault="004F4273" w:rsidP="004F4273">
      <w:r>
        <w:lastRenderedPageBreak/>
        <w:t>Zo ziet u dat het boek heel wat boeiende en opbouwende ideeën biedt. En dan heb ik nu nog niets gezegd over de vele inspirerende ontmoetingen die in het boek aan bod komen. Zo vertelt de bisschop bijvoorbeeld gepassioneerd over zijn ouders, of over de ontmoetingen met Moeder Teresa en Johannes Paulus II, die beide</w:t>
      </w:r>
      <w:r w:rsidR="0079484E">
        <w:t>n</w:t>
      </w:r>
      <w:r>
        <w:t xml:space="preserve"> ondertussen heilig verklaard werden. Ook de sterke invloed van paus Franciscus, die door Mgr. Luc een ‘echt Godsgeschenk’ genoemd wordt. Woorden als barmhartigheid en </w:t>
      </w:r>
      <w:proofErr w:type="spellStart"/>
      <w:r>
        <w:t>geloof-waardige</w:t>
      </w:r>
      <w:proofErr w:type="spellEnd"/>
      <w:r>
        <w:t xml:space="preserve"> dienstbaarheid zijn dan nooit ver weg. Ik kan u verklappen, beste mensen, dat er zo nog veel andere boeiende </w:t>
      </w:r>
      <w:r w:rsidR="00DA0133">
        <w:t>gedachten</w:t>
      </w:r>
      <w:r>
        <w:t xml:space="preserve"> in het boek aan bod komen, waarover ik het in deze korte voorstelling niet kon hebben, maar dat moge een motivatie zijn voor ieder van jullie om zelf het boek te lezen.</w:t>
      </w:r>
    </w:p>
    <w:p w14:paraId="5824FA2B" w14:textId="77777777" w:rsidR="00692413" w:rsidRDefault="00692413"/>
    <w:p w14:paraId="1D9E22A2" w14:textId="77777777" w:rsidR="004F4273" w:rsidRDefault="004F4273">
      <w:r>
        <w:t xml:space="preserve">Ik wil afsluiten op een salesiaanse manier, met een woord over Maria, onze hemelse Moeder. </w:t>
      </w:r>
    </w:p>
    <w:p w14:paraId="47E9573A" w14:textId="5F3B5C08" w:rsidR="008D4D55" w:rsidRDefault="004471F2">
      <w:pPr>
        <w:rPr>
          <w:rFonts w:asciiTheme="minorHAnsi" w:hAnsiTheme="minorHAnsi"/>
          <w:lang w:val="nl-BE"/>
        </w:rPr>
      </w:pPr>
      <w:r>
        <w:t xml:space="preserve">Door Don Bosco werd ze geëerd en gepromoot als de Hulp van de Christenen. </w:t>
      </w:r>
      <w:r w:rsidR="00CD128B">
        <w:t>Langs haar drukt God zijn moederlijke zorg uit voor de wereld en al zijn mensen. Zij toont ons hoe God werkt. Laten we dit bisdom en al zijn intenties aan haar toevertrouwen, zoals Mgr. Luc dat ook voortdurend doet in zijn gebed, waar</w:t>
      </w:r>
      <w:r w:rsidR="0079484E">
        <w:t>voor</w:t>
      </w:r>
      <w:r w:rsidR="00CD128B">
        <w:t xml:space="preserve"> we hem van harte danken.</w:t>
      </w:r>
      <w:r w:rsidR="00DA0133">
        <w:t xml:space="preserve"> Ook daarin is hij netwerker van God voor de mensen.</w:t>
      </w:r>
    </w:p>
    <w:sectPr w:rsidR="008D4D55" w:rsidSect="00E515E0">
      <w:pgSz w:w="11901" w:h="16840"/>
      <w:pgMar w:top="1134" w:right="1134" w:bottom="1021" w:left="1134"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54"/>
    <w:rsid w:val="00013702"/>
    <w:rsid w:val="0002773C"/>
    <w:rsid w:val="00031591"/>
    <w:rsid w:val="000461A3"/>
    <w:rsid w:val="001553C9"/>
    <w:rsid w:val="00156E47"/>
    <w:rsid w:val="002D0238"/>
    <w:rsid w:val="003A2476"/>
    <w:rsid w:val="003D6F40"/>
    <w:rsid w:val="004471F2"/>
    <w:rsid w:val="00450358"/>
    <w:rsid w:val="00457658"/>
    <w:rsid w:val="004E1EFB"/>
    <w:rsid w:val="004F4273"/>
    <w:rsid w:val="00525BE8"/>
    <w:rsid w:val="005F2A0E"/>
    <w:rsid w:val="0062722E"/>
    <w:rsid w:val="00650AA8"/>
    <w:rsid w:val="00692413"/>
    <w:rsid w:val="00724A41"/>
    <w:rsid w:val="00751A2C"/>
    <w:rsid w:val="0078128D"/>
    <w:rsid w:val="0079484E"/>
    <w:rsid w:val="00827324"/>
    <w:rsid w:val="00847E4A"/>
    <w:rsid w:val="0089588D"/>
    <w:rsid w:val="008D4D55"/>
    <w:rsid w:val="00964B0B"/>
    <w:rsid w:val="009744EF"/>
    <w:rsid w:val="00AC7DA4"/>
    <w:rsid w:val="00C62F71"/>
    <w:rsid w:val="00CC412F"/>
    <w:rsid w:val="00CD128B"/>
    <w:rsid w:val="00D32754"/>
    <w:rsid w:val="00D548AC"/>
    <w:rsid w:val="00D656DF"/>
    <w:rsid w:val="00D97D13"/>
    <w:rsid w:val="00DA0133"/>
    <w:rsid w:val="00DD6A23"/>
    <w:rsid w:val="00E33EDC"/>
    <w:rsid w:val="00E515E0"/>
    <w:rsid w:val="00EC59C4"/>
    <w:rsid w:val="00F208A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44F92"/>
  <w14:defaultImageDpi w14:val="300"/>
  <w15:docId w15:val="{DFBC62D1-8FF3-49B4-AFBE-C6ABA7A6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15E0"/>
    <w:rPr>
      <w:rFonts w:asciiTheme="majorHAnsi" w:hAnsiTheme="majorHAns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6944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Don Bosco</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Wambeke</dc:creator>
  <cp:keywords/>
  <dc:description/>
  <cp:lastModifiedBy>Peter Malfliet</cp:lastModifiedBy>
  <cp:revision>2</cp:revision>
  <cp:lastPrinted>2017-04-12T11:13:00Z</cp:lastPrinted>
  <dcterms:created xsi:type="dcterms:W3CDTF">2017-04-13T18:16:00Z</dcterms:created>
  <dcterms:modified xsi:type="dcterms:W3CDTF">2017-04-13T18:16:00Z</dcterms:modified>
</cp:coreProperties>
</file>