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4D9" w:rsidRPr="002744D9" w:rsidRDefault="002744D9" w:rsidP="002744D9">
      <w:pPr>
        <w:jc w:val="center"/>
        <w:rPr>
          <w:rFonts w:ascii="Times New Roman" w:hAnsi="Times New Roman"/>
          <w:b/>
          <w:sz w:val="28"/>
          <w:szCs w:val="28"/>
        </w:rPr>
      </w:pPr>
      <w:r>
        <w:rPr>
          <w:rFonts w:ascii="Times New Roman" w:hAnsi="Times New Roman"/>
          <w:b/>
          <w:sz w:val="28"/>
          <w:szCs w:val="28"/>
        </w:rPr>
        <w:t xml:space="preserve">16. Kerk </w:t>
      </w:r>
      <w:proofErr w:type="spellStart"/>
      <w:r>
        <w:rPr>
          <w:rFonts w:ascii="Times New Roman" w:hAnsi="Times New Roman"/>
          <w:b/>
          <w:sz w:val="28"/>
          <w:szCs w:val="28"/>
        </w:rPr>
        <w:t>Kerkem</w:t>
      </w:r>
      <w:proofErr w:type="spellEnd"/>
    </w:p>
    <w:p w:rsidR="002744D9" w:rsidRDefault="002744D9" w:rsidP="002744D9">
      <w:pPr>
        <w:rPr>
          <w:rFonts w:ascii="Times New Roman" w:hAnsi="Times New Roman"/>
          <w:sz w:val="24"/>
          <w:szCs w:val="24"/>
        </w:rPr>
      </w:pPr>
      <w:r>
        <w:rPr>
          <w:rFonts w:ascii="Times New Roman" w:hAnsi="Times New Roman"/>
          <w:sz w:val="24"/>
          <w:szCs w:val="24"/>
        </w:rPr>
        <w:t xml:space="preserve">Bernard </w:t>
      </w:r>
      <w:proofErr w:type="spellStart"/>
      <w:r>
        <w:rPr>
          <w:rFonts w:ascii="Times New Roman" w:hAnsi="Times New Roman"/>
          <w:sz w:val="24"/>
          <w:szCs w:val="24"/>
        </w:rPr>
        <w:t>Ceyssens</w:t>
      </w:r>
      <w:proofErr w:type="spellEnd"/>
      <w:r>
        <w:rPr>
          <w:rFonts w:ascii="Times New Roman" w:hAnsi="Times New Roman"/>
          <w:sz w:val="24"/>
          <w:szCs w:val="24"/>
        </w:rPr>
        <w:t xml:space="preserve"> en Paul Willen, twee bewoners van de Kloosterstraat in het lieflijke, landelijke </w:t>
      </w:r>
      <w:proofErr w:type="spellStart"/>
      <w:r>
        <w:rPr>
          <w:rFonts w:ascii="Times New Roman" w:hAnsi="Times New Roman"/>
          <w:sz w:val="24"/>
          <w:szCs w:val="24"/>
        </w:rPr>
        <w:t>Kerkem</w:t>
      </w:r>
      <w:proofErr w:type="spellEnd"/>
      <w:r>
        <w:rPr>
          <w:rFonts w:ascii="Times New Roman" w:hAnsi="Times New Roman"/>
          <w:sz w:val="24"/>
          <w:szCs w:val="24"/>
        </w:rPr>
        <w:t xml:space="preserve">, hebben een hekel aan de teloorgang van erfgoedparels en het verval van </w:t>
      </w:r>
      <w:proofErr w:type="spellStart"/>
      <w:r>
        <w:rPr>
          <w:rFonts w:ascii="Times New Roman" w:hAnsi="Times New Roman"/>
          <w:sz w:val="24"/>
          <w:szCs w:val="24"/>
        </w:rPr>
        <w:t>bvb</w:t>
      </w:r>
      <w:proofErr w:type="spellEnd"/>
      <w:r>
        <w:rPr>
          <w:rFonts w:ascii="Times New Roman" w:hAnsi="Times New Roman"/>
          <w:sz w:val="24"/>
          <w:szCs w:val="24"/>
        </w:rPr>
        <w:t xml:space="preserve">. veldkapelletjes. Eerstgenoemde heeft het Lievevrouwkapelletje, dat op zijn grondeigendom staat, volledig gerenoveerd. Het blinkt nu in de zon, met zijn hemelsblauwe background en de frisse andere kleuren! Het is het resultaat van de arbeid van professionelen en ook van Bernard </w:t>
      </w:r>
      <w:proofErr w:type="spellStart"/>
      <w:r>
        <w:rPr>
          <w:rFonts w:ascii="Times New Roman" w:hAnsi="Times New Roman"/>
          <w:sz w:val="24"/>
          <w:szCs w:val="24"/>
        </w:rPr>
        <w:t>Ceyssens</w:t>
      </w:r>
      <w:proofErr w:type="spellEnd"/>
      <w:r>
        <w:rPr>
          <w:rFonts w:ascii="Times New Roman" w:hAnsi="Times New Roman"/>
          <w:sz w:val="24"/>
          <w:szCs w:val="24"/>
        </w:rPr>
        <w:t xml:space="preserve"> zelf, die zich zeer aangemoedigd wist door buurman Paul Willen. De kapel, die vroeger vaak een stopplaats was tijdens processies, dateert van 1870. Betekent dus meer dan 150 jaar oud!</w:t>
      </w:r>
      <w:r>
        <w:rPr>
          <w:rFonts w:ascii="Times New Roman" w:hAnsi="Times New Roman"/>
          <w:sz w:val="24"/>
          <w:szCs w:val="24"/>
        </w:rPr>
        <w:br/>
        <w:t xml:space="preserve">Het eerder afgelegen dorp </w:t>
      </w:r>
      <w:proofErr w:type="spellStart"/>
      <w:r>
        <w:rPr>
          <w:rFonts w:ascii="Times New Roman" w:hAnsi="Times New Roman"/>
          <w:sz w:val="24"/>
          <w:szCs w:val="24"/>
        </w:rPr>
        <w:t>Kerkem</w:t>
      </w:r>
      <w:proofErr w:type="spellEnd"/>
      <w:r>
        <w:rPr>
          <w:rFonts w:ascii="Times New Roman" w:hAnsi="Times New Roman"/>
          <w:sz w:val="24"/>
          <w:szCs w:val="24"/>
        </w:rPr>
        <w:t xml:space="preserve"> nodigt menig wandelaar uit. Maar ook de ontdekkers van historisch erfgoed komen hier aan hun trekken. Daarvoor moeten zij om en in de kerk zijn. Op aanvraag kan nog in die stemmige Sint-Pieterskerk een familiaal gebonden plechtigheid plaatsvinden. We bedoelen hiermee </w:t>
      </w:r>
      <w:proofErr w:type="spellStart"/>
      <w:r>
        <w:rPr>
          <w:rFonts w:ascii="Times New Roman" w:hAnsi="Times New Roman"/>
          <w:sz w:val="24"/>
          <w:szCs w:val="24"/>
        </w:rPr>
        <w:t>bvb</w:t>
      </w:r>
      <w:proofErr w:type="spellEnd"/>
      <w:r>
        <w:rPr>
          <w:rFonts w:ascii="Times New Roman" w:hAnsi="Times New Roman"/>
          <w:sz w:val="24"/>
          <w:szCs w:val="24"/>
        </w:rPr>
        <w:t>. doopsels en huwelijken. Ook een bezoek aan het interieur van de kerk is mogelijk; hiervoor dient contact genomen te worden via het gsm-nummer 0474-36 70 71.</w:t>
      </w:r>
      <w:r>
        <w:rPr>
          <w:rFonts w:ascii="Times New Roman" w:hAnsi="Times New Roman"/>
          <w:sz w:val="24"/>
          <w:szCs w:val="24"/>
        </w:rPr>
        <w:br/>
        <w:t>Laten we beginnen met het exterieur. Aan de kerkingang ligt een zogenaamde roepsteen, van waarop aankondigingen voor gelovigen of omwonenden werden toegeroepen. De onderbouw van de toren bestaat uit veldsteen en ijzerzandsteen, wat verwijst naar lang vervlogen tijden. Voor de rest is de kerk vrij sober opgetrokken in baksteen. En toch is ze, inclusief de kerkhofmuur en het hekwerk, een waardig, beschermd monument. Op de koorpuntgevel, achteraan de kerk, is een Christus-aan-het-kruis aangebracht, alsook een gepolychromeerde volkse voorstelling van Onze-Lieve-Vrouw-ter-Engelen (18</w:t>
      </w:r>
      <w:r w:rsidRPr="008F678E">
        <w:rPr>
          <w:rFonts w:ascii="Times New Roman" w:hAnsi="Times New Roman"/>
          <w:sz w:val="24"/>
          <w:szCs w:val="24"/>
          <w:vertAlign w:val="superscript"/>
        </w:rPr>
        <w:t>de</w:t>
      </w:r>
      <w:r>
        <w:rPr>
          <w:rFonts w:ascii="Times New Roman" w:hAnsi="Times New Roman"/>
          <w:sz w:val="24"/>
          <w:szCs w:val="24"/>
        </w:rPr>
        <w:t xml:space="preserve"> eeuw).</w:t>
      </w:r>
      <w:r>
        <w:rPr>
          <w:rFonts w:ascii="Times New Roman" w:hAnsi="Times New Roman"/>
          <w:sz w:val="24"/>
          <w:szCs w:val="24"/>
        </w:rPr>
        <w:br/>
        <w:t>Het interieur van de kerk is een streling voor het oog. Opvallend zijn de gepolychromeerde heiligenbeelden (17</w:t>
      </w:r>
      <w:r w:rsidRPr="008F678E">
        <w:rPr>
          <w:rFonts w:ascii="Times New Roman" w:hAnsi="Times New Roman"/>
          <w:sz w:val="24"/>
          <w:szCs w:val="24"/>
          <w:vertAlign w:val="superscript"/>
        </w:rPr>
        <w:t>de</w:t>
      </w:r>
      <w:r>
        <w:rPr>
          <w:rFonts w:ascii="Times New Roman" w:hAnsi="Times New Roman"/>
          <w:sz w:val="24"/>
          <w:szCs w:val="24"/>
        </w:rPr>
        <w:t xml:space="preserve"> en 18</w:t>
      </w:r>
      <w:r w:rsidRPr="008F678E">
        <w:rPr>
          <w:rFonts w:ascii="Times New Roman" w:hAnsi="Times New Roman"/>
          <w:sz w:val="24"/>
          <w:szCs w:val="24"/>
          <w:vertAlign w:val="superscript"/>
        </w:rPr>
        <w:t>de</w:t>
      </w:r>
      <w:r>
        <w:rPr>
          <w:rFonts w:ascii="Times New Roman" w:hAnsi="Times New Roman"/>
          <w:sz w:val="24"/>
          <w:szCs w:val="24"/>
        </w:rPr>
        <w:t xml:space="preserve"> eeuw), alsook het retabelschilderij van het hoogaltaar: de vrijmaking van Sint-Petrus (19</w:t>
      </w:r>
      <w:r w:rsidRPr="00C53293">
        <w:rPr>
          <w:rFonts w:ascii="Times New Roman" w:hAnsi="Times New Roman"/>
          <w:sz w:val="24"/>
          <w:szCs w:val="24"/>
          <w:vertAlign w:val="superscript"/>
        </w:rPr>
        <w:t>de</w:t>
      </w:r>
      <w:r>
        <w:rPr>
          <w:rFonts w:ascii="Times New Roman" w:hAnsi="Times New Roman"/>
          <w:sz w:val="24"/>
          <w:szCs w:val="24"/>
        </w:rPr>
        <w:t xml:space="preserve"> eeuw). Ook het meubilair verdient aandacht: de portiekaltaren, de eiken preekstoel (1687) met de voorstelling van de vier evangelisten, het orgel dat in 1807 van elders naar hier werd overgebracht.</w:t>
      </w:r>
      <w:r>
        <w:rPr>
          <w:rFonts w:ascii="Times New Roman" w:hAnsi="Times New Roman"/>
          <w:sz w:val="24"/>
          <w:szCs w:val="24"/>
        </w:rPr>
        <w:br/>
        <w:t xml:space="preserve">Tot slot vermelden we nog dat het patronaatsrecht van de kerk van </w:t>
      </w:r>
      <w:proofErr w:type="spellStart"/>
      <w:r>
        <w:rPr>
          <w:rFonts w:ascii="Times New Roman" w:hAnsi="Times New Roman"/>
          <w:sz w:val="24"/>
          <w:szCs w:val="24"/>
        </w:rPr>
        <w:t>Kerkem</w:t>
      </w:r>
      <w:proofErr w:type="spellEnd"/>
      <w:r>
        <w:rPr>
          <w:rFonts w:ascii="Times New Roman" w:hAnsi="Times New Roman"/>
          <w:sz w:val="24"/>
          <w:szCs w:val="24"/>
        </w:rPr>
        <w:t xml:space="preserve"> indertijd toebehoorde aan het Kapittel van Sint-Hermes Ronse. </w:t>
      </w:r>
      <w:r>
        <w:rPr>
          <w:rFonts w:ascii="Times New Roman" w:hAnsi="Times New Roman"/>
          <w:sz w:val="24"/>
          <w:szCs w:val="24"/>
        </w:rPr>
        <w:br/>
        <w:t xml:space="preserve">Een wens: dat wandelaar en/of bezoeker mag genieten van deze idyllische, pastorale plek die </w:t>
      </w:r>
      <w:proofErr w:type="spellStart"/>
      <w:r>
        <w:rPr>
          <w:rFonts w:ascii="Times New Roman" w:hAnsi="Times New Roman"/>
          <w:sz w:val="24"/>
          <w:szCs w:val="24"/>
        </w:rPr>
        <w:t>Kerkem</w:t>
      </w:r>
      <w:proofErr w:type="spellEnd"/>
      <w:r>
        <w:rPr>
          <w:rFonts w:ascii="Times New Roman" w:hAnsi="Times New Roman"/>
          <w:sz w:val="24"/>
          <w:szCs w:val="24"/>
        </w:rPr>
        <w:t xml:space="preserve"> is. Constateer zelf hoe goed en mooi het is, in dit Kerk-heim (heem, bewoning), grondwoord waarvan de gemeentenaam is afgeleid. Missionaris Eric </w:t>
      </w:r>
      <w:proofErr w:type="spellStart"/>
      <w:r>
        <w:rPr>
          <w:rFonts w:ascii="Times New Roman" w:hAnsi="Times New Roman"/>
          <w:sz w:val="24"/>
          <w:szCs w:val="24"/>
        </w:rPr>
        <w:t>Gruloos</w:t>
      </w:r>
      <w:proofErr w:type="spellEnd"/>
      <w:r>
        <w:rPr>
          <w:rFonts w:ascii="Times New Roman" w:hAnsi="Times New Roman"/>
          <w:sz w:val="24"/>
          <w:szCs w:val="24"/>
        </w:rPr>
        <w:t xml:space="preserve"> (Guatemala) is ook fier op </w:t>
      </w:r>
      <w:proofErr w:type="spellStart"/>
      <w:r>
        <w:rPr>
          <w:rFonts w:ascii="Times New Roman" w:hAnsi="Times New Roman"/>
          <w:sz w:val="24"/>
          <w:szCs w:val="24"/>
        </w:rPr>
        <w:t>Kerkem</w:t>
      </w:r>
      <w:proofErr w:type="spellEnd"/>
      <w:r>
        <w:rPr>
          <w:rFonts w:ascii="Times New Roman" w:hAnsi="Times New Roman"/>
          <w:sz w:val="24"/>
          <w:szCs w:val="24"/>
        </w:rPr>
        <w:t xml:space="preserve">, zijn heimat!   </w:t>
      </w:r>
    </w:p>
    <w:p w:rsidR="002744D9" w:rsidRPr="007A6A33" w:rsidRDefault="002744D9" w:rsidP="002744D9">
      <w:pPr>
        <w:rPr>
          <w:rFonts w:ascii="Times New Roman" w:hAnsi="Times New Roman"/>
          <w:sz w:val="24"/>
          <w:szCs w:val="24"/>
        </w:rPr>
      </w:pPr>
      <w:bookmarkStart w:id="0" w:name="_GoBack"/>
      <w:bookmarkEnd w:id="0"/>
    </w:p>
    <w:sectPr w:rsidR="002744D9" w:rsidRPr="007A6A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4D9"/>
    <w:rsid w:val="002744D9"/>
    <w:rsid w:val="002770D4"/>
    <w:rsid w:val="007F3ACA"/>
    <w:rsid w:val="00E368DE"/>
    <w:rsid w:val="00EE40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44D9"/>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44D9"/>
    <w:rPr>
      <w:rFonts w:ascii="Calibri" w:eastAsia="Calibri" w:hAnsi="Calibri" w:cs="Times New Roman"/>
    </w:rPr>
  </w:style>
  <w:style w:type="paragraph" w:styleId="Kop1">
    <w:name w:val="heading 1"/>
    <w:basedOn w:val="Standaard"/>
    <w:next w:val="Standaard"/>
    <w:link w:val="Kop1Char"/>
    <w:uiPriority w:val="9"/>
    <w:qFormat/>
    <w:rsid w:val="00E36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8DE"/>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E368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E368DE"/>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E368DE"/>
    <w:rPr>
      <w:b/>
      <w:bCs/>
    </w:rPr>
  </w:style>
  <w:style w:type="paragraph" w:styleId="Geenafstand">
    <w:name w:val="No Spacing"/>
    <w:uiPriority w:val="1"/>
    <w:qFormat/>
    <w:rsid w:val="00E368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396</Words>
  <Characters>2182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Renelde</dc:creator>
  <cp:lastModifiedBy>Renelde</cp:lastModifiedBy>
  <cp:revision>1</cp:revision>
  <dcterms:created xsi:type="dcterms:W3CDTF">2021-11-17T20:19:00Z</dcterms:created>
  <dcterms:modified xsi:type="dcterms:W3CDTF">2021-11-17T20:21:00Z</dcterms:modified>
</cp:coreProperties>
</file>