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30534" w14:textId="77777777" w:rsidR="00E356A5" w:rsidRPr="00242C4A" w:rsidRDefault="004F2722">
      <w:pPr>
        <w:rPr>
          <w:rFonts w:ascii="Times New Roman" w:hAnsi="Times New Roman" w:cs="Times New Roman"/>
          <w:b/>
          <w:sz w:val="24"/>
          <w:szCs w:val="24"/>
          <w:lang w:val="nl-BE"/>
        </w:rPr>
      </w:pPr>
      <w:r w:rsidRPr="00242C4A">
        <w:rPr>
          <w:rFonts w:ascii="Times New Roman" w:hAnsi="Times New Roman" w:cs="Times New Roman"/>
          <w:b/>
          <w:sz w:val="24"/>
          <w:szCs w:val="24"/>
          <w:lang w:val="nl-BE"/>
        </w:rPr>
        <w:t>Amoris laetitia – De vreugde van de liefde</w:t>
      </w:r>
    </w:p>
    <w:p w14:paraId="2AAB780E" w14:textId="77777777" w:rsidR="00134CFF" w:rsidRPr="00242C4A" w:rsidRDefault="004F2722">
      <w:pPr>
        <w:rPr>
          <w:rFonts w:ascii="Times New Roman" w:hAnsi="Times New Roman" w:cs="Times New Roman"/>
          <w:b/>
          <w:sz w:val="24"/>
          <w:szCs w:val="24"/>
          <w:lang w:val="nl-BE"/>
        </w:rPr>
      </w:pPr>
      <w:r w:rsidRPr="00242C4A">
        <w:rPr>
          <w:rFonts w:ascii="Times New Roman" w:hAnsi="Times New Roman" w:cs="Times New Roman"/>
          <w:b/>
          <w:sz w:val="24"/>
          <w:szCs w:val="24"/>
          <w:lang w:val="nl-BE"/>
        </w:rPr>
        <w:t>Postsynodale exhortatie van p</w:t>
      </w:r>
      <w:r w:rsidR="00134CFF" w:rsidRPr="00242C4A">
        <w:rPr>
          <w:rFonts w:ascii="Times New Roman" w:hAnsi="Times New Roman" w:cs="Times New Roman"/>
          <w:b/>
          <w:sz w:val="24"/>
          <w:szCs w:val="24"/>
          <w:lang w:val="nl-BE"/>
        </w:rPr>
        <w:t xml:space="preserve">aus Franciscus over het gezin </w:t>
      </w:r>
    </w:p>
    <w:p w14:paraId="0F29749A" w14:textId="77777777" w:rsidR="004F2722" w:rsidRPr="00242C4A" w:rsidRDefault="004F2722">
      <w:pPr>
        <w:rPr>
          <w:rFonts w:ascii="Times New Roman" w:hAnsi="Times New Roman" w:cs="Times New Roman"/>
          <w:b/>
          <w:sz w:val="24"/>
          <w:szCs w:val="24"/>
          <w:lang w:val="nl-BE"/>
        </w:rPr>
      </w:pPr>
      <w:r w:rsidRPr="00242C4A">
        <w:rPr>
          <w:rFonts w:ascii="Times New Roman" w:hAnsi="Times New Roman" w:cs="Times New Roman"/>
          <w:b/>
          <w:sz w:val="24"/>
          <w:szCs w:val="24"/>
          <w:lang w:val="nl-BE"/>
        </w:rPr>
        <w:t>Samenvatting</w:t>
      </w:r>
      <w:r w:rsidR="00134CFF" w:rsidRPr="00242C4A">
        <w:rPr>
          <w:rFonts w:ascii="Times New Roman" w:hAnsi="Times New Roman" w:cs="Times New Roman"/>
          <w:b/>
          <w:sz w:val="24"/>
          <w:szCs w:val="24"/>
          <w:lang w:val="nl-BE"/>
        </w:rPr>
        <w:t xml:space="preserve"> door mgr. Jean-Pierre Deville, bisschop van Luik</w:t>
      </w:r>
    </w:p>
    <w:p w14:paraId="446ADE4F" w14:textId="77777777" w:rsidR="004F2722" w:rsidRPr="00242C4A" w:rsidRDefault="004F2722">
      <w:pPr>
        <w:rPr>
          <w:rFonts w:ascii="Times New Roman" w:hAnsi="Times New Roman" w:cs="Times New Roman"/>
          <w:sz w:val="24"/>
          <w:szCs w:val="24"/>
          <w:lang w:val="nl-BE"/>
        </w:rPr>
      </w:pPr>
    </w:p>
    <w:p w14:paraId="52DF568A" w14:textId="77777777" w:rsidR="004F2722" w:rsidRPr="00242C4A" w:rsidRDefault="004F2722">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apostolische postsynodale exhortatie is het resultaat van de twee bisschoppensynodes over huwelijk en gezin, in oktober 2014 en oktober 2015. Het document is door Franciscus gedateerd op 19 maart 2016, het feest van Sint-Jozef. </w:t>
      </w:r>
    </w:p>
    <w:p w14:paraId="5D07BDCE" w14:textId="77777777" w:rsidR="009B1965" w:rsidRPr="00242C4A" w:rsidRDefault="00F2795B">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exhortatie </w:t>
      </w:r>
      <w:r w:rsidR="009B1965" w:rsidRPr="00242C4A">
        <w:rPr>
          <w:rFonts w:ascii="Times New Roman" w:hAnsi="Times New Roman" w:cs="Times New Roman"/>
          <w:sz w:val="24"/>
          <w:szCs w:val="24"/>
          <w:lang w:val="nl-BE"/>
        </w:rPr>
        <w:t xml:space="preserve">brengt op een getrouwe en gestructureerde manier de elementen samen van de beide synodes, </w:t>
      </w:r>
      <w:r w:rsidR="007F4C6C" w:rsidRPr="00242C4A">
        <w:rPr>
          <w:rFonts w:ascii="Times New Roman" w:hAnsi="Times New Roman" w:cs="Times New Roman"/>
          <w:sz w:val="24"/>
          <w:szCs w:val="24"/>
          <w:lang w:val="nl-BE"/>
        </w:rPr>
        <w:t xml:space="preserve">waarvan eerder al de officiële besluiten werden gepubliceerd. Maar paus Franciscus voegt er nog twee </w:t>
      </w:r>
      <w:r w:rsidRPr="00242C4A">
        <w:rPr>
          <w:rFonts w:ascii="Times New Roman" w:hAnsi="Times New Roman" w:cs="Times New Roman"/>
          <w:sz w:val="24"/>
          <w:szCs w:val="24"/>
          <w:lang w:val="nl-BE"/>
        </w:rPr>
        <w:t xml:space="preserve">belangrijke </w:t>
      </w:r>
      <w:r w:rsidR="007F4C6C" w:rsidRPr="00242C4A">
        <w:rPr>
          <w:rFonts w:ascii="Times New Roman" w:hAnsi="Times New Roman" w:cs="Times New Roman"/>
          <w:sz w:val="24"/>
          <w:szCs w:val="24"/>
          <w:lang w:val="nl-BE"/>
        </w:rPr>
        <w:t>en persoonlijke elementen aan toe: hij brengt eerst in een synthese de hele problematiek van het gezin en de liefde samen; daarvoor maakt hij toevoegingen, waarvan vooral zijn commentaar op het loflied op de liefde van Paulus (1 Ko 13, 4-7) in hoofdstuk 4 en heel hoofdstuk 8</w:t>
      </w:r>
      <w:r w:rsidR="00E338B4" w:rsidRPr="00242C4A">
        <w:rPr>
          <w:rFonts w:ascii="Times New Roman" w:hAnsi="Times New Roman" w:cs="Times New Roman"/>
          <w:sz w:val="24"/>
          <w:szCs w:val="24"/>
          <w:lang w:val="nl-BE"/>
        </w:rPr>
        <w:t>, waarin het begrip ‘situatiemoraal’ ontwikkeld wordt,</w:t>
      </w:r>
      <w:r w:rsidR="007F4C6C" w:rsidRPr="00242C4A">
        <w:rPr>
          <w:rFonts w:ascii="Times New Roman" w:hAnsi="Times New Roman" w:cs="Times New Roman"/>
          <w:sz w:val="24"/>
          <w:szCs w:val="24"/>
          <w:lang w:val="nl-BE"/>
        </w:rPr>
        <w:t xml:space="preserve"> </w:t>
      </w:r>
      <w:r w:rsidR="00E338B4" w:rsidRPr="00242C4A">
        <w:rPr>
          <w:rFonts w:ascii="Times New Roman" w:hAnsi="Times New Roman" w:cs="Times New Roman"/>
          <w:sz w:val="24"/>
          <w:szCs w:val="24"/>
          <w:lang w:val="nl-BE"/>
        </w:rPr>
        <w:t>opvalt. De paus antwoordt op die manier ook onrechtstreeks op heel wat netelige kwesties zoals de communie voor hertrouwde echtgescheidenen of de plaats van homoseksuelen in de Kerk. Hij staat daarbij geen theoretische houding voor, maar kadert die elementen in een fundamentele moraal</w:t>
      </w:r>
      <w:r w:rsidRPr="00242C4A">
        <w:rPr>
          <w:rFonts w:ascii="Times New Roman" w:hAnsi="Times New Roman" w:cs="Times New Roman"/>
          <w:sz w:val="24"/>
          <w:szCs w:val="24"/>
          <w:lang w:val="nl-BE"/>
        </w:rPr>
        <w:t>,</w:t>
      </w:r>
      <w:r w:rsidR="00E338B4" w:rsidRPr="00242C4A">
        <w:rPr>
          <w:rFonts w:ascii="Times New Roman" w:hAnsi="Times New Roman" w:cs="Times New Roman"/>
          <w:sz w:val="24"/>
          <w:szCs w:val="24"/>
          <w:lang w:val="nl-BE"/>
        </w:rPr>
        <w:t xml:space="preserve"> gebaseerd op de barmhartigheid, begrip voor de breekbaarheid en het afwijzen van een definitief oordeel of veroordeling. Het is de titel die ontegensprekelijk de toon zet: </w:t>
      </w:r>
      <w:r w:rsidR="00E338B4" w:rsidRPr="00242C4A">
        <w:rPr>
          <w:rFonts w:ascii="Times New Roman" w:hAnsi="Times New Roman" w:cs="Times New Roman"/>
          <w:i/>
          <w:sz w:val="24"/>
          <w:szCs w:val="24"/>
          <w:lang w:val="nl-BE"/>
        </w:rPr>
        <w:t>Amor laetitia</w:t>
      </w:r>
      <w:r w:rsidR="00E338B4" w:rsidRPr="00242C4A">
        <w:rPr>
          <w:rFonts w:ascii="Times New Roman" w:hAnsi="Times New Roman" w:cs="Times New Roman"/>
          <w:sz w:val="24"/>
          <w:szCs w:val="24"/>
          <w:lang w:val="nl-BE"/>
        </w:rPr>
        <w:t xml:space="preserve">, de vreugde van de liefde. Een toon van vertrouwen en liefde. </w:t>
      </w:r>
    </w:p>
    <w:p w14:paraId="0D09613B" w14:textId="77777777" w:rsidR="00E338B4" w:rsidRPr="00242C4A" w:rsidRDefault="00E338B4">
      <w:pPr>
        <w:rPr>
          <w:rFonts w:ascii="Times New Roman" w:hAnsi="Times New Roman" w:cs="Times New Roman"/>
          <w:sz w:val="24"/>
          <w:szCs w:val="24"/>
          <w:lang w:val="nl-BE"/>
        </w:rPr>
      </w:pPr>
    </w:p>
    <w:p w14:paraId="3BE3BC4C" w14:textId="77777777" w:rsidR="00E338B4" w:rsidRPr="00242C4A" w:rsidRDefault="00E338B4" w:rsidP="00E338B4">
      <w:pPr>
        <w:pStyle w:val="Lijstalinea"/>
        <w:numPr>
          <w:ilvl w:val="0"/>
          <w:numId w:val="1"/>
        </w:numPr>
        <w:rPr>
          <w:rFonts w:ascii="Times New Roman" w:hAnsi="Times New Roman" w:cs="Times New Roman"/>
          <w:i/>
          <w:sz w:val="24"/>
          <w:szCs w:val="24"/>
          <w:lang w:val="nl-BE"/>
        </w:rPr>
      </w:pPr>
      <w:r w:rsidRPr="00242C4A">
        <w:rPr>
          <w:rFonts w:ascii="Times New Roman" w:hAnsi="Times New Roman" w:cs="Times New Roman"/>
          <w:sz w:val="24"/>
          <w:szCs w:val="24"/>
          <w:lang w:val="nl-BE"/>
        </w:rPr>
        <w:t xml:space="preserve">Het </w:t>
      </w:r>
      <w:r w:rsidR="00F2795B" w:rsidRPr="00242C4A">
        <w:rPr>
          <w:rFonts w:ascii="Times New Roman" w:hAnsi="Times New Roman" w:cs="Times New Roman"/>
          <w:sz w:val="24"/>
          <w:szCs w:val="24"/>
          <w:lang w:val="nl-BE"/>
        </w:rPr>
        <w:t xml:space="preserve">gezin in de Bijbel: </w:t>
      </w:r>
      <w:r w:rsidR="007C3271" w:rsidRPr="00242C4A">
        <w:rPr>
          <w:rFonts w:ascii="Times New Roman" w:hAnsi="Times New Roman" w:cs="Times New Roman"/>
          <w:i/>
          <w:sz w:val="24"/>
          <w:szCs w:val="24"/>
          <w:lang w:val="nl-BE"/>
        </w:rPr>
        <w:t>M</w:t>
      </w:r>
      <w:r w:rsidRPr="00242C4A">
        <w:rPr>
          <w:rFonts w:ascii="Times New Roman" w:hAnsi="Times New Roman" w:cs="Times New Roman"/>
          <w:i/>
          <w:sz w:val="24"/>
          <w:szCs w:val="24"/>
          <w:lang w:val="nl-BE"/>
        </w:rPr>
        <w:t>an en vrouw</w:t>
      </w:r>
      <w:r w:rsidR="00F2795B" w:rsidRPr="00242C4A">
        <w:rPr>
          <w:rFonts w:ascii="Times New Roman" w:hAnsi="Times New Roman" w:cs="Times New Roman"/>
          <w:i/>
          <w:sz w:val="24"/>
          <w:szCs w:val="24"/>
          <w:lang w:val="nl-BE"/>
        </w:rPr>
        <w:t>, beeld van God</w:t>
      </w:r>
    </w:p>
    <w:p w14:paraId="2ABB7B5D" w14:textId="77777777" w:rsidR="00EA4DB6" w:rsidRPr="00242C4A" w:rsidRDefault="00EA4DB6" w:rsidP="00EA4DB6">
      <w:pPr>
        <w:rPr>
          <w:rFonts w:ascii="Times New Roman" w:hAnsi="Times New Roman" w:cs="Times New Roman"/>
          <w:sz w:val="24"/>
          <w:szCs w:val="24"/>
          <w:lang w:val="nl-BE"/>
        </w:rPr>
      </w:pPr>
      <w:r w:rsidRPr="00242C4A">
        <w:rPr>
          <w:rFonts w:ascii="Times New Roman" w:hAnsi="Times New Roman" w:cs="Times New Roman"/>
          <w:sz w:val="24"/>
          <w:szCs w:val="24"/>
          <w:lang w:val="nl-BE"/>
        </w:rPr>
        <w:t>Het eerste hoofdstuk (8-30) is gewijd aan het gezin en het koppel in de Bijbel</w:t>
      </w:r>
      <w:r w:rsidR="00F2795B" w:rsidRPr="00242C4A">
        <w:rPr>
          <w:rFonts w:ascii="Times New Roman" w:hAnsi="Times New Roman" w:cs="Times New Roman"/>
          <w:sz w:val="24"/>
          <w:szCs w:val="24"/>
          <w:lang w:val="nl-BE"/>
        </w:rPr>
        <w:t xml:space="preserve"> en </w:t>
      </w:r>
      <w:r w:rsidRPr="00242C4A">
        <w:rPr>
          <w:rFonts w:ascii="Times New Roman" w:hAnsi="Times New Roman" w:cs="Times New Roman"/>
          <w:sz w:val="24"/>
          <w:szCs w:val="24"/>
          <w:lang w:val="nl-BE"/>
        </w:rPr>
        <w:t xml:space="preserve">als plaats van geloofsopvoeding- en overdracht. “Op een verrassende manier heeft het beeld van </w:t>
      </w:r>
      <w:r w:rsidR="00F2795B" w:rsidRPr="00242C4A">
        <w:rPr>
          <w:rFonts w:ascii="Times New Roman" w:hAnsi="Times New Roman" w:cs="Times New Roman"/>
          <w:sz w:val="24"/>
          <w:szCs w:val="24"/>
          <w:lang w:val="nl-BE"/>
        </w:rPr>
        <w:t xml:space="preserve">God </w:t>
      </w:r>
      <w:r w:rsidR="00783220" w:rsidRPr="00242C4A">
        <w:rPr>
          <w:rFonts w:ascii="Times New Roman" w:hAnsi="Times New Roman" w:cs="Times New Roman"/>
          <w:sz w:val="24"/>
          <w:szCs w:val="24"/>
          <w:lang w:val="nl-BE"/>
        </w:rPr>
        <w:t xml:space="preserve">juist </w:t>
      </w:r>
      <w:r w:rsidR="00F2795B" w:rsidRPr="00242C4A">
        <w:rPr>
          <w:rFonts w:ascii="Times New Roman" w:hAnsi="Times New Roman" w:cs="Times New Roman"/>
          <w:sz w:val="24"/>
          <w:szCs w:val="24"/>
          <w:lang w:val="nl-BE"/>
        </w:rPr>
        <w:t>het koppel man-</w:t>
      </w:r>
      <w:r w:rsidRPr="00242C4A">
        <w:rPr>
          <w:rFonts w:ascii="Times New Roman" w:hAnsi="Times New Roman" w:cs="Times New Roman"/>
          <w:sz w:val="24"/>
          <w:szCs w:val="24"/>
          <w:lang w:val="nl-BE"/>
        </w:rPr>
        <w:t>vrouw</w:t>
      </w:r>
      <w:r w:rsidR="00783220" w:rsidRPr="00242C4A">
        <w:rPr>
          <w:rFonts w:ascii="Times New Roman" w:hAnsi="Times New Roman" w:cs="Times New Roman"/>
          <w:sz w:val="24"/>
          <w:szCs w:val="24"/>
          <w:lang w:val="nl-BE"/>
        </w:rPr>
        <w:t xml:space="preserve"> als verklarende parallel</w:t>
      </w:r>
      <w:r w:rsidRPr="00242C4A">
        <w:rPr>
          <w:rFonts w:ascii="Times New Roman" w:hAnsi="Times New Roman" w:cs="Times New Roman"/>
          <w:sz w:val="24"/>
          <w:szCs w:val="24"/>
          <w:lang w:val="nl-BE"/>
        </w:rPr>
        <w:t xml:space="preserve">” (10). Het gezin is ook een plaats van lijden en werken, </w:t>
      </w:r>
      <w:r w:rsidR="00F2795B" w:rsidRPr="00242C4A">
        <w:rPr>
          <w:rFonts w:ascii="Times New Roman" w:hAnsi="Times New Roman" w:cs="Times New Roman"/>
          <w:sz w:val="24"/>
          <w:szCs w:val="24"/>
          <w:lang w:val="nl-BE"/>
        </w:rPr>
        <w:t xml:space="preserve">en </w:t>
      </w:r>
      <w:r w:rsidRPr="00242C4A">
        <w:rPr>
          <w:rFonts w:ascii="Times New Roman" w:hAnsi="Times New Roman" w:cs="Times New Roman"/>
          <w:sz w:val="24"/>
          <w:szCs w:val="24"/>
          <w:lang w:val="nl-BE"/>
        </w:rPr>
        <w:t>van de zelfgave.</w:t>
      </w:r>
    </w:p>
    <w:p w14:paraId="75786AC2" w14:textId="77777777" w:rsidR="00EA4DB6" w:rsidRPr="00242C4A" w:rsidRDefault="00EA4DB6" w:rsidP="00EA4DB6">
      <w:pPr>
        <w:rPr>
          <w:rFonts w:ascii="Times New Roman" w:hAnsi="Times New Roman" w:cs="Times New Roman"/>
          <w:sz w:val="24"/>
          <w:szCs w:val="24"/>
          <w:lang w:val="nl-BE"/>
        </w:rPr>
      </w:pPr>
    </w:p>
    <w:p w14:paraId="27A49BB9" w14:textId="77777777" w:rsidR="007C3271" w:rsidRPr="00242C4A" w:rsidRDefault="007C3271"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Het gezin</w:t>
      </w:r>
      <w:r w:rsidR="00EA4DB6" w:rsidRPr="00242C4A">
        <w:rPr>
          <w:rFonts w:ascii="Times New Roman" w:hAnsi="Times New Roman" w:cs="Times New Roman"/>
          <w:sz w:val="24"/>
          <w:szCs w:val="24"/>
          <w:lang w:val="nl-BE"/>
        </w:rPr>
        <w:t xml:space="preserve"> dag in dag uit</w:t>
      </w:r>
      <w:r w:rsidRPr="00242C4A">
        <w:rPr>
          <w:rFonts w:ascii="Times New Roman" w:hAnsi="Times New Roman" w:cs="Times New Roman"/>
          <w:sz w:val="24"/>
          <w:szCs w:val="24"/>
          <w:lang w:val="nl-BE"/>
        </w:rPr>
        <w:t xml:space="preserve">: stress!  </w:t>
      </w:r>
    </w:p>
    <w:p w14:paraId="70F6DCCC" w14:textId="77777777" w:rsidR="00EA4DB6" w:rsidRPr="00242C4A" w:rsidRDefault="00783220" w:rsidP="00EA4DB6">
      <w:pPr>
        <w:rPr>
          <w:rFonts w:ascii="Times New Roman" w:hAnsi="Times New Roman" w:cs="Times New Roman"/>
          <w:sz w:val="24"/>
          <w:szCs w:val="24"/>
          <w:lang w:val="nl-BE"/>
        </w:rPr>
      </w:pPr>
      <w:r w:rsidRPr="00242C4A">
        <w:rPr>
          <w:rFonts w:ascii="Times New Roman" w:hAnsi="Times New Roman" w:cs="Times New Roman"/>
          <w:sz w:val="24"/>
          <w:szCs w:val="24"/>
          <w:lang w:val="nl-BE"/>
        </w:rPr>
        <w:t>De t</w:t>
      </w:r>
      <w:r w:rsidR="00EA4DB6" w:rsidRPr="00242C4A">
        <w:rPr>
          <w:rFonts w:ascii="Times New Roman" w:hAnsi="Times New Roman" w:cs="Times New Roman"/>
          <w:sz w:val="24"/>
          <w:szCs w:val="24"/>
          <w:lang w:val="nl-BE"/>
        </w:rPr>
        <w:t xml:space="preserve">itel van hoofdstuk 2 (31-57) </w:t>
      </w:r>
      <w:r w:rsidRPr="00242C4A">
        <w:rPr>
          <w:rFonts w:ascii="Times New Roman" w:hAnsi="Times New Roman" w:cs="Times New Roman"/>
          <w:sz w:val="24"/>
          <w:szCs w:val="24"/>
          <w:lang w:val="nl-BE"/>
        </w:rPr>
        <w:t>luidt</w:t>
      </w:r>
      <w:r w:rsidR="00EA4DB6" w:rsidRPr="00242C4A">
        <w:rPr>
          <w:rFonts w:ascii="Times New Roman" w:hAnsi="Times New Roman" w:cs="Times New Roman"/>
          <w:sz w:val="24"/>
          <w:szCs w:val="24"/>
          <w:lang w:val="nl-BE"/>
        </w:rPr>
        <w:t xml:space="preserve">: </w:t>
      </w:r>
      <w:r w:rsidR="00EA4DB6" w:rsidRPr="00242C4A">
        <w:rPr>
          <w:rFonts w:ascii="Times New Roman" w:hAnsi="Times New Roman" w:cs="Times New Roman"/>
          <w:i/>
          <w:sz w:val="24"/>
          <w:szCs w:val="24"/>
          <w:lang w:val="nl-BE"/>
        </w:rPr>
        <w:t xml:space="preserve">De werkelijkheid </w:t>
      </w:r>
      <w:r w:rsidRPr="00242C4A">
        <w:rPr>
          <w:rFonts w:ascii="Times New Roman" w:hAnsi="Times New Roman" w:cs="Times New Roman"/>
          <w:i/>
          <w:sz w:val="24"/>
          <w:szCs w:val="24"/>
          <w:lang w:val="nl-BE"/>
        </w:rPr>
        <w:t>en de uitdagingen van het gezin</w:t>
      </w:r>
      <w:r w:rsidR="00EA4DB6" w:rsidRPr="00242C4A">
        <w:rPr>
          <w:rFonts w:ascii="Times New Roman" w:hAnsi="Times New Roman" w:cs="Times New Roman"/>
          <w:sz w:val="24"/>
          <w:szCs w:val="24"/>
          <w:lang w:val="nl-BE"/>
        </w:rPr>
        <w:t xml:space="preserve">. Het is </w:t>
      </w:r>
      <w:r w:rsidR="00261FFC" w:rsidRPr="00242C4A">
        <w:rPr>
          <w:rFonts w:ascii="Times New Roman" w:hAnsi="Times New Roman" w:cs="Times New Roman"/>
          <w:sz w:val="24"/>
          <w:szCs w:val="24"/>
          <w:lang w:val="nl-BE"/>
        </w:rPr>
        <w:t>helemaal gewijd aan de actualiteit. En een van die actuele problemen waarmee het gezin af te rekenen heeft</w:t>
      </w:r>
      <w:r w:rsidRPr="00242C4A">
        <w:rPr>
          <w:rFonts w:ascii="Times New Roman" w:hAnsi="Times New Roman" w:cs="Times New Roman"/>
          <w:sz w:val="24"/>
          <w:szCs w:val="24"/>
          <w:lang w:val="nl-BE"/>
        </w:rPr>
        <w:t>,</w:t>
      </w:r>
      <w:r w:rsidR="00261FFC" w:rsidRPr="00242C4A">
        <w:rPr>
          <w:rFonts w:ascii="Times New Roman" w:hAnsi="Times New Roman" w:cs="Times New Roman"/>
          <w:sz w:val="24"/>
          <w:szCs w:val="24"/>
          <w:lang w:val="nl-BE"/>
        </w:rPr>
        <w:t xml:space="preserve"> is de stress (33). De paus laat zich hier behoorlijk kritisch uit over de vaak (te) idealiserende manier waarop de Kerk </w:t>
      </w:r>
      <w:r w:rsidRPr="00242C4A">
        <w:rPr>
          <w:rFonts w:ascii="Times New Roman" w:hAnsi="Times New Roman" w:cs="Times New Roman"/>
          <w:sz w:val="24"/>
          <w:szCs w:val="24"/>
          <w:lang w:val="nl-BE"/>
        </w:rPr>
        <w:t xml:space="preserve">het gezin </w:t>
      </w:r>
      <w:r w:rsidR="00261FFC" w:rsidRPr="00242C4A">
        <w:rPr>
          <w:rFonts w:ascii="Times New Roman" w:hAnsi="Times New Roman" w:cs="Times New Roman"/>
          <w:sz w:val="24"/>
          <w:szCs w:val="24"/>
          <w:lang w:val="nl-BE"/>
        </w:rPr>
        <w:t xml:space="preserve">heeft voorgesteld (36). Hij onderstreept de geloofwaardigheid van het gezin in de samenleving (38), ook al leven we in een cultuur van de </w:t>
      </w:r>
      <w:r w:rsidRPr="00242C4A">
        <w:rPr>
          <w:rFonts w:ascii="Times New Roman" w:hAnsi="Times New Roman" w:cs="Times New Roman"/>
          <w:i/>
          <w:sz w:val="24"/>
          <w:szCs w:val="24"/>
          <w:lang w:val="nl-BE"/>
        </w:rPr>
        <w:t>voorlopigheid</w:t>
      </w:r>
      <w:r w:rsidR="00261FFC" w:rsidRPr="00242C4A">
        <w:rPr>
          <w:rFonts w:ascii="Times New Roman" w:hAnsi="Times New Roman" w:cs="Times New Roman"/>
          <w:sz w:val="24"/>
          <w:szCs w:val="24"/>
          <w:lang w:val="nl-BE"/>
        </w:rPr>
        <w:t xml:space="preserve">: “We moeten er </w:t>
      </w:r>
      <w:r w:rsidRPr="00242C4A">
        <w:rPr>
          <w:rFonts w:ascii="Times New Roman" w:hAnsi="Times New Roman" w:cs="Times New Roman"/>
          <w:sz w:val="24"/>
          <w:szCs w:val="24"/>
          <w:lang w:val="nl-BE"/>
        </w:rPr>
        <w:t xml:space="preserve">erkentelijk </w:t>
      </w:r>
      <w:r w:rsidR="00261FFC" w:rsidRPr="00242C4A">
        <w:rPr>
          <w:rFonts w:ascii="Times New Roman" w:hAnsi="Times New Roman" w:cs="Times New Roman"/>
          <w:sz w:val="24"/>
          <w:szCs w:val="24"/>
          <w:lang w:val="nl-BE"/>
        </w:rPr>
        <w:t>voor zijn dat het merendeel van de mensen vindt dat de gezinsrelaties moeten standhouden in de tijd en het respect voor de andere verzekeren” (38). De paus herinnert eraan dat de Kerk zich keert tegen staten die verplichte contraceptiva</w:t>
      </w:r>
      <w:r w:rsidR="00E71AF0" w:rsidRPr="00242C4A">
        <w:rPr>
          <w:rFonts w:ascii="Times New Roman" w:hAnsi="Times New Roman" w:cs="Times New Roman"/>
          <w:sz w:val="24"/>
          <w:szCs w:val="24"/>
          <w:lang w:val="nl-BE"/>
        </w:rPr>
        <w:t xml:space="preserve">, sterilisatie en abortus </w:t>
      </w:r>
      <w:r w:rsidR="00261FFC" w:rsidRPr="00242C4A">
        <w:rPr>
          <w:rFonts w:ascii="Times New Roman" w:hAnsi="Times New Roman" w:cs="Times New Roman"/>
          <w:sz w:val="24"/>
          <w:szCs w:val="24"/>
          <w:lang w:val="nl-BE"/>
        </w:rPr>
        <w:t>voorstaan</w:t>
      </w:r>
      <w:r w:rsidR="00E71AF0" w:rsidRPr="00242C4A">
        <w:rPr>
          <w:rFonts w:ascii="Times New Roman" w:hAnsi="Times New Roman" w:cs="Times New Roman"/>
          <w:sz w:val="24"/>
          <w:szCs w:val="24"/>
          <w:lang w:val="nl-BE"/>
        </w:rPr>
        <w:t xml:space="preserve"> (42)</w:t>
      </w:r>
      <w:r w:rsidR="00261FFC" w:rsidRPr="00242C4A">
        <w:rPr>
          <w:rFonts w:ascii="Times New Roman" w:hAnsi="Times New Roman" w:cs="Times New Roman"/>
          <w:sz w:val="24"/>
          <w:szCs w:val="24"/>
          <w:lang w:val="nl-BE"/>
        </w:rPr>
        <w:t xml:space="preserve">. </w:t>
      </w:r>
      <w:r w:rsidR="00E71AF0" w:rsidRPr="00242C4A">
        <w:rPr>
          <w:rFonts w:ascii="Times New Roman" w:hAnsi="Times New Roman" w:cs="Times New Roman"/>
          <w:sz w:val="24"/>
          <w:szCs w:val="24"/>
          <w:lang w:val="nl-BE"/>
        </w:rPr>
        <w:t xml:space="preserve">Hij hamert op de problemen rond </w:t>
      </w:r>
      <w:r w:rsidR="000E4178" w:rsidRPr="00242C4A">
        <w:rPr>
          <w:rFonts w:ascii="Times New Roman" w:hAnsi="Times New Roman" w:cs="Times New Roman"/>
          <w:sz w:val="24"/>
          <w:szCs w:val="24"/>
          <w:lang w:val="nl-BE"/>
        </w:rPr>
        <w:t>huisvesting (44), migratie (46), buitenechtelijke kinderen en mensen met een handicap (47). Hij pleit voor respect voor de senioren (48). En wat betreft de grote uitdagingen vermeldt de paus de geloofsoverdracht (50), drugsverslaving (51), polygamie (53), geweld tegen vrouwen (54) en het misbruiken van de gendertheorie (56).</w:t>
      </w:r>
    </w:p>
    <w:p w14:paraId="49818115" w14:textId="77777777" w:rsidR="000E4178" w:rsidRPr="00242C4A" w:rsidRDefault="000E4178" w:rsidP="00EA4DB6">
      <w:pPr>
        <w:rPr>
          <w:rFonts w:ascii="Times New Roman" w:hAnsi="Times New Roman" w:cs="Times New Roman"/>
          <w:sz w:val="24"/>
          <w:szCs w:val="24"/>
          <w:lang w:val="nl-BE"/>
        </w:rPr>
      </w:pPr>
    </w:p>
    <w:p w14:paraId="0841EFF4" w14:textId="77777777" w:rsidR="007C3271" w:rsidRPr="00242C4A" w:rsidRDefault="007C3271" w:rsidP="00E338B4">
      <w:pPr>
        <w:pStyle w:val="Lijstalinea"/>
        <w:numPr>
          <w:ilvl w:val="0"/>
          <w:numId w:val="1"/>
        </w:numPr>
        <w:rPr>
          <w:rFonts w:ascii="Times New Roman" w:hAnsi="Times New Roman" w:cs="Times New Roman"/>
          <w:i/>
          <w:sz w:val="24"/>
          <w:szCs w:val="24"/>
          <w:lang w:val="nl-BE"/>
        </w:rPr>
      </w:pPr>
      <w:r w:rsidRPr="00242C4A">
        <w:rPr>
          <w:rFonts w:ascii="Times New Roman" w:hAnsi="Times New Roman" w:cs="Times New Roman"/>
          <w:sz w:val="24"/>
          <w:szCs w:val="24"/>
          <w:lang w:val="nl-BE"/>
        </w:rPr>
        <w:t xml:space="preserve">Het </w:t>
      </w:r>
      <w:r w:rsidR="00783220" w:rsidRPr="00242C4A">
        <w:rPr>
          <w:rFonts w:ascii="Times New Roman" w:hAnsi="Times New Roman" w:cs="Times New Roman"/>
          <w:sz w:val="24"/>
          <w:szCs w:val="24"/>
          <w:lang w:val="nl-BE"/>
        </w:rPr>
        <w:t xml:space="preserve">gezin en de leer van de Kerk: </w:t>
      </w:r>
      <w:r w:rsidR="00783220" w:rsidRPr="00242C4A">
        <w:rPr>
          <w:rFonts w:ascii="Times New Roman" w:hAnsi="Times New Roman" w:cs="Times New Roman"/>
          <w:i/>
          <w:sz w:val="24"/>
          <w:szCs w:val="24"/>
          <w:lang w:val="nl-BE"/>
        </w:rPr>
        <w:t>de genade van het sacrament</w:t>
      </w:r>
      <w:r w:rsidR="00783220" w:rsidRPr="00242C4A">
        <w:rPr>
          <w:rFonts w:ascii="Times New Roman" w:hAnsi="Times New Roman" w:cs="Times New Roman"/>
          <w:sz w:val="24"/>
          <w:szCs w:val="24"/>
          <w:lang w:val="nl-BE"/>
        </w:rPr>
        <w:t xml:space="preserve"> en </w:t>
      </w:r>
      <w:r w:rsidR="00783220" w:rsidRPr="00242C4A">
        <w:rPr>
          <w:rFonts w:ascii="Times New Roman" w:hAnsi="Times New Roman" w:cs="Times New Roman"/>
          <w:i/>
          <w:sz w:val="24"/>
          <w:szCs w:val="24"/>
          <w:lang w:val="nl-BE"/>
        </w:rPr>
        <w:t>kiemen van het Woord</w:t>
      </w:r>
    </w:p>
    <w:p w14:paraId="649F17A4" w14:textId="77777777" w:rsidR="000E4178" w:rsidRPr="00242C4A" w:rsidRDefault="000E4178" w:rsidP="000E4178">
      <w:pPr>
        <w:rPr>
          <w:rFonts w:ascii="Times New Roman" w:hAnsi="Times New Roman" w:cs="Times New Roman"/>
          <w:sz w:val="24"/>
          <w:szCs w:val="24"/>
          <w:lang w:val="nl-BE"/>
        </w:rPr>
      </w:pPr>
      <w:r w:rsidRPr="00242C4A">
        <w:rPr>
          <w:rFonts w:ascii="Times New Roman" w:hAnsi="Times New Roman" w:cs="Times New Roman"/>
          <w:sz w:val="24"/>
          <w:szCs w:val="24"/>
          <w:lang w:val="nl-BE"/>
        </w:rPr>
        <w:t>Het 3</w:t>
      </w:r>
      <w:r w:rsidRPr="00242C4A">
        <w:rPr>
          <w:rFonts w:ascii="Times New Roman" w:hAnsi="Times New Roman" w:cs="Times New Roman"/>
          <w:sz w:val="24"/>
          <w:szCs w:val="24"/>
          <w:vertAlign w:val="superscript"/>
          <w:lang w:val="nl-BE"/>
        </w:rPr>
        <w:t>de</w:t>
      </w:r>
      <w:r w:rsidRPr="00242C4A">
        <w:rPr>
          <w:rFonts w:ascii="Times New Roman" w:hAnsi="Times New Roman" w:cs="Times New Roman"/>
          <w:sz w:val="24"/>
          <w:szCs w:val="24"/>
          <w:lang w:val="nl-BE"/>
        </w:rPr>
        <w:t xml:space="preserve"> hoofdstuk is getiteld: </w:t>
      </w:r>
      <w:r w:rsidRPr="00242C4A">
        <w:rPr>
          <w:rFonts w:ascii="Times New Roman" w:hAnsi="Times New Roman" w:cs="Times New Roman"/>
          <w:i/>
          <w:sz w:val="24"/>
          <w:szCs w:val="24"/>
          <w:lang w:val="nl-BE"/>
        </w:rPr>
        <w:t xml:space="preserve">De blik gericht op </w:t>
      </w:r>
      <w:r w:rsidR="00783220" w:rsidRPr="00242C4A">
        <w:rPr>
          <w:rFonts w:ascii="Times New Roman" w:hAnsi="Times New Roman" w:cs="Times New Roman"/>
          <w:i/>
          <w:sz w:val="24"/>
          <w:szCs w:val="24"/>
          <w:lang w:val="nl-BE"/>
        </w:rPr>
        <w:t>Jezus: de roeping van het gezin</w:t>
      </w:r>
      <w:r w:rsidRPr="00242C4A">
        <w:rPr>
          <w:rFonts w:ascii="Times New Roman" w:hAnsi="Times New Roman" w:cs="Times New Roman"/>
          <w:sz w:val="24"/>
          <w:szCs w:val="24"/>
          <w:lang w:val="nl-BE"/>
        </w:rPr>
        <w:t xml:space="preserve">. Het vormt een synthese van de kerkelijke leer over het gezin. De klemtoon ligt </w:t>
      </w:r>
      <w:r w:rsidR="00AC6FF9" w:rsidRPr="00242C4A">
        <w:rPr>
          <w:rFonts w:ascii="Times New Roman" w:hAnsi="Times New Roman" w:cs="Times New Roman"/>
          <w:sz w:val="24"/>
          <w:szCs w:val="24"/>
          <w:lang w:val="nl-BE"/>
        </w:rPr>
        <w:t>op de bijdrage van Jezus, zijn gezinsleven en zijn woord (61-66). De paus onderstreept de waarde van het huwelijk als sacrament (71), maar houdt ook rekening met vormen van ongehuwd samenleven</w:t>
      </w:r>
      <w:r w:rsidR="00783220" w:rsidRPr="00242C4A">
        <w:rPr>
          <w:rFonts w:ascii="Times New Roman" w:hAnsi="Times New Roman" w:cs="Times New Roman"/>
          <w:sz w:val="24"/>
          <w:szCs w:val="24"/>
          <w:lang w:val="nl-BE"/>
        </w:rPr>
        <w:t>, die hij “kiemen van het Woord”</w:t>
      </w:r>
      <w:r w:rsidR="00AC6FF9" w:rsidRPr="00242C4A">
        <w:rPr>
          <w:rFonts w:ascii="Times New Roman" w:hAnsi="Times New Roman" w:cs="Times New Roman"/>
          <w:sz w:val="24"/>
          <w:szCs w:val="24"/>
          <w:lang w:val="nl-BE"/>
        </w:rPr>
        <w:t xml:space="preserve"> noemt (76-79). Hij spreekt ook over het doorgeven van het leven en de opvoeding van de kinderen (80-85). </w:t>
      </w:r>
    </w:p>
    <w:p w14:paraId="465ACAAA" w14:textId="77777777" w:rsidR="000E4178" w:rsidRPr="00242C4A" w:rsidRDefault="000E4178" w:rsidP="000E4178">
      <w:pPr>
        <w:rPr>
          <w:rFonts w:ascii="Times New Roman" w:hAnsi="Times New Roman" w:cs="Times New Roman"/>
          <w:sz w:val="24"/>
          <w:szCs w:val="24"/>
          <w:lang w:val="nl-BE"/>
        </w:rPr>
      </w:pPr>
    </w:p>
    <w:p w14:paraId="241DBEAA" w14:textId="77777777" w:rsidR="007C3271" w:rsidRPr="00242C4A" w:rsidRDefault="007C3271"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Het gezin en de liefde: </w:t>
      </w:r>
      <w:r w:rsidR="00783220" w:rsidRPr="00242C4A">
        <w:rPr>
          <w:rFonts w:ascii="Times New Roman" w:hAnsi="Times New Roman" w:cs="Times New Roman"/>
          <w:i/>
          <w:sz w:val="24"/>
          <w:szCs w:val="24"/>
          <w:lang w:val="nl-BE"/>
        </w:rPr>
        <w:t>Mijn man ziet me niet staan</w:t>
      </w:r>
    </w:p>
    <w:p w14:paraId="2428509C" w14:textId="77777777" w:rsidR="00AC6FF9" w:rsidRPr="00242C4A" w:rsidRDefault="00AC6FF9" w:rsidP="00AC6FF9">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Hoofdstuk 4 (89-164) – </w:t>
      </w:r>
      <w:r w:rsidRPr="00242C4A">
        <w:rPr>
          <w:rFonts w:ascii="Times New Roman" w:hAnsi="Times New Roman" w:cs="Times New Roman"/>
          <w:i/>
          <w:sz w:val="24"/>
          <w:szCs w:val="24"/>
          <w:lang w:val="nl-BE"/>
        </w:rPr>
        <w:t>De liefde in het huwelijk</w:t>
      </w:r>
      <w:r w:rsidRPr="00242C4A">
        <w:rPr>
          <w:rFonts w:ascii="Times New Roman" w:hAnsi="Times New Roman" w:cs="Times New Roman"/>
          <w:sz w:val="24"/>
          <w:szCs w:val="24"/>
          <w:lang w:val="nl-BE"/>
        </w:rPr>
        <w:t xml:space="preserve"> – gaat over de zin van de liefde. Het begint met een compacte analyse van het loflied op de liefde van Paulus ( 1 Kor 13, 4-7), die wordt toegepast op het huwelijk: “Het huwelijk is een vriendschapsband die de kenmerken van de passionele liefde integreert, maar die ook altijd gericht is op een meer stabiele en intense eenheid” (125). </w:t>
      </w:r>
      <w:r w:rsidR="00DB4E92" w:rsidRPr="00242C4A">
        <w:rPr>
          <w:rFonts w:ascii="Times New Roman" w:hAnsi="Times New Roman" w:cs="Times New Roman"/>
          <w:sz w:val="24"/>
          <w:szCs w:val="24"/>
          <w:lang w:val="nl-BE"/>
        </w:rPr>
        <w:t>De paus wijdt enkele heel concrete zinnen aan de menselijke blik: “Mijn man ziet mij niet staan, het lijkt wel alsof ik onzichtbaar voor hem ben. Kijk me toch aan als je t</w:t>
      </w:r>
      <w:r w:rsidR="004A26D8">
        <w:rPr>
          <w:rFonts w:ascii="Times New Roman" w:hAnsi="Times New Roman" w:cs="Times New Roman"/>
          <w:sz w:val="24"/>
          <w:szCs w:val="24"/>
          <w:lang w:val="nl-BE"/>
        </w:rPr>
        <w:t>egen me praat!” (128). De meest</w:t>
      </w:r>
      <w:bookmarkStart w:id="0" w:name="_GoBack"/>
      <w:bookmarkEnd w:id="0"/>
      <w:r w:rsidR="00DB4E92" w:rsidRPr="00242C4A">
        <w:rPr>
          <w:rFonts w:ascii="Times New Roman" w:hAnsi="Times New Roman" w:cs="Times New Roman"/>
          <w:sz w:val="24"/>
          <w:szCs w:val="24"/>
          <w:lang w:val="nl-BE"/>
        </w:rPr>
        <w:t xml:space="preserve"> intense vreugde ontstaat daar waar </w:t>
      </w:r>
      <w:r w:rsidR="00155130" w:rsidRPr="00242C4A">
        <w:rPr>
          <w:rFonts w:ascii="Times New Roman" w:hAnsi="Times New Roman" w:cs="Times New Roman"/>
          <w:sz w:val="24"/>
          <w:szCs w:val="24"/>
          <w:lang w:val="nl-BE"/>
        </w:rPr>
        <w:t xml:space="preserve">men </w:t>
      </w:r>
      <w:r w:rsidR="00DB4E92" w:rsidRPr="00242C4A">
        <w:rPr>
          <w:rFonts w:ascii="Times New Roman" w:hAnsi="Times New Roman" w:cs="Times New Roman"/>
          <w:sz w:val="24"/>
          <w:szCs w:val="24"/>
          <w:lang w:val="nl-BE"/>
        </w:rPr>
        <w:t xml:space="preserve">de anderen gelukkig kan maken, zoals in de film </w:t>
      </w:r>
      <w:r w:rsidR="00DB4E92" w:rsidRPr="00242C4A">
        <w:rPr>
          <w:rFonts w:ascii="Times New Roman" w:hAnsi="Times New Roman" w:cs="Times New Roman"/>
          <w:i/>
          <w:sz w:val="24"/>
          <w:szCs w:val="24"/>
          <w:lang w:val="nl-BE"/>
        </w:rPr>
        <w:t>Le festin de Babette</w:t>
      </w:r>
      <w:r w:rsidR="00DB4E92" w:rsidRPr="00242C4A">
        <w:rPr>
          <w:rFonts w:ascii="Times New Roman" w:hAnsi="Times New Roman" w:cs="Times New Roman"/>
          <w:sz w:val="24"/>
          <w:szCs w:val="24"/>
          <w:lang w:val="nl-BE"/>
        </w:rPr>
        <w:t xml:space="preserve"> (129). Het is, bij mijn weten, de eerste keer dat een paus een film citeert in een apostolische exhortatie! </w:t>
      </w:r>
      <w:r w:rsidR="00155130" w:rsidRPr="00242C4A">
        <w:rPr>
          <w:rFonts w:ascii="Times New Roman" w:hAnsi="Times New Roman" w:cs="Times New Roman"/>
          <w:sz w:val="24"/>
          <w:szCs w:val="24"/>
          <w:lang w:val="nl-BE"/>
        </w:rPr>
        <w:t>Hij h</w:t>
      </w:r>
      <w:r w:rsidR="00320759" w:rsidRPr="00242C4A">
        <w:rPr>
          <w:rFonts w:ascii="Times New Roman" w:hAnsi="Times New Roman" w:cs="Times New Roman"/>
          <w:sz w:val="24"/>
          <w:szCs w:val="24"/>
          <w:lang w:val="nl-BE"/>
        </w:rPr>
        <w:t xml:space="preserve">erinnert aan wat hij </w:t>
      </w:r>
      <w:r w:rsidR="00155130" w:rsidRPr="00242C4A">
        <w:rPr>
          <w:rFonts w:ascii="Times New Roman" w:hAnsi="Times New Roman" w:cs="Times New Roman"/>
          <w:sz w:val="24"/>
          <w:szCs w:val="24"/>
          <w:lang w:val="nl-BE"/>
        </w:rPr>
        <w:t xml:space="preserve">de drie sleutelwoorden in het leven van een koppel noemt: “Alstublieft, dank u wel en </w:t>
      </w:r>
      <w:r w:rsidR="00320759" w:rsidRPr="00242C4A">
        <w:rPr>
          <w:rFonts w:ascii="Times New Roman" w:hAnsi="Times New Roman" w:cs="Times New Roman"/>
          <w:sz w:val="24"/>
          <w:szCs w:val="24"/>
          <w:lang w:val="nl-BE"/>
        </w:rPr>
        <w:t xml:space="preserve">vergeef me” (133). </w:t>
      </w:r>
      <w:r w:rsidR="00134CFF" w:rsidRPr="00242C4A">
        <w:rPr>
          <w:rFonts w:ascii="Times New Roman" w:hAnsi="Times New Roman" w:cs="Times New Roman"/>
          <w:sz w:val="24"/>
          <w:szCs w:val="24"/>
          <w:lang w:val="nl-BE"/>
        </w:rPr>
        <w:t>Hij spreekt over dialoog, passionele liefde en de seksuele dimensie: “Seksualiteit is een intermenselijke taal waarin de ander wordt gerespecteerd, met zijn/haar heilige en onschendbare waarde (151). “De meest heilzame</w:t>
      </w:r>
      <w:r w:rsidR="00A139F7" w:rsidRPr="00242C4A">
        <w:rPr>
          <w:rFonts w:ascii="Times New Roman" w:hAnsi="Times New Roman" w:cs="Times New Roman"/>
          <w:sz w:val="24"/>
          <w:szCs w:val="24"/>
          <w:lang w:val="nl-BE"/>
        </w:rPr>
        <w:t xml:space="preserve"> e</w:t>
      </w:r>
      <w:r w:rsidR="00134CFF" w:rsidRPr="00242C4A">
        <w:rPr>
          <w:rFonts w:ascii="Times New Roman" w:hAnsi="Times New Roman" w:cs="Times New Roman"/>
          <w:sz w:val="24"/>
          <w:szCs w:val="24"/>
          <w:lang w:val="nl-BE"/>
        </w:rPr>
        <w:t>rotiek</w:t>
      </w:r>
      <w:r w:rsidR="00A139F7" w:rsidRPr="00242C4A">
        <w:rPr>
          <w:rFonts w:ascii="Times New Roman" w:hAnsi="Times New Roman" w:cs="Times New Roman"/>
          <w:sz w:val="24"/>
          <w:szCs w:val="24"/>
          <w:lang w:val="nl-BE"/>
        </w:rPr>
        <w:t xml:space="preserve">, ook al is ze verbonden aan het zoeken naar genot, veronderstelt </w:t>
      </w:r>
      <w:r w:rsidR="0008627D" w:rsidRPr="00242C4A">
        <w:rPr>
          <w:rFonts w:ascii="Times New Roman" w:hAnsi="Times New Roman" w:cs="Times New Roman"/>
          <w:sz w:val="24"/>
          <w:szCs w:val="24"/>
          <w:lang w:val="nl-BE"/>
        </w:rPr>
        <w:t xml:space="preserve">een zekere </w:t>
      </w:r>
      <w:r w:rsidR="00A139F7" w:rsidRPr="00242C4A">
        <w:rPr>
          <w:rFonts w:ascii="Times New Roman" w:hAnsi="Times New Roman" w:cs="Times New Roman"/>
          <w:sz w:val="24"/>
          <w:szCs w:val="24"/>
          <w:lang w:val="nl-BE"/>
        </w:rPr>
        <w:t>ontsteltenis en kan op die manier de impulsen vermenselijken” (151). De paus weet ook dat seksualiteit bron van lijden en manipulatie kan worden (154). We moeten ons blijven verzetten tegen elke vorm van seksuele onderwerping (156). Ook kiezen voor maagdelijkheid is een vorm van liefde. “Maagdelijkheid heeft immers de symbolische waarde van de liefde die niet de behoefte voelt om de andere te bezitten” (161).</w:t>
      </w:r>
    </w:p>
    <w:p w14:paraId="39A923C6" w14:textId="77777777" w:rsidR="00AC6FF9" w:rsidRPr="00242C4A" w:rsidRDefault="00AC6FF9" w:rsidP="00AC6FF9">
      <w:pPr>
        <w:rPr>
          <w:rFonts w:ascii="Times New Roman" w:hAnsi="Times New Roman" w:cs="Times New Roman"/>
          <w:sz w:val="24"/>
          <w:szCs w:val="24"/>
          <w:lang w:val="nl-BE"/>
        </w:rPr>
      </w:pPr>
    </w:p>
    <w:p w14:paraId="28CE3820" w14:textId="77777777" w:rsidR="007C3271" w:rsidRPr="00242C4A" w:rsidRDefault="007C3271"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Gezin en vruchtbaarheid:</w:t>
      </w:r>
      <w:r w:rsidR="0008627D" w:rsidRPr="00242C4A">
        <w:rPr>
          <w:rFonts w:ascii="Times New Roman" w:hAnsi="Times New Roman" w:cs="Times New Roman"/>
          <w:sz w:val="24"/>
          <w:szCs w:val="24"/>
          <w:lang w:val="nl-BE"/>
        </w:rPr>
        <w:t xml:space="preserve"> </w:t>
      </w:r>
      <w:r w:rsidR="0008627D" w:rsidRPr="00242C4A">
        <w:rPr>
          <w:rFonts w:ascii="Times New Roman" w:hAnsi="Times New Roman" w:cs="Times New Roman"/>
          <w:i/>
          <w:sz w:val="24"/>
          <w:szCs w:val="24"/>
          <w:lang w:val="nl-BE"/>
        </w:rPr>
        <w:t>Het mysterie van de schepping</w:t>
      </w:r>
    </w:p>
    <w:p w14:paraId="0A4BEB43" w14:textId="77777777" w:rsidR="00A139F7" w:rsidRPr="00242C4A" w:rsidRDefault="00A139F7" w:rsidP="00A139F7">
      <w:pPr>
        <w:rPr>
          <w:rFonts w:ascii="Times New Roman" w:hAnsi="Times New Roman" w:cs="Times New Roman"/>
          <w:sz w:val="24"/>
          <w:szCs w:val="24"/>
          <w:lang w:val="nl-BE"/>
        </w:rPr>
      </w:pPr>
      <w:r w:rsidRPr="00242C4A">
        <w:rPr>
          <w:rFonts w:ascii="Times New Roman" w:hAnsi="Times New Roman" w:cs="Times New Roman"/>
          <w:sz w:val="24"/>
          <w:szCs w:val="24"/>
          <w:lang w:val="nl-BE"/>
        </w:rPr>
        <w:t>Centraal in het 5</w:t>
      </w:r>
      <w:r w:rsidRPr="00242C4A">
        <w:rPr>
          <w:rFonts w:ascii="Times New Roman" w:hAnsi="Times New Roman" w:cs="Times New Roman"/>
          <w:sz w:val="24"/>
          <w:szCs w:val="24"/>
          <w:vertAlign w:val="superscript"/>
          <w:lang w:val="nl-BE"/>
        </w:rPr>
        <w:t>de</w:t>
      </w:r>
      <w:r w:rsidRPr="00242C4A">
        <w:rPr>
          <w:rFonts w:ascii="Times New Roman" w:hAnsi="Times New Roman" w:cs="Times New Roman"/>
          <w:sz w:val="24"/>
          <w:szCs w:val="24"/>
          <w:lang w:val="nl-BE"/>
        </w:rPr>
        <w:t xml:space="preserve"> hoofdstuk, met als t</w:t>
      </w:r>
      <w:r w:rsidR="0008627D" w:rsidRPr="00242C4A">
        <w:rPr>
          <w:rFonts w:ascii="Times New Roman" w:hAnsi="Times New Roman" w:cs="Times New Roman"/>
          <w:sz w:val="24"/>
          <w:szCs w:val="24"/>
          <w:lang w:val="nl-BE"/>
        </w:rPr>
        <w:t xml:space="preserve">itel: </w:t>
      </w:r>
      <w:r w:rsidR="0008627D" w:rsidRPr="00242C4A">
        <w:rPr>
          <w:rFonts w:ascii="Times New Roman" w:hAnsi="Times New Roman" w:cs="Times New Roman"/>
          <w:i/>
          <w:sz w:val="24"/>
          <w:szCs w:val="24"/>
          <w:lang w:val="nl-BE"/>
        </w:rPr>
        <w:t>Liefde die vruchtbaar wordt</w:t>
      </w:r>
      <w:r w:rsidRPr="00242C4A">
        <w:rPr>
          <w:rFonts w:ascii="Times New Roman" w:hAnsi="Times New Roman" w:cs="Times New Roman"/>
          <w:sz w:val="24"/>
          <w:szCs w:val="24"/>
          <w:lang w:val="nl-BE"/>
        </w:rPr>
        <w:t xml:space="preserve"> (166-198) staat de gave van het leven en </w:t>
      </w:r>
      <w:r w:rsidR="0008627D" w:rsidRPr="00242C4A">
        <w:rPr>
          <w:rFonts w:ascii="Times New Roman" w:hAnsi="Times New Roman" w:cs="Times New Roman"/>
          <w:sz w:val="24"/>
          <w:szCs w:val="24"/>
          <w:lang w:val="nl-BE"/>
        </w:rPr>
        <w:t>het verwelkomen</w:t>
      </w:r>
      <w:r w:rsidRPr="00242C4A">
        <w:rPr>
          <w:rFonts w:ascii="Times New Roman" w:hAnsi="Times New Roman" w:cs="Times New Roman"/>
          <w:sz w:val="24"/>
          <w:szCs w:val="24"/>
          <w:lang w:val="nl-BE"/>
        </w:rPr>
        <w:t xml:space="preserve"> van kinderen. De paus </w:t>
      </w:r>
      <w:r w:rsidR="0085722E" w:rsidRPr="00242C4A">
        <w:rPr>
          <w:rFonts w:ascii="Times New Roman" w:hAnsi="Times New Roman" w:cs="Times New Roman"/>
          <w:sz w:val="24"/>
          <w:szCs w:val="24"/>
          <w:lang w:val="nl-BE"/>
        </w:rPr>
        <w:t xml:space="preserve">heeft het over </w:t>
      </w:r>
      <w:r w:rsidRPr="00242C4A">
        <w:rPr>
          <w:rFonts w:ascii="Times New Roman" w:hAnsi="Times New Roman" w:cs="Times New Roman"/>
          <w:sz w:val="24"/>
          <w:szCs w:val="24"/>
          <w:lang w:val="nl-BE"/>
        </w:rPr>
        <w:t>de ervaring</w:t>
      </w:r>
      <w:r w:rsidR="0085722E" w:rsidRPr="00242C4A">
        <w:rPr>
          <w:rFonts w:ascii="Times New Roman" w:hAnsi="Times New Roman" w:cs="Times New Roman"/>
          <w:sz w:val="24"/>
          <w:szCs w:val="24"/>
          <w:lang w:val="nl-BE"/>
        </w:rPr>
        <w:t xml:space="preserve"> van zwangerschap voor een vrouw (168). Hij heeft ook oog voor de waarde van het vaderschap. Maar hij bekijkt vruchtbaarheid vanuit een breder perspectief als hij het heeft over adoptie en de opvang van armen (183). Hij schrijft over het lot van kinderen en senioren (191). Hij onderstreept het belang van het historische geheugen van oudere mensen (193). Hij heeft het over de ervaring van broederlijkheid (194). En hij verliest situaties zoals die van eenoudergezinnen, tienermoeders, mensen met een handicap en zieken niet uit het oog.</w:t>
      </w:r>
    </w:p>
    <w:p w14:paraId="1D8D0F55" w14:textId="77777777" w:rsidR="00A139F7" w:rsidRPr="00242C4A" w:rsidRDefault="00A139F7" w:rsidP="00A139F7">
      <w:pPr>
        <w:rPr>
          <w:rFonts w:ascii="Times New Roman" w:hAnsi="Times New Roman" w:cs="Times New Roman"/>
          <w:sz w:val="24"/>
          <w:szCs w:val="24"/>
          <w:lang w:val="nl-BE"/>
        </w:rPr>
      </w:pPr>
    </w:p>
    <w:p w14:paraId="4791E6E0" w14:textId="77777777" w:rsidR="007C3271" w:rsidRPr="00242C4A" w:rsidRDefault="007C3271"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Het gezin in de pastorale </w:t>
      </w:r>
      <w:r w:rsidR="00E12156" w:rsidRPr="00242C4A">
        <w:rPr>
          <w:rFonts w:ascii="Times New Roman" w:hAnsi="Times New Roman" w:cs="Times New Roman"/>
          <w:sz w:val="24"/>
          <w:szCs w:val="24"/>
          <w:lang w:val="nl-BE"/>
        </w:rPr>
        <w:t>begelei</w:t>
      </w:r>
      <w:r w:rsidR="0008627D" w:rsidRPr="00242C4A">
        <w:rPr>
          <w:rFonts w:ascii="Times New Roman" w:hAnsi="Times New Roman" w:cs="Times New Roman"/>
          <w:sz w:val="24"/>
          <w:szCs w:val="24"/>
          <w:lang w:val="nl-BE"/>
        </w:rPr>
        <w:t xml:space="preserve">ding: </w:t>
      </w:r>
      <w:r w:rsidR="0008627D" w:rsidRPr="00242C4A">
        <w:rPr>
          <w:rFonts w:ascii="Times New Roman" w:hAnsi="Times New Roman" w:cs="Times New Roman"/>
          <w:i/>
          <w:sz w:val="24"/>
          <w:szCs w:val="24"/>
          <w:lang w:val="nl-BE"/>
        </w:rPr>
        <w:t>Niet ophouden met dansen</w:t>
      </w:r>
    </w:p>
    <w:p w14:paraId="435305A7" w14:textId="77777777" w:rsidR="00117707" w:rsidRPr="00242C4A" w:rsidRDefault="0085722E" w:rsidP="0085722E">
      <w:pPr>
        <w:rPr>
          <w:rFonts w:ascii="Times New Roman" w:hAnsi="Times New Roman" w:cs="Times New Roman"/>
          <w:sz w:val="24"/>
          <w:szCs w:val="24"/>
          <w:lang w:val="nl-BE"/>
        </w:rPr>
      </w:pPr>
      <w:r w:rsidRPr="00242C4A">
        <w:rPr>
          <w:rFonts w:ascii="Times New Roman" w:hAnsi="Times New Roman" w:cs="Times New Roman"/>
          <w:sz w:val="24"/>
          <w:szCs w:val="24"/>
          <w:lang w:val="nl-BE"/>
        </w:rPr>
        <w:t>Hoofdstuk 6 heeft als</w:t>
      </w:r>
      <w:r w:rsidR="0008627D" w:rsidRPr="00242C4A">
        <w:rPr>
          <w:rFonts w:ascii="Times New Roman" w:hAnsi="Times New Roman" w:cs="Times New Roman"/>
          <w:sz w:val="24"/>
          <w:szCs w:val="24"/>
          <w:lang w:val="nl-BE"/>
        </w:rPr>
        <w:t xml:space="preserve"> titel: </w:t>
      </w:r>
      <w:r w:rsidRPr="00242C4A">
        <w:rPr>
          <w:rFonts w:ascii="Times New Roman" w:hAnsi="Times New Roman" w:cs="Times New Roman"/>
          <w:i/>
          <w:sz w:val="24"/>
          <w:szCs w:val="24"/>
          <w:lang w:val="nl-BE"/>
        </w:rPr>
        <w:t>Enkele pastorale perspectieven</w:t>
      </w:r>
      <w:r w:rsidRPr="00242C4A">
        <w:rPr>
          <w:rFonts w:ascii="Times New Roman" w:hAnsi="Times New Roman" w:cs="Times New Roman"/>
          <w:sz w:val="24"/>
          <w:szCs w:val="24"/>
          <w:lang w:val="nl-BE"/>
        </w:rPr>
        <w:t xml:space="preserve"> (199-258). Het begint met de pastorale begeleiding van gezinnen in de parochie en de Kerk. Maar de paus brengt ook de affectieve vorming van seminaristen ter sprake (203). Hij schetst de begeleiding van verloofden en de voorbereiding op het huwelijk (205)</w:t>
      </w:r>
      <w:r w:rsidR="008D3CFE" w:rsidRPr="00242C4A">
        <w:rPr>
          <w:rFonts w:ascii="Times New Roman" w:hAnsi="Times New Roman" w:cs="Times New Roman"/>
          <w:sz w:val="24"/>
          <w:szCs w:val="24"/>
          <w:lang w:val="nl-BE"/>
        </w:rPr>
        <w:t xml:space="preserve">, die op de huwelijksviering inbegrepen. Maar ook de pastorale begeleiding van de jonggehuwden komt ter sprake (217). Hij haalt af en toe persoonlijke herinneringen op: “Ik herinner me een refrein waarin gezongen werd dat stilstaand water gaat stinken en bederft. Dat is wat er gebeurt als het liefdesleven uit de eerste jaren van het huwelijk stagneert, ophoudt in beweging te zijn, de onrust mist die het koppel vooruit </w:t>
      </w:r>
      <w:r w:rsidR="0008627D" w:rsidRPr="00242C4A">
        <w:rPr>
          <w:rFonts w:ascii="Times New Roman" w:hAnsi="Times New Roman" w:cs="Times New Roman"/>
          <w:sz w:val="24"/>
          <w:szCs w:val="24"/>
          <w:lang w:val="nl-BE"/>
        </w:rPr>
        <w:t>d</w:t>
      </w:r>
      <w:r w:rsidR="008D3CFE" w:rsidRPr="00242C4A">
        <w:rPr>
          <w:rFonts w:ascii="Times New Roman" w:hAnsi="Times New Roman" w:cs="Times New Roman"/>
          <w:sz w:val="24"/>
          <w:szCs w:val="24"/>
          <w:lang w:val="nl-BE"/>
        </w:rPr>
        <w:t xml:space="preserve">uwt. </w:t>
      </w:r>
      <w:r w:rsidR="00117707" w:rsidRPr="00242C4A">
        <w:rPr>
          <w:rFonts w:ascii="Times New Roman" w:hAnsi="Times New Roman" w:cs="Times New Roman"/>
          <w:sz w:val="24"/>
          <w:szCs w:val="24"/>
          <w:lang w:val="nl-BE"/>
        </w:rPr>
        <w:t xml:space="preserve">De dans, die de jonge liefde vooruit stuwt, de dans met die verrukte blik vol hoop mag nooit ophouden” (219). Maar </w:t>
      </w:r>
      <w:r w:rsidR="0008627D" w:rsidRPr="00242C4A">
        <w:rPr>
          <w:rFonts w:ascii="Times New Roman" w:hAnsi="Times New Roman" w:cs="Times New Roman"/>
          <w:sz w:val="24"/>
          <w:szCs w:val="24"/>
          <w:lang w:val="nl-BE"/>
        </w:rPr>
        <w:t xml:space="preserve">ook </w:t>
      </w:r>
      <w:r w:rsidR="00117707" w:rsidRPr="00242C4A">
        <w:rPr>
          <w:rFonts w:ascii="Times New Roman" w:hAnsi="Times New Roman" w:cs="Times New Roman"/>
          <w:sz w:val="24"/>
          <w:szCs w:val="24"/>
          <w:lang w:val="nl-BE"/>
        </w:rPr>
        <w:t xml:space="preserve">crises tekenen het leven van een koppel (232), “zij maken deel uit van zijn dramatische schoonheid” (232). Die breuken en scheidingen moeten begeleid kunnen worden (241). “Het is belangrijk aan gescheiden mensen die een nieuwe verbintenis gesloten hebben, te laten voelen dat ze wel degelijk deel uitmaken van de Kerk, dat ze niet uit de gemeenschap gestoten worden (243). </w:t>
      </w:r>
      <w:r w:rsidR="00E64A4D" w:rsidRPr="00242C4A">
        <w:rPr>
          <w:rFonts w:ascii="Times New Roman" w:hAnsi="Times New Roman" w:cs="Times New Roman"/>
          <w:sz w:val="24"/>
          <w:szCs w:val="24"/>
          <w:lang w:val="nl-BE"/>
        </w:rPr>
        <w:t xml:space="preserve">Voor hen moeten de procedures voor de nietigverklaring van het huwelijk toegankelijker worden gemaakt (244). Partners moeten zich ervoor hoeden de kinderen niet als gijzelaars te gebruiken als het tot een scheiding komt, schrijft de paus (245). In verband met mensen met een homoseksuele </w:t>
      </w:r>
      <w:r w:rsidR="00E64A4D" w:rsidRPr="00242C4A">
        <w:rPr>
          <w:rFonts w:ascii="Times New Roman" w:hAnsi="Times New Roman" w:cs="Times New Roman"/>
          <w:sz w:val="24"/>
          <w:szCs w:val="24"/>
          <w:lang w:val="nl-BE"/>
        </w:rPr>
        <w:lastRenderedPageBreak/>
        <w:t xml:space="preserve">geaardheid herneemt </w:t>
      </w:r>
      <w:r w:rsidR="0008627D" w:rsidRPr="00242C4A">
        <w:rPr>
          <w:rFonts w:ascii="Times New Roman" w:hAnsi="Times New Roman" w:cs="Times New Roman"/>
          <w:sz w:val="24"/>
          <w:szCs w:val="24"/>
          <w:lang w:val="nl-BE"/>
        </w:rPr>
        <w:t xml:space="preserve">hij </w:t>
      </w:r>
      <w:r w:rsidR="00E64A4D" w:rsidRPr="00242C4A">
        <w:rPr>
          <w:rFonts w:ascii="Times New Roman" w:hAnsi="Times New Roman" w:cs="Times New Roman"/>
          <w:sz w:val="24"/>
          <w:szCs w:val="24"/>
          <w:lang w:val="nl-BE"/>
        </w:rPr>
        <w:t>de verklaring van de synodevaders: “Wij wensen eraan te herinneren dat elke menselijke persoon in zijn/haar waardigheid gerespecteerd moet worden en met respect onthaald dient te worden, wat ook zijn of haar seksuele geaardheid is” (250).  Hij herinnert eraan dat verbintenissen tussen homoseksuele mensen niet op gelijke voet kunnen worden geplaatst met het huwelijk (251). Hij leeft mee met gezinnen die in rouw leven en wijst erop hoe belangrijk het is om zich voor te bereiden op de dood, wetende dat “het geloof ons verzekert dat de Verrezene ons nooit in de steek zal laten” (256).</w:t>
      </w:r>
    </w:p>
    <w:p w14:paraId="630CAF2F" w14:textId="77777777" w:rsidR="008D3CFE" w:rsidRPr="00242C4A" w:rsidRDefault="00117707" w:rsidP="0085722E">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 </w:t>
      </w:r>
    </w:p>
    <w:p w14:paraId="78A97DE8" w14:textId="77777777" w:rsidR="00E12156" w:rsidRPr="00242C4A" w:rsidRDefault="00E12156"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Het gezin en de opvoeding van de kinderen: met zelfs een woordje </w:t>
      </w:r>
      <w:r w:rsidR="00287DD5" w:rsidRPr="00242C4A">
        <w:rPr>
          <w:rFonts w:ascii="Times New Roman" w:hAnsi="Times New Roman" w:cs="Times New Roman"/>
          <w:sz w:val="24"/>
          <w:szCs w:val="24"/>
          <w:lang w:val="nl-BE"/>
        </w:rPr>
        <w:t>over computerspelletjes</w:t>
      </w:r>
    </w:p>
    <w:p w14:paraId="19501356" w14:textId="77777777" w:rsidR="00E64A4D" w:rsidRPr="00242C4A" w:rsidRDefault="0008627D" w:rsidP="00E64A4D">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In hoofdstuk 7 – </w:t>
      </w:r>
      <w:r w:rsidR="00E64A4D" w:rsidRPr="00242C4A">
        <w:rPr>
          <w:rFonts w:ascii="Times New Roman" w:hAnsi="Times New Roman" w:cs="Times New Roman"/>
          <w:i/>
          <w:sz w:val="24"/>
          <w:szCs w:val="24"/>
          <w:lang w:val="nl-BE"/>
        </w:rPr>
        <w:t>De opvoe</w:t>
      </w:r>
      <w:r w:rsidRPr="00242C4A">
        <w:rPr>
          <w:rFonts w:ascii="Times New Roman" w:hAnsi="Times New Roman" w:cs="Times New Roman"/>
          <w:i/>
          <w:sz w:val="24"/>
          <w:szCs w:val="24"/>
          <w:lang w:val="nl-BE"/>
        </w:rPr>
        <w:t>ding van de kinderen versterken</w:t>
      </w:r>
      <w:r w:rsidR="00E64A4D" w:rsidRPr="00242C4A">
        <w:rPr>
          <w:rFonts w:ascii="Times New Roman" w:hAnsi="Times New Roman" w:cs="Times New Roman"/>
          <w:sz w:val="24"/>
          <w:szCs w:val="24"/>
          <w:lang w:val="nl-BE"/>
        </w:rPr>
        <w:t xml:space="preserve"> (259-290) – onderstreept de paus het belang van “die momenten die we met onze kinderen doorbrengen, </w:t>
      </w:r>
      <w:r w:rsidR="00923BC0" w:rsidRPr="00242C4A">
        <w:rPr>
          <w:rFonts w:ascii="Times New Roman" w:hAnsi="Times New Roman" w:cs="Times New Roman"/>
          <w:sz w:val="24"/>
          <w:szCs w:val="24"/>
          <w:lang w:val="nl-BE"/>
        </w:rPr>
        <w:t xml:space="preserve">op een eenvoudige en liefdevolle manier </w:t>
      </w:r>
      <w:r w:rsidR="00E64A4D" w:rsidRPr="00242C4A">
        <w:rPr>
          <w:rFonts w:ascii="Times New Roman" w:hAnsi="Times New Roman" w:cs="Times New Roman"/>
          <w:sz w:val="24"/>
          <w:szCs w:val="24"/>
          <w:lang w:val="nl-BE"/>
        </w:rPr>
        <w:t xml:space="preserve">pratend </w:t>
      </w:r>
      <w:r w:rsidR="00923BC0" w:rsidRPr="00242C4A">
        <w:rPr>
          <w:rFonts w:ascii="Times New Roman" w:hAnsi="Times New Roman" w:cs="Times New Roman"/>
          <w:sz w:val="24"/>
          <w:szCs w:val="24"/>
          <w:lang w:val="nl-BE"/>
        </w:rPr>
        <w:t>over de belangrijke dingen van het leven</w:t>
      </w:r>
      <w:r w:rsidR="00647C00" w:rsidRPr="00242C4A">
        <w:rPr>
          <w:rFonts w:ascii="Times New Roman" w:hAnsi="Times New Roman" w:cs="Times New Roman"/>
          <w:sz w:val="24"/>
          <w:szCs w:val="24"/>
          <w:lang w:val="nl-BE"/>
        </w:rPr>
        <w:t>”</w:t>
      </w:r>
      <w:r w:rsidR="00923BC0" w:rsidRPr="00242C4A">
        <w:rPr>
          <w:rFonts w:ascii="Times New Roman" w:hAnsi="Times New Roman" w:cs="Times New Roman"/>
          <w:sz w:val="24"/>
          <w:szCs w:val="24"/>
          <w:lang w:val="nl-BE"/>
        </w:rPr>
        <w:t xml:space="preserve"> (260). De school is noodzakelijk, maar kan het gezin nooit vervangen (263). Het gezin is de eerste school als het gaat over menselijke waarden (274). Over elektronische spelletjes schrijft de paus “dat het er niet op aan komt kinderen te beletten om met hun elektronische spullen te spelen, maar om een manier te vinden in hen het vermogen op te wekken om het onderscheid te maken tussen de verschillende logica’s en de digitale snelheid niet toe te passen op alle terreinen van het leven” (275). Kinderen moeten seksuele opvoeding krijgen (280-286). En opvoeding moet ook geloofsoverdracht mogelijk maken (287-290).</w:t>
      </w:r>
    </w:p>
    <w:p w14:paraId="30028D01" w14:textId="77777777" w:rsidR="00923BC0" w:rsidRPr="00242C4A" w:rsidRDefault="00923BC0" w:rsidP="00E64A4D">
      <w:pPr>
        <w:rPr>
          <w:rFonts w:ascii="Times New Roman" w:hAnsi="Times New Roman" w:cs="Times New Roman"/>
          <w:sz w:val="24"/>
          <w:szCs w:val="24"/>
          <w:lang w:val="nl-BE"/>
        </w:rPr>
      </w:pPr>
    </w:p>
    <w:p w14:paraId="6CE83321" w14:textId="77777777" w:rsidR="00287DD5" w:rsidRPr="00242C4A" w:rsidRDefault="00287DD5"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Complexe situatie</w:t>
      </w:r>
      <w:r w:rsidR="00647C00" w:rsidRPr="00242C4A">
        <w:rPr>
          <w:rFonts w:ascii="Times New Roman" w:hAnsi="Times New Roman" w:cs="Times New Roman"/>
          <w:sz w:val="24"/>
          <w:szCs w:val="24"/>
          <w:lang w:val="nl-BE"/>
        </w:rPr>
        <w:t xml:space="preserve">s: </w:t>
      </w:r>
      <w:r w:rsidR="00647C00" w:rsidRPr="00242C4A">
        <w:rPr>
          <w:rFonts w:ascii="Times New Roman" w:hAnsi="Times New Roman" w:cs="Times New Roman"/>
          <w:i/>
          <w:sz w:val="24"/>
          <w:szCs w:val="24"/>
          <w:lang w:val="nl-BE"/>
        </w:rPr>
        <w:t>De breekbaarheid begeleiden</w:t>
      </w:r>
    </w:p>
    <w:p w14:paraId="22FE7C0A" w14:textId="77777777" w:rsidR="00923BC0" w:rsidRPr="00242C4A" w:rsidRDefault="00647C00" w:rsidP="00923BC0">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Hoofdstuk 8 met als titel </w:t>
      </w:r>
      <w:r w:rsidR="00923BC0" w:rsidRPr="00242C4A">
        <w:rPr>
          <w:rFonts w:ascii="Times New Roman" w:hAnsi="Times New Roman" w:cs="Times New Roman"/>
          <w:i/>
          <w:sz w:val="24"/>
          <w:szCs w:val="24"/>
          <w:lang w:val="nl-BE"/>
        </w:rPr>
        <w:t>De broosheid begeleid</w:t>
      </w:r>
      <w:r w:rsidRPr="00242C4A">
        <w:rPr>
          <w:rFonts w:ascii="Times New Roman" w:hAnsi="Times New Roman" w:cs="Times New Roman"/>
          <w:i/>
          <w:sz w:val="24"/>
          <w:szCs w:val="24"/>
          <w:lang w:val="nl-BE"/>
        </w:rPr>
        <w:t>en, onderscheiden en integreren</w:t>
      </w:r>
      <w:r w:rsidR="00923BC0" w:rsidRPr="00242C4A">
        <w:rPr>
          <w:rFonts w:ascii="Times New Roman" w:hAnsi="Times New Roman" w:cs="Times New Roman"/>
          <w:sz w:val="24"/>
          <w:szCs w:val="24"/>
          <w:lang w:val="nl-BE"/>
        </w:rPr>
        <w:t xml:space="preserve"> (291-312), is het meest originele hoofdstuk</w:t>
      </w:r>
      <w:r w:rsidRPr="00242C4A">
        <w:rPr>
          <w:rFonts w:ascii="Times New Roman" w:hAnsi="Times New Roman" w:cs="Times New Roman"/>
          <w:sz w:val="24"/>
          <w:szCs w:val="24"/>
          <w:lang w:val="nl-BE"/>
        </w:rPr>
        <w:t xml:space="preserve"> van de exhortatie</w:t>
      </w:r>
      <w:r w:rsidR="00923BC0" w:rsidRPr="00242C4A">
        <w:rPr>
          <w:rFonts w:ascii="Times New Roman" w:hAnsi="Times New Roman" w:cs="Times New Roman"/>
          <w:sz w:val="24"/>
          <w:szCs w:val="24"/>
          <w:lang w:val="nl-BE"/>
        </w:rPr>
        <w:t>. De paus gebruikt er regelmatig de jij-vorm</w:t>
      </w:r>
      <w:r w:rsidR="0052109E" w:rsidRPr="00242C4A">
        <w:rPr>
          <w:rFonts w:ascii="Times New Roman" w:hAnsi="Times New Roman" w:cs="Times New Roman"/>
          <w:sz w:val="24"/>
          <w:szCs w:val="24"/>
          <w:lang w:val="nl-BE"/>
        </w:rPr>
        <w:t xml:space="preserve">. Het gaat er in dit hoofdstuk om een volwaardige situatiemoraal uit te </w:t>
      </w:r>
      <w:r w:rsidRPr="00242C4A">
        <w:rPr>
          <w:rFonts w:ascii="Times New Roman" w:hAnsi="Times New Roman" w:cs="Times New Roman"/>
          <w:sz w:val="24"/>
          <w:szCs w:val="24"/>
          <w:lang w:val="nl-BE"/>
        </w:rPr>
        <w:t>bouwen, op het concrete terrein;</w:t>
      </w:r>
      <w:r w:rsidR="0052109E" w:rsidRPr="00242C4A">
        <w:rPr>
          <w:rFonts w:ascii="Times New Roman" w:hAnsi="Times New Roman" w:cs="Times New Roman"/>
          <w:sz w:val="24"/>
          <w:szCs w:val="24"/>
          <w:lang w:val="nl-BE"/>
        </w:rPr>
        <w:t xml:space="preserve"> een moraal die verankerd is in de menselijke geschiedenis. Die capaciteit om de gewetenskwesties af te bakenen, die men ook de casuïstiek noemt, is een specialiteit van de jezuïeten en overduidelijk een van de favoriete terreinen van paus Franciscus. Hij dringt aan op een “gradualiteit in de pastoraal”, een begrip dat al door paus Joannes Paulus II is ontwikkeld (295). Hij wijst erop dat veel situaties in de praktijk ver af staan van het ideaal. Daarom dringt hij aan op het onderscheidingsvermogen in situaties die “onregelmatig worden genoemd”. Het is het terrein van de goddelijke pedagogie waarover de synode sprak (297). “Echtgescheidenen die een nieuwe verbintenis aangaan bijvoorbeeld, kunnen zich in heel uiteenlopende situaties bevinden, die daa</w:t>
      </w:r>
      <w:r w:rsidRPr="00242C4A">
        <w:rPr>
          <w:rFonts w:ascii="Times New Roman" w:hAnsi="Times New Roman" w:cs="Times New Roman"/>
          <w:sz w:val="24"/>
          <w:szCs w:val="24"/>
          <w:lang w:val="nl-BE"/>
        </w:rPr>
        <w:t>rom niet moeten gecatalogiseerd</w:t>
      </w:r>
      <w:r w:rsidR="0052109E" w:rsidRPr="00242C4A">
        <w:rPr>
          <w:rFonts w:ascii="Times New Roman" w:hAnsi="Times New Roman" w:cs="Times New Roman"/>
          <w:sz w:val="24"/>
          <w:szCs w:val="24"/>
          <w:lang w:val="nl-BE"/>
        </w:rPr>
        <w:t xml:space="preserve"> of </w:t>
      </w:r>
      <w:r w:rsidR="007F33E2" w:rsidRPr="00242C4A">
        <w:rPr>
          <w:rFonts w:ascii="Times New Roman" w:hAnsi="Times New Roman" w:cs="Times New Roman"/>
          <w:sz w:val="24"/>
          <w:szCs w:val="24"/>
          <w:lang w:val="nl-BE"/>
        </w:rPr>
        <w:t xml:space="preserve">weggezet </w:t>
      </w:r>
      <w:r w:rsidR="0052109E" w:rsidRPr="00242C4A">
        <w:rPr>
          <w:rFonts w:ascii="Times New Roman" w:hAnsi="Times New Roman" w:cs="Times New Roman"/>
          <w:sz w:val="24"/>
          <w:szCs w:val="24"/>
          <w:lang w:val="nl-BE"/>
        </w:rPr>
        <w:t>worden in al te rigide uitspraken</w:t>
      </w:r>
      <w:r w:rsidR="007F33E2" w:rsidRPr="00242C4A">
        <w:rPr>
          <w:rFonts w:ascii="Times New Roman" w:hAnsi="Times New Roman" w:cs="Times New Roman"/>
          <w:sz w:val="24"/>
          <w:szCs w:val="24"/>
          <w:lang w:val="nl-BE"/>
        </w:rPr>
        <w:t>”</w:t>
      </w:r>
      <w:r w:rsidR="0052109E" w:rsidRPr="00242C4A">
        <w:rPr>
          <w:rFonts w:ascii="Times New Roman" w:hAnsi="Times New Roman" w:cs="Times New Roman"/>
          <w:sz w:val="24"/>
          <w:szCs w:val="24"/>
          <w:lang w:val="nl-BE"/>
        </w:rPr>
        <w:t xml:space="preserve"> (298). “De logica van de integratie is de sleutel van </w:t>
      </w:r>
      <w:r w:rsidR="00CA0598" w:rsidRPr="00242C4A">
        <w:rPr>
          <w:rFonts w:ascii="Times New Roman" w:hAnsi="Times New Roman" w:cs="Times New Roman"/>
          <w:sz w:val="24"/>
          <w:szCs w:val="24"/>
          <w:lang w:val="nl-BE"/>
        </w:rPr>
        <w:t>hun pastorale begeleiding” (299).</w:t>
      </w:r>
    </w:p>
    <w:p w14:paraId="17E959A3" w14:textId="77777777" w:rsidR="00CA0598" w:rsidRPr="00242C4A" w:rsidRDefault="00CA0598" w:rsidP="00923BC0">
      <w:pPr>
        <w:rPr>
          <w:rFonts w:ascii="Times New Roman" w:hAnsi="Times New Roman" w:cs="Times New Roman"/>
          <w:sz w:val="24"/>
          <w:szCs w:val="24"/>
          <w:lang w:val="nl-BE"/>
        </w:rPr>
      </w:pPr>
    </w:p>
    <w:p w14:paraId="6E20790F" w14:textId="77777777" w:rsidR="00EA4DB6" w:rsidRPr="00242C4A" w:rsidRDefault="007F33E2" w:rsidP="00CA0598">
      <w:pPr>
        <w:rPr>
          <w:rFonts w:ascii="Times New Roman" w:hAnsi="Times New Roman" w:cs="Times New Roman"/>
          <w:sz w:val="24"/>
          <w:szCs w:val="24"/>
          <w:lang w:val="nl-BE"/>
        </w:rPr>
      </w:pPr>
      <w:r w:rsidRPr="00242C4A">
        <w:rPr>
          <w:rFonts w:ascii="Times New Roman" w:hAnsi="Times New Roman" w:cs="Times New Roman"/>
          <w:i/>
          <w:sz w:val="24"/>
          <w:szCs w:val="24"/>
          <w:lang w:val="nl-BE"/>
        </w:rPr>
        <w:t>Een dubbele moraal</w:t>
      </w:r>
      <w:r w:rsidR="00EA4DB6" w:rsidRPr="00242C4A">
        <w:rPr>
          <w:rFonts w:ascii="Times New Roman" w:hAnsi="Times New Roman" w:cs="Times New Roman"/>
          <w:i/>
          <w:sz w:val="24"/>
          <w:szCs w:val="24"/>
          <w:lang w:val="nl-BE"/>
        </w:rPr>
        <w:t>?</w:t>
      </w:r>
    </w:p>
    <w:p w14:paraId="6ED13327" w14:textId="77777777" w:rsidR="00CA0598" w:rsidRPr="00242C4A" w:rsidRDefault="00CA0598" w:rsidP="00CA0598">
      <w:pPr>
        <w:rPr>
          <w:rFonts w:ascii="Times New Roman" w:hAnsi="Times New Roman" w:cs="Times New Roman"/>
          <w:sz w:val="24"/>
          <w:szCs w:val="24"/>
          <w:lang w:val="nl-BE"/>
        </w:rPr>
      </w:pPr>
      <w:r w:rsidRPr="00242C4A">
        <w:rPr>
          <w:rFonts w:ascii="Times New Roman" w:hAnsi="Times New Roman" w:cs="Times New Roman"/>
          <w:sz w:val="24"/>
          <w:szCs w:val="24"/>
          <w:lang w:val="nl-BE"/>
        </w:rPr>
        <w:t>Dankzij de concrete pastorale ontmoeting tussen een persoon en een pastor “vermijden we het risico dat een bepaald</w:t>
      </w:r>
      <w:r w:rsidR="007F33E2" w:rsidRPr="00242C4A">
        <w:rPr>
          <w:rFonts w:ascii="Times New Roman" w:hAnsi="Times New Roman" w:cs="Times New Roman"/>
          <w:sz w:val="24"/>
          <w:szCs w:val="24"/>
          <w:lang w:val="nl-BE"/>
        </w:rPr>
        <w:t>e</w:t>
      </w:r>
      <w:r w:rsidRPr="00242C4A">
        <w:rPr>
          <w:rFonts w:ascii="Times New Roman" w:hAnsi="Times New Roman" w:cs="Times New Roman"/>
          <w:sz w:val="24"/>
          <w:szCs w:val="24"/>
          <w:lang w:val="nl-BE"/>
        </w:rPr>
        <w:t xml:space="preserve"> </w:t>
      </w:r>
      <w:r w:rsidR="007F33E2" w:rsidRPr="00242C4A">
        <w:rPr>
          <w:rFonts w:ascii="Times New Roman" w:hAnsi="Times New Roman" w:cs="Times New Roman"/>
          <w:sz w:val="24"/>
          <w:szCs w:val="24"/>
          <w:lang w:val="nl-BE"/>
        </w:rPr>
        <w:t>vorm van onderscheiding(svermogen)</w:t>
      </w:r>
      <w:r w:rsidRPr="00242C4A">
        <w:rPr>
          <w:rFonts w:ascii="Times New Roman" w:hAnsi="Times New Roman" w:cs="Times New Roman"/>
          <w:sz w:val="24"/>
          <w:szCs w:val="24"/>
          <w:lang w:val="nl-BE"/>
        </w:rPr>
        <w:t xml:space="preserve"> ertoe aanzet te denken dat de Kerk een dubbele moraal erop na zou houden” (300): de paus introduceert hier het antwoord op een bezwaar en herwaardeert een element dat hem dierbaar is: het gesprek en de dialoog als basis van gedrag. </w:t>
      </w:r>
    </w:p>
    <w:p w14:paraId="6AA43F00" w14:textId="77777777" w:rsidR="00CA0598" w:rsidRPr="00242C4A" w:rsidRDefault="00CA0598" w:rsidP="00CA0598">
      <w:pPr>
        <w:rPr>
          <w:rFonts w:ascii="Times New Roman" w:hAnsi="Times New Roman" w:cs="Times New Roman"/>
          <w:sz w:val="24"/>
          <w:szCs w:val="24"/>
          <w:lang w:val="nl-BE"/>
        </w:rPr>
      </w:pPr>
    </w:p>
    <w:p w14:paraId="3A11C921" w14:textId="77777777" w:rsidR="00EA4DB6" w:rsidRPr="00242C4A" w:rsidRDefault="00EA4DB6" w:rsidP="00CA0598">
      <w:pPr>
        <w:rPr>
          <w:rFonts w:ascii="Times New Roman" w:hAnsi="Times New Roman" w:cs="Times New Roman"/>
          <w:sz w:val="24"/>
          <w:szCs w:val="24"/>
          <w:lang w:val="nl-BE"/>
        </w:rPr>
      </w:pPr>
      <w:r w:rsidRPr="00242C4A">
        <w:rPr>
          <w:rFonts w:ascii="Times New Roman" w:hAnsi="Times New Roman" w:cs="Times New Roman"/>
          <w:i/>
          <w:sz w:val="24"/>
          <w:szCs w:val="24"/>
          <w:lang w:val="nl-BE"/>
        </w:rPr>
        <w:t>Verzachtende omstandigheden</w:t>
      </w:r>
    </w:p>
    <w:p w14:paraId="575DC091" w14:textId="77777777" w:rsidR="00CA0598" w:rsidRPr="00242C4A" w:rsidRDefault="00CA0598" w:rsidP="00CA0598">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Kerk beschikt over een </w:t>
      </w:r>
      <w:r w:rsidR="00655E5C" w:rsidRPr="00242C4A">
        <w:rPr>
          <w:rFonts w:ascii="Times New Roman" w:hAnsi="Times New Roman" w:cs="Times New Roman"/>
          <w:sz w:val="24"/>
          <w:szCs w:val="24"/>
          <w:lang w:val="nl-BE"/>
        </w:rPr>
        <w:t xml:space="preserve">gedegen </w:t>
      </w:r>
      <w:r w:rsidRPr="00242C4A">
        <w:rPr>
          <w:rFonts w:ascii="Times New Roman" w:hAnsi="Times New Roman" w:cs="Times New Roman"/>
          <w:sz w:val="24"/>
          <w:szCs w:val="24"/>
          <w:lang w:val="nl-BE"/>
        </w:rPr>
        <w:t>reflectie over beïnvloedende en verzachtende omstandigheden</w:t>
      </w:r>
      <w:r w:rsidR="00D75E4F" w:rsidRPr="00242C4A">
        <w:rPr>
          <w:rFonts w:ascii="Times New Roman" w:hAnsi="Times New Roman" w:cs="Times New Roman"/>
          <w:sz w:val="24"/>
          <w:szCs w:val="24"/>
          <w:lang w:val="nl-BE"/>
        </w:rPr>
        <w:t>”</w:t>
      </w:r>
      <w:r w:rsidRPr="00242C4A">
        <w:rPr>
          <w:rFonts w:ascii="Times New Roman" w:hAnsi="Times New Roman" w:cs="Times New Roman"/>
          <w:sz w:val="24"/>
          <w:szCs w:val="24"/>
          <w:lang w:val="nl-BE"/>
        </w:rPr>
        <w:t xml:space="preserve"> (</w:t>
      </w:r>
      <w:r w:rsidR="00D75E4F" w:rsidRPr="00242C4A">
        <w:rPr>
          <w:rFonts w:ascii="Times New Roman" w:hAnsi="Times New Roman" w:cs="Times New Roman"/>
          <w:sz w:val="24"/>
          <w:szCs w:val="24"/>
          <w:lang w:val="nl-BE"/>
        </w:rPr>
        <w:t xml:space="preserve">301). “Iemand kan, ook al kent hij de norm, zich in bepaalde concrete omstandigheden bevinden die het hem niet toelaten anders te handelen of andere beslissingen te nemen zonder een nieuwe fout te begaan” (301). “Het is daarom dat een negatief oordeel over een objectieve situatie geen oordeel inhoudt over de toerekenbaarheid of over de schuld </w:t>
      </w:r>
      <w:r w:rsidR="00D75E4F" w:rsidRPr="00242C4A">
        <w:rPr>
          <w:rFonts w:ascii="Times New Roman" w:hAnsi="Times New Roman" w:cs="Times New Roman"/>
          <w:sz w:val="24"/>
          <w:szCs w:val="24"/>
          <w:lang w:val="nl-BE"/>
        </w:rPr>
        <w:lastRenderedPageBreak/>
        <w:t xml:space="preserve">van de betrokken persoon (302). De paus baseert zich op Sint-Thomas van Aquino, die aantoonde dat als men van het algemene overgaat naar het bijzondere er altijd een zekere onbestemdheid heerst (304). “Het is mogelijk dat in een objectieve situatie van zonde, die subjectief niet of toch niet helemaal schuldig is, men </w:t>
      </w:r>
      <w:r w:rsidR="00655E5C" w:rsidRPr="00242C4A">
        <w:rPr>
          <w:rFonts w:ascii="Times New Roman" w:hAnsi="Times New Roman" w:cs="Times New Roman"/>
          <w:sz w:val="24"/>
          <w:szCs w:val="24"/>
          <w:lang w:val="nl-BE"/>
        </w:rPr>
        <w:t xml:space="preserve">toch </w:t>
      </w:r>
      <w:r w:rsidR="00D75E4F" w:rsidRPr="00242C4A">
        <w:rPr>
          <w:rFonts w:ascii="Times New Roman" w:hAnsi="Times New Roman" w:cs="Times New Roman"/>
          <w:sz w:val="24"/>
          <w:szCs w:val="24"/>
          <w:lang w:val="nl-BE"/>
        </w:rPr>
        <w:t>in Gods genade kan leven, liefhebben en groeien in een leven van genade en naastenliefde” (305).</w:t>
      </w:r>
    </w:p>
    <w:p w14:paraId="42B162C0" w14:textId="77777777" w:rsidR="00D75E4F" w:rsidRPr="00242C4A" w:rsidRDefault="00D75E4F" w:rsidP="00CA0598">
      <w:pPr>
        <w:rPr>
          <w:rFonts w:ascii="Times New Roman" w:hAnsi="Times New Roman" w:cs="Times New Roman"/>
          <w:sz w:val="24"/>
          <w:szCs w:val="24"/>
          <w:lang w:val="nl-BE"/>
        </w:rPr>
      </w:pPr>
    </w:p>
    <w:p w14:paraId="2A26450E" w14:textId="77777777" w:rsidR="00EA4DB6" w:rsidRPr="00242C4A" w:rsidRDefault="00EA4DB6" w:rsidP="00CA0598">
      <w:pPr>
        <w:rPr>
          <w:rFonts w:ascii="Times New Roman" w:hAnsi="Times New Roman" w:cs="Times New Roman"/>
          <w:sz w:val="24"/>
          <w:szCs w:val="24"/>
          <w:lang w:val="nl-BE"/>
        </w:rPr>
      </w:pPr>
      <w:r w:rsidRPr="00242C4A">
        <w:rPr>
          <w:rFonts w:ascii="Times New Roman" w:hAnsi="Times New Roman" w:cs="Times New Roman"/>
          <w:i/>
          <w:sz w:val="24"/>
          <w:szCs w:val="24"/>
          <w:lang w:val="nl-BE"/>
        </w:rPr>
        <w:t>Wit et zwart of niet oordelen</w:t>
      </w:r>
    </w:p>
    <w:p w14:paraId="1933F3BE" w14:textId="77777777" w:rsidR="00D75E4F" w:rsidRPr="00242C4A" w:rsidRDefault="00CD6D85" w:rsidP="00CA0598">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paus dringt aan op de noodzaak om een dualistische analyse te overstijgen. “Door te geloven dat alles wit of zwart is, sluiten we soms de weg van de genade en de groei af en ontmoedigen we mensen op hun tocht naar heiliging (305). “In om het even welke omstandigheden moet tegenover mensen die moeite hebben om ten volle volgens de goddelijke wet te leven altijd de uitnodiging blijven doorklinken om de </w:t>
      </w:r>
      <w:r w:rsidRPr="00242C4A">
        <w:rPr>
          <w:rFonts w:ascii="Times New Roman" w:hAnsi="Times New Roman" w:cs="Times New Roman"/>
          <w:i/>
          <w:sz w:val="24"/>
          <w:szCs w:val="24"/>
          <w:lang w:val="nl-BE"/>
        </w:rPr>
        <w:t>via caritatis</w:t>
      </w:r>
      <w:r w:rsidRPr="00242C4A">
        <w:rPr>
          <w:rFonts w:ascii="Times New Roman" w:hAnsi="Times New Roman" w:cs="Times New Roman"/>
          <w:sz w:val="24"/>
          <w:szCs w:val="24"/>
          <w:lang w:val="nl-BE"/>
        </w:rPr>
        <w:t xml:space="preserve"> te gaan. De broederlijke liefde is de eerste wet van de christenen” (306). </w:t>
      </w:r>
    </w:p>
    <w:p w14:paraId="791A88B3" w14:textId="77777777" w:rsidR="00CD6D85" w:rsidRPr="00242C4A" w:rsidRDefault="00CD6D85" w:rsidP="00CA0598">
      <w:pPr>
        <w:rPr>
          <w:rFonts w:ascii="Times New Roman" w:hAnsi="Times New Roman" w:cs="Times New Roman"/>
          <w:sz w:val="24"/>
          <w:szCs w:val="24"/>
          <w:lang w:val="nl-BE"/>
        </w:rPr>
      </w:pPr>
    </w:p>
    <w:p w14:paraId="09FB4294" w14:textId="77777777" w:rsidR="00EA4DB6" w:rsidRPr="00242C4A" w:rsidRDefault="00EA4DB6" w:rsidP="00CA0598">
      <w:pPr>
        <w:rPr>
          <w:rFonts w:ascii="Times New Roman" w:hAnsi="Times New Roman" w:cs="Times New Roman"/>
          <w:sz w:val="24"/>
          <w:szCs w:val="24"/>
          <w:lang w:val="nl-BE"/>
        </w:rPr>
      </w:pPr>
      <w:r w:rsidRPr="00242C4A">
        <w:rPr>
          <w:rFonts w:ascii="Times New Roman" w:hAnsi="Times New Roman" w:cs="Times New Roman"/>
          <w:i/>
          <w:sz w:val="24"/>
          <w:szCs w:val="24"/>
          <w:lang w:val="nl-BE"/>
        </w:rPr>
        <w:t>Rekening houden met de broosheid</w:t>
      </w:r>
    </w:p>
    <w:p w14:paraId="0735CB83" w14:textId="77777777" w:rsidR="0075485D" w:rsidRPr="00242C4A" w:rsidRDefault="0075485D" w:rsidP="00CA0598">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paus staat lang stil bij het begrip breekbaarheid: “Ik geloof eerlijk gezegd dat Jezus een Kerk wil die aandacht heeft voor het goede dat de Geest uitstort over de wereld van de menselijke breekbaarheid” (308). “Pastores die gelovigen het ideaal van het Evangelie en de kerkelijke leer voorhouden, moeten hen ook helpen om zich de logica van het medelijden met breekbare mensen eigen te maken en vervolging of al te harde en ongeduldige oordelen vermijden. Het Evangelie zelf vraagt ons niet te oordelen noch te veroordelen (cf. Mt 7,1)” (308). “Wij worden geroepen om de barmhartigheid te beleven (…) Het is geen romantische voorstelling van </w:t>
      </w:r>
      <w:r w:rsidR="009805F4" w:rsidRPr="00242C4A">
        <w:rPr>
          <w:rFonts w:ascii="Times New Roman" w:hAnsi="Times New Roman" w:cs="Times New Roman"/>
          <w:sz w:val="24"/>
          <w:szCs w:val="24"/>
          <w:lang w:val="nl-BE"/>
        </w:rPr>
        <w:t xml:space="preserve">zaken of een zwak antwoord op de liefde van God, die mensen altijd wil bevorderen, omdat de balk waarop het leven van de Kerk steunt de barmhartigheid is” (310). </w:t>
      </w:r>
    </w:p>
    <w:p w14:paraId="35CD065B" w14:textId="77777777" w:rsidR="009805F4" w:rsidRPr="00242C4A" w:rsidRDefault="009805F4" w:rsidP="00CA0598">
      <w:pPr>
        <w:rPr>
          <w:rFonts w:ascii="Times New Roman" w:hAnsi="Times New Roman" w:cs="Times New Roman"/>
          <w:sz w:val="24"/>
          <w:szCs w:val="24"/>
          <w:lang w:val="nl-BE"/>
        </w:rPr>
      </w:pPr>
    </w:p>
    <w:p w14:paraId="15799984" w14:textId="77777777" w:rsidR="00EA4DB6" w:rsidRPr="00242C4A" w:rsidRDefault="00EA4DB6" w:rsidP="00CA0598">
      <w:pPr>
        <w:rPr>
          <w:rFonts w:ascii="Times New Roman" w:hAnsi="Times New Roman" w:cs="Times New Roman"/>
          <w:sz w:val="24"/>
          <w:szCs w:val="24"/>
          <w:lang w:val="nl-BE"/>
        </w:rPr>
      </w:pPr>
      <w:r w:rsidRPr="00242C4A">
        <w:rPr>
          <w:rFonts w:ascii="Times New Roman" w:hAnsi="Times New Roman" w:cs="Times New Roman"/>
          <w:i/>
          <w:sz w:val="24"/>
          <w:szCs w:val="24"/>
          <w:lang w:val="nl-BE"/>
        </w:rPr>
        <w:t>Geen salonreflectie, maar een moraal in dialoog</w:t>
      </w:r>
    </w:p>
    <w:p w14:paraId="7503293A" w14:textId="77777777" w:rsidR="00B3662D" w:rsidRPr="00242C4A" w:rsidRDefault="009805F4" w:rsidP="00CA0598">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De paus levert de hermeneutische sleutel van zijn benadering als hij schrijft: “Dit levert een kader en een klimaat die ons </w:t>
      </w:r>
      <w:r w:rsidR="00655E5C" w:rsidRPr="00242C4A">
        <w:rPr>
          <w:rFonts w:ascii="Times New Roman" w:hAnsi="Times New Roman" w:cs="Times New Roman"/>
          <w:sz w:val="24"/>
          <w:szCs w:val="24"/>
          <w:lang w:val="nl-BE"/>
        </w:rPr>
        <w:t xml:space="preserve">moeten </w:t>
      </w:r>
      <w:r w:rsidRPr="00242C4A">
        <w:rPr>
          <w:rFonts w:ascii="Times New Roman" w:hAnsi="Times New Roman" w:cs="Times New Roman"/>
          <w:sz w:val="24"/>
          <w:szCs w:val="24"/>
          <w:lang w:val="nl-BE"/>
        </w:rPr>
        <w:t xml:space="preserve">behoeden voor een kille kantoormoraal als wij de meest delicate thema’s behandelen; het is een kader dat ons eerder in een context plaatst van pastoraal onderscheidingsvermogen vervuld van barmhartige liefde, altijd bereid te begrijpen, te vergeven, te begeleiden, te hopen en vooral te integreren” (312). “Ik nodig de gelovigen die in een complexe situatie verkeren uit met vertrouwen het gesprek op te zoeken met hun pastores of met leken die een leven leiden dat toegewijd is aan de Heer (…) En ik nodig de pastores uit </w:t>
      </w:r>
      <w:r w:rsidR="00B3662D" w:rsidRPr="00242C4A">
        <w:rPr>
          <w:rFonts w:ascii="Times New Roman" w:hAnsi="Times New Roman" w:cs="Times New Roman"/>
          <w:sz w:val="24"/>
          <w:szCs w:val="24"/>
          <w:lang w:val="nl-BE"/>
        </w:rPr>
        <w:t xml:space="preserve">te luisteren </w:t>
      </w:r>
      <w:r w:rsidRPr="00242C4A">
        <w:rPr>
          <w:rFonts w:ascii="Times New Roman" w:hAnsi="Times New Roman" w:cs="Times New Roman"/>
          <w:sz w:val="24"/>
          <w:szCs w:val="24"/>
          <w:lang w:val="nl-BE"/>
        </w:rPr>
        <w:t xml:space="preserve">met aandacht en sereniteit, met het </w:t>
      </w:r>
      <w:r w:rsidR="00B3662D" w:rsidRPr="00242C4A">
        <w:rPr>
          <w:rFonts w:ascii="Times New Roman" w:hAnsi="Times New Roman" w:cs="Times New Roman"/>
          <w:sz w:val="24"/>
          <w:szCs w:val="24"/>
          <w:lang w:val="nl-BE"/>
        </w:rPr>
        <w:t xml:space="preserve">eerlijke </w:t>
      </w:r>
      <w:r w:rsidRPr="00242C4A">
        <w:rPr>
          <w:rFonts w:ascii="Times New Roman" w:hAnsi="Times New Roman" w:cs="Times New Roman"/>
          <w:sz w:val="24"/>
          <w:szCs w:val="24"/>
          <w:lang w:val="nl-BE"/>
        </w:rPr>
        <w:t>verlangen</w:t>
      </w:r>
      <w:r w:rsidR="00B3662D" w:rsidRPr="00242C4A">
        <w:rPr>
          <w:rFonts w:ascii="Times New Roman" w:hAnsi="Times New Roman" w:cs="Times New Roman"/>
          <w:sz w:val="24"/>
          <w:szCs w:val="24"/>
          <w:lang w:val="nl-BE"/>
        </w:rPr>
        <w:t xml:space="preserve"> zich in te leven in het hart van het drama van mensen en hun standpunt te begrijpen, om hen te helpen beter te leven en hun plaats in de Kerken te herkennen” (312). </w:t>
      </w:r>
    </w:p>
    <w:p w14:paraId="155192D4" w14:textId="77777777" w:rsidR="00B3662D" w:rsidRPr="00242C4A" w:rsidRDefault="00B3662D" w:rsidP="00CA0598">
      <w:pPr>
        <w:rPr>
          <w:rFonts w:ascii="Times New Roman" w:hAnsi="Times New Roman" w:cs="Times New Roman"/>
          <w:sz w:val="24"/>
          <w:szCs w:val="24"/>
          <w:lang w:val="nl-BE"/>
        </w:rPr>
      </w:pPr>
    </w:p>
    <w:p w14:paraId="757A931F" w14:textId="77777777" w:rsidR="00D923F3" w:rsidRPr="00242C4A" w:rsidRDefault="00D923F3" w:rsidP="00E338B4">
      <w:pPr>
        <w:pStyle w:val="Lijstalinea"/>
        <w:numPr>
          <w:ilvl w:val="0"/>
          <w:numId w:val="1"/>
        </w:num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Gezin en spiritualiteit: </w:t>
      </w:r>
      <w:r w:rsidR="00EA4DB6" w:rsidRPr="00242C4A">
        <w:rPr>
          <w:rFonts w:ascii="Times New Roman" w:hAnsi="Times New Roman" w:cs="Times New Roman"/>
          <w:i/>
          <w:sz w:val="24"/>
          <w:szCs w:val="24"/>
          <w:lang w:val="nl-BE"/>
        </w:rPr>
        <w:t>S</w:t>
      </w:r>
      <w:r w:rsidR="00655E5C" w:rsidRPr="00242C4A">
        <w:rPr>
          <w:rFonts w:ascii="Times New Roman" w:hAnsi="Times New Roman" w:cs="Times New Roman"/>
          <w:i/>
          <w:sz w:val="24"/>
          <w:szCs w:val="24"/>
          <w:lang w:val="nl-BE"/>
        </w:rPr>
        <w:t>ommigen hebben engelen onthaald</w:t>
      </w:r>
    </w:p>
    <w:p w14:paraId="7A6B10BB" w14:textId="77777777" w:rsidR="00B3662D" w:rsidRPr="00242C4A" w:rsidRDefault="00655E5C" w:rsidP="00B3662D">
      <w:pPr>
        <w:rPr>
          <w:rFonts w:ascii="Times New Roman" w:hAnsi="Times New Roman" w:cs="Times New Roman"/>
          <w:sz w:val="24"/>
          <w:szCs w:val="24"/>
          <w:lang w:val="nl-BE"/>
        </w:rPr>
      </w:pPr>
      <w:r w:rsidRPr="00242C4A">
        <w:rPr>
          <w:rFonts w:ascii="Times New Roman" w:hAnsi="Times New Roman" w:cs="Times New Roman"/>
          <w:sz w:val="24"/>
          <w:szCs w:val="24"/>
          <w:lang w:val="nl-BE"/>
        </w:rPr>
        <w:t xml:space="preserve">Hoofdstuk 9 is gewijd aan </w:t>
      </w:r>
      <w:r w:rsidR="00B3662D" w:rsidRPr="00242C4A">
        <w:rPr>
          <w:rFonts w:ascii="Times New Roman" w:hAnsi="Times New Roman" w:cs="Times New Roman"/>
          <w:i/>
          <w:sz w:val="24"/>
          <w:szCs w:val="24"/>
          <w:lang w:val="nl-BE"/>
        </w:rPr>
        <w:t>De spiritualitei</w:t>
      </w:r>
      <w:r w:rsidRPr="00242C4A">
        <w:rPr>
          <w:rFonts w:ascii="Times New Roman" w:hAnsi="Times New Roman" w:cs="Times New Roman"/>
          <w:i/>
          <w:sz w:val="24"/>
          <w:szCs w:val="24"/>
          <w:lang w:val="nl-BE"/>
        </w:rPr>
        <w:t>t van het huwelijk en het gezin</w:t>
      </w:r>
      <w:r w:rsidR="00B3662D" w:rsidRPr="00242C4A">
        <w:rPr>
          <w:rFonts w:ascii="Times New Roman" w:hAnsi="Times New Roman" w:cs="Times New Roman"/>
          <w:sz w:val="24"/>
          <w:szCs w:val="24"/>
          <w:lang w:val="nl-BE"/>
        </w:rPr>
        <w:t xml:space="preserve"> (313-325). De paus schrijft: “De tegenwoordigheid van de Heer woont in het echte en concrete gezin, met al zijn lijden, strijd, vreugde en alledaagsheid” (351). “De momenten van vreugde, rust of feest, maar ook de seksualiteit worden er beleefd als een deelname aan het volle leven van de verrijzenis van Christus” (317). Het is belangrijk momenten te hebben van eenvoudig gebed in gezinsverband. We moeten een spiritualiteit van de zorg, de troost en de stimulans ontwikkelen (321). Dat houdt ook gastvrijheid in: “</w:t>
      </w:r>
      <w:r w:rsidR="00D45859" w:rsidRPr="00242C4A">
        <w:rPr>
          <w:rFonts w:ascii="Times New Roman" w:hAnsi="Times New Roman" w:cs="Times New Roman"/>
          <w:sz w:val="24"/>
          <w:szCs w:val="24"/>
          <w:lang w:val="nl-BE"/>
        </w:rPr>
        <w:t>Door haar hebben sommigen zonder het te weten engelen onthaald” (Heb 13,2) (324).</w:t>
      </w:r>
    </w:p>
    <w:p w14:paraId="786DDB87" w14:textId="77777777" w:rsidR="00D45859" w:rsidRPr="00242C4A" w:rsidRDefault="00D45859" w:rsidP="00B3662D">
      <w:pPr>
        <w:rPr>
          <w:rFonts w:ascii="Times New Roman" w:hAnsi="Times New Roman" w:cs="Times New Roman"/>
          <w:sz w:val="24"/>
          <w:szCs w:val="24"/>
          <w:lang w:val="nl-BE"/>
        </w:rPr>
      </w:pPr>
    </w:p>
    <w:p w14:paraId="298BC527" w14:textId="77777777" w:rsidR="00D45859" w:rsidRPr="00242C4A" w:rsidRDefault="00D45859" w:rsidP="00B3662D">
      <w:pPr>
        <w:rPr>
          <w:rFonts w:ascii="Times New Roman" w:hAnsi="Times New Roman" w:cs="Times New Roman"/>
          <w:sz w:val="24"/>
          <w:szCs w:val="24"/>
          <w:lang w:val="nl-BE"/>
        </w:rPr>
      </w:pPr>
      <w:r w:rsidRPr="00242C4A">
        <w:rPr>
          <w:rFonts w:ascii="Times New Roman" w:hAnsi="Times New Roman" w:cs="Times New Roman"/>
          <w:sz w:val="24"/>
          <w:szCs w:val="24"/>
          <w:lang w:val="nl-BE"/>
        </w:rPr>
        <w:t>“Geen enkel gezin is volmaakt  en voor eens en altijd kant en klaar gemaakt, maar het vereist een g</w:t>
      </w:r>
      <w:r w:rsidR="003016B3" w:rsidRPr="00242C4A">
        <w:rPr>
          <w:rFonts w:ascii="Times New Roman" w:hAnsi="Times New Roman" w:cs="Times New Roman"/>
          <w:sz w:val="24"/>
          <w:szCs w:val="24"/>
          <w:lang w:val="nl-BE"/>
        </w:rPr>
        <w:t>eleidelijke ontwikkeling van haar eigen</w:t>
      </w:r>
      <w:r w:rsidRPr="00242C4A">
        <w:rPr>
          <w:rFonts w:ascii="Times New Roman" w:hAnsi="Times New Roman" w:cs="Times New Roman"/>
          <w:sz w:val="24"/>
          <w:szCs w:val="24"/>
          <w:lang w:val="nl-BE"/>
        </w:rPr>
        <w:t xml:space="preserve"> vermogen om lief te hebben” (325).</w:t>
      </w:r>
    </w:p>
    <w:p w14:paraId="72172D6D" w14:textId="77777777" w:rsidR="00D45859" w:rsidRPr="00242C4A" w:rsidRDefault="003016B3" w:rsidP="00B3662D">
      <w:pPr>
        <w:rPr>
          <w:rFonts w:ascii="Times New Roman" w:hAnsi="Times New Roman" w:cs="Times New Roman"/>
          <w:sz w:val="24"/>
          <w:szCs w:val="24"/>
          <w:lang w:val="nl-BE"/>
        </w:rPr>
      </w:pPr>
      <w:r w:rsidRPr="00242C4A">
        <w:rPr>
          <w:rFonts w:ascii="Times New Roman" w:hAnsi="Times New Roman" w:cs="Times New Roman"/>
          <w:sz w:val="24"/>
          <w:szCs w:val="24"/>
          <w:lang w:val="nl-BE"/>
        </w:rPr>
        <w:t>Laat h</w:t>
      </w:r>
      <w:r w:rsidR="00D45859" w:rsidRPr="00242C4A">
        <w:rPr>
          <w:rFonts w:ascii="Times New Roman" w:hAnsi="Times New Roman" w:cs="Times New Roman"/>
          <w:sz w:val="24"/>
          <w:szCs w:val="24"/>
          <w:lang w:val="nl-BE"/>
        </w:rPr>
        <w:t>et de slotzin</w:t>
      </w:r>
      <w:r w:rsidRPr="00242C4A">
        <w:rPr>
          <w:rFonts w:ascii="Times New Roman" w:hAnsi="Times New Roman" w:cs="Times New Roman"/>
          <w:sz w:val="24"/>
          <w:szCs w:val="24"/>
          <w:lang w:val="nl-BE"/>
        </w:rPr>
        <w:t xml:space="preserve"> zijn</w:t>
      </w:r>
      <w:r w:rsidR="00D45859" w:rsidRPr="00242C4A">
        <w:rPr>
          <w:rFonts w:ascii="Times New Roman" w:hAnsi="Times New Roman" w:cs="Times New Roman"/>
          <w:sz w:val="24"/>
          <w:szCs w:val="24"/>
          <w:lang w:val="nl-BE"/>
        </w:rPr>
        <w:t>, een zin om over na te denken.</w:t>
      </w:r>
    </w:p>
    <w:p w14:paraId="7E369AA4" w14:textId="77777777" w:rsidR="00DA7FD3" w:rsidRPr="00242C4A" w:rsidRDefault="00DA7FD3" w:rsidP="00B3662D">
      <w:pPr>
        <w:rPr>
          <w:rFonts w:ascii="Times New Roman" w:hAnsi="Times New Roman" w:cs="Times New Roman"/>
          <w:sz w:val="24"/>
          <w:szCs w:val="24"/>
          <w:lang w:val="nl-BE"/>
        </w:rPr>
      </w:pPr>
    </w:p>
    <w:p w14:paraId="0FD78316" w14:textId="77777777" w:rsidR="00DA7FD3" w:rsidRPr="00242C4A" w:rsidRDefault="00DA7FD3" w:rsidP="00B3662D">
      <w:pPr>
        <w:rPr>
          <w:rFonts w:ascii="Times New Roman" w:hAnsi="Times New Roman" w:cs="Times New Roman"/>
          <w:sz w:val="24"/>
          <w:szCs w:val="24"/>
          <w:lang w:val="nl-BE"/>
        </w:rPr>
      </w:pPr>
      <w:r w:rsidRPr="00242C4A">
        <w:rPr>
          <w:rFonts w:ascii="Times New Roman" w:hAnsi="Times New Roman" w:cs="Times New Roman"/>
          <w:sz w:val="24"/>
          <w:szCs w:val="24"/>
          <w:lang w:val="nl-BE"/>
        </w:rPr>
        <w:t>+ Jean-Pierre Delville, bisschop van Luik</w:t>
      </w:r>
    </w:p>
    <w:sectPr w:rsidR="00DA7FD3" w:rsidRPr="00242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2630"/>
    <w:multiLevelType w:val="hybridMultilevel"/>
    <w:tmpl w:val="D15C4E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22"/>
    <w:rsid w:val="0008627D"/>
    <w:rsid w:val="000E272F"/>
    <w:rsid w:val="000E4178"/>
    <w:rsid w:val="00117707"/>
    <w:rsid w:val="00134CFF"/>
    <w:rsid w:val="00155130"/>
    <w:rsid w:val="00242C4A"/>
    <w:rsid w:val="00261FFC"/>
    <w:rsid w:val="00287DD5"/>
    <w:rsid w:val="003016B3"/>
    <w:rsid w:val="00320759"/>
    <w:rsid w:val="004A26D8"/>
    <w:rsid w:val="004F2722"/>
    <w:rsid w:val="0052109E"/>
    <w:rsid w:val="00647C00"/>
    <w:rsid w:val="00655E5C"/>
    <w:rsid w:val="0075485D"/>
    <w:rsid w:val="00783220"/>
    <w:rsid w:val="007C3271"/>
    <w:rsid w:val="007F33E2"/>
    <w:rsid w:val="007F4C6C"/>
    <w:rsid w:val="0085722E"/>
    <w:rsid w:val="008D3CFE"/>
    <w:rsid w:val="0091210C"/>
    <w:rsid w:val="00923BC0"/>
    <w:rsid w:val="009805F4"/>
    <w:rsid w:val="009B1965"/>
    <w:rsid w:val="00A139F7"/>
    <w:rsid w:val="00AC6FF9"/>
    <w:rsid w:val="00B3662D"/>
    <w:rsid w:val="00CA0598"/>
    <w:rsid w:val="00CD6D85"/>
    <w:rsid w:val="00D45859"/>
    <w:rsid w:val="00D75E4F"/>
    <w:rsid w:val="00D923F3"/>
    <w:rsid w:val="00DA7FD3"/>
    <w:rsid w:val="00DB4E92"/>
    <w:rsid w:val="00DC27E3"/>
    <w:rsid w:val="00E12156"/>
    <w:rsid w:val="00E338B4"/>
    <w:rsid w:val="00E356A5"/>
    <w:rsid w:val="00E64A4D"/>
    <w:rsid w:val="00E71AF0"/>
    <w:rsid w:val="00EA4DB6"/>
    <w:rsid w:val="00F2795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5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338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33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sa\Google%20Drive\Mijn%20documenten\Aangepaste%20Office-sjablonen\Gee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\Users\glesa\Google Drive\Mijn documenten\Aangepaste Office-sjablonen\Geert.dotx</Template>
  <TotalTime>0</TotalTime>
  <Pages>5</Pages>
  <Words>2325</Words>
  <Characters>12793</Characters>
  <Application>Microsoft Macintosh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Lesage</dc:creator>
  <cp:keywords/>
  <dc:description/>
  <cp:lastModifiedBy>LIEVE</cp:lastModifiedBy>
  <cp:revision>2</cp:revision>
  <dcterms:created xsi:type="dcterms:W3CDTF">2016-04-08T09:38:00Z</dcterms:created>
  <dcterms:modified xsi:type="dcterms:W3CDTF">2016-04-08T09:38:00Z</dcterms:modified>
</cp:coreProperties>
</file>