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F3D3" w14:textId="77777777" w:rsidR="002E02CB" w:rsidRPr="00C66AFB" w:rsidRDefault="002E02CB" w:rsidP="002E02CB">
      <w:pPr>
        <w:rPr>
          <w:rFonts w:cs="Arial"/>
        </w:rPr>
      </w:pPr>
    </w:p>
    <w:tbl>
      <w:tblPr>
        <w:tblW w:w="1768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66"/>
        <w:gridCol w:w="131"/>
        <w:gridCol w:w="3279"/>
        <w:gridCol w:w="774"/>
        <w:gridCol w:w="882"/>
        <w:gridCol w:w="297"/>
        <w:gridCol w:w="273"/>
        <w:gridCol w:w="285"/>
        <w:gridCol w:w="285"/>
        <w:gridCol w:w="267"/>
        <w:gridCol w:w="17"/>
        <w:gridCol w:w="265"/>
        <w:gridCol w:w="16"/>
        <w:gridCol w:w="284"/>
        <w:gridCol w:w="284"/>
        <w:gridCol w:w="282"/>
        <w:gridCol w:w="418"/>
        <w:gridCol w:w="427"/>
        <w:gridCol w:w="418"/>
        <w:gridCol w:w="1105"/>
        <w:gridCol w:w="1105"/>
        <w:gridCol w:w="1110"/>
        <w:gridCol w:w="1110"/>
        <w:gridCol w:w="1110"/>
        <w:gridCol w:w="1110"/>
        <w:gridCol w:w="1109"/>
      </w:tblGrid>
      <w:tr w:rsidR="002E02CB" w:rsidRPr="00C66AFB" w14:paraId="73F457BC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103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EBF" w14:textId="5ECA2556" w:rsidR="002E02CB" w:rsidRPr="00C66AFB" w:rsidRDefault="002E02CB" w:rsidP="00C72A34">
            <w:pPr>
              <w:rPr>
                <w:rFonts w:cs="Arial"/>
                <w:b/>
              </w:rPr>
            </w:pPr>
            <w:r w:rsidRPr="00C66AFB">
              <w:rPr>
                <w:rFonts w:cs="Arial"/>
                <w:b/>
                <w:sz w:val="28"/>
                <w:szCs w:val="28"/>
              </w:rPr>
              <w:t>Vorderingsplan</w:t>
            </w:r>
            <w:r w:rsidR="00405530" w:rsidRPr="00C66AFB">
              <w:rPr>
                <w:rFonts w:cs="Arial"/>
                <w:b/>
              </w:rPr>
              <w:t xml:space="preserve"> </w:t>
            </w:r>
            <w:r w:rsidR="00F70C30">
              <w:rPr>
                <w:rFonts w:cs="Arial"/>
                <w:b/>
              </w:rPr>
              <w:t>OV2</w:t>
            </w:r>
            <w:r w:rsidR="00405530" w:rsidRPr="00C66AFB">
              <w:rPr>
                <w:rFonts w:cs="Arial"/>
                <w:b/>
              </w:rPr>
              <w:t xml:space="preserve">    2</w:t>
            </w:r>
            <w:r w:rsidRPr="00C66AFB">
              <w:rPr>
                <w:rFonts w:cs="Arial"/>
                <w:b/>
                <w:vertAlign w:val="superscript"/>
              </w:rPr>
              <w:t>de</w:t>
            </w:r>
            <w:r w:rsidRPr="00C66AFB">
              <w:rPr>
                <w:rFonts w:cs="Arial"/>
                <w:b/>
              </w:rPr>
              <w:t xml:space="preserve"> jaar        klas:</w:t>
            </w:r>
            <w:r w:rsidR="00C66AFB" w:rsidRPr="00C66AFB">
              <w:rPr>
                <w:rFonts w:cs="Arial"/>
                <w:b/>
              </w:rPr>
              <w:t xml:space="preserve"> </w:t>
            </w:r>
            <w:r w:rsidR="00C66AFB">
              <w:rPr>
                <w:rFonts w:cs="Arial"/>
                <w:b/>
              </w:rPr>
              <w:t xml:space="preserve">                    </w:t>
            </w:r>
            <w:r w:rsidR="00C66AFB" w:rsidRPr="00C66AFB">
              <w:rPr>
                <w:rFonts w:cs="Arial"/>
                <w:b/>
              </w:rPr>
              <w:t xml:space="preserve">         </w:t>
            </w:r>
            <w:r w:rsidR="00F70C30">
              <w:rPr>
                <w:rFonts w:cs="Arial"/>
                <w:b/>
              </w:rPr>
              <w:t xml:space="preserve">     </w:t>
            </w:r>
            <w:r w:rsidRPr="00C66AFB">
              <w:rPr>
                <w:rFonts w:cs="Arial"/>
                <w:b/>
              </w:rPr>
              <w:t xml:space="preserve"> schooljaar: 20</w:t>
            </w:r>
            <w:r w:rsidR="00C66AFB" w:rsidRPr="00C66AFB">
              <w:rPr>
                <w:rFonts w:cs="Arial"/>
                <w:b/>
              </w:rPr>
              <w:t>1</w:t>
            </w:r>
            <w:r w:rsidRPr="00C66AFB">
              <w:rPr>
                <w:rFonts w:cs="Arial"/>
                <w:b/>
              </w:rPr>
              <w:t xml:space="preserve">  - 20</w:t>
            </w:r>
            <w:r w:rsidR="00C66AFB" w:rsidRPr="00C66AFB">
              <w:rPr>
                <w:rFonts w:cs="Arial"/>
                <w:b/>
              </w:rPr>
              <w:t>1</w:t>
            </w:r>
          </w:p>
        </w:tc>
      </w:tr>
      <w:tr w:rsidR="002E02CB" w:rsidRPr="00C66AFB" w14:paraId="7E741212" w14:textId="77777777" w:rsidTr="00741E14">
        <w:trPr>
          <w:gridBefore w:val="1"/>
          <w:gridAfter w:val="6"/>
          <w:wBefore w:w="679" w:type="dxa"/>
          <w:wAfter w:w="6654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FD6C9E5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E0C471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lessenreeks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6810CCD2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begin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678E716C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einde</w:t>
            </w:r>
          </w:p>
        </w:tc>
        <w:tc>
          <w:tcPr>
            <w:tcW w:w="4923" w:type="dxa"/>
            <w:gridSpan w:val="15"/>
            <w:vMerge w:val="restart"/>
            <w:tcBorders>
              <w:top w:val="single" w:sz="4" w:space="0" w:color="auto"/>
            </w:tcBorders>
          </w:tcPr>
          <w:p w14:paraId="5EA233F8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  <w:p w14:paraId="0FB094FA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Leraar:</w:t>
            </w:r>
          </w:p>
          <w:p w14:paraId="044FF32C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  <w:p w14:paraId="0A3082E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School:</w:t>
            </w:r>
          </w:p>
          <w:p w14:paraId="0219A57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  <w:p w14:paraId="2CECA044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Leermiddel:</w:t>
            </w:r>
          </w:p>
          <w:p w14:paraId="0CCD1DBC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  <w:p w14:paraId="33FA7549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Andere bronnen:</w:t>
            </w:r>
          </w:p>
          <w:p w14:paraId="2A725001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38FE788E" w14:textId="77777777" w:rsidTr="00741E14">
        <w:trPr>
          <w:gridBefore w:val="1"/>
          <w:gridAfter w:val="6"/>
          <w:wBefore w:w="679" w:type="dxa"/>
          <w:wAfter w:w="6654" w:type="dxa"/>
          <w:cantSplit/>
          <w:trHeight w:val="24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5E64954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E98010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186CE18F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415E745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23" w:type="dxa"/>
            <w:gridSpan w:val="15"/>
            <w:vMerge/>
          </w:tcPr>
          <w:p w14:paraId="7755FE02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1D94CE07" w14:textId="77777777" w:rsidTr="00741E14">
        <w:trPr>
          <w:gridBefore w:val="1"/>
          <w:gridAfter w:val="6"/>
          <w:wBefore w:w="679" w:type="dxa"/>
          <w:wAfter w:w="6654" w:type="dxa"/>
          <w:cantSplit/>
          <w:trHeight w:val="180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1563B3BC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CF2E61A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7D722CC3" w14:textId="77777777" w:rsidR="002E02CB" w:rsidRPr="00C66AFB" w:rsidRDefault="002E02CB" w:rsidP="00741E1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202C3352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5AB99BA4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0C1982D0" w14:textId="77777777" w:rsidTr="00741E14">
        <w:trPr>
          <w:gridBefore w:val="1"/>
          <w:gridAfter w:val="6"/>
          <w:wBefore w:w="679" w:type="dxa"/>
          <w:wAfter w:w="6654" w:type="dxa"/>
          <w:cantSplit/>
          <w:trHeight w:val="10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70B0A826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42FB03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74872156" w14:textId="77777777" w:rsidR="002E02CB" w:rsidRPr="00C66AFB" w:rsidRDefault="002E02CB" w:rsidP="00741E1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7F16E2C4" w14:textId="77777777" w:rsidR="002E02CB" w:rsidRPr="00C66AFB" w:rsidRDefault="002E02CB" w:rsidP="00741E1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C06633A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02E409DB" w14:textId="77777777" w:rsidTr="00741E14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9BC17C4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FE8888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26C98F96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1D96355A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26897897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0A2EF303" w14:textId="77777777" w:rsidTr="00741E14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015AD79A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150DD58A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4EC5C826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149C294A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45E8AC83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29D048E0" w14:textId="77777777" w:rsidTr="00741E14">
        <w:trPr>
          <w:gridBefore w:val="1"/>
          <w:gridAfter w:val="6"/>
          <w:wBefore w:w="679" w:type="dxa"/>
          <w:wAfter w:w="6654" w:type="dxa"/>
          <w:cantSplit/>
          <w:trHeight w:val="165"/>
        </w:trPr>
        <w:tc>
          <w:tcPr>
            <w:tcW w:w="497" w:type="dxa"/>
            <w:gridSpan w:val="2"/>
            <w:tcBorders>
              <w:top w:val="single" w:sz="4" w:space="0" w:color="auto"/>
            </w:tcBorders>
          </w:tcPr>
          <w:p w14:paraId="462D7043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838A0B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0F7984CA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43E7EEBB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33BE625D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</w:rPr>
            </w:pPr>
          </w:p>
        </w:tc>
      </w:tr>
      <w:tr w:rsidR="002E02CB" w:rsidRPr="00C66AFB" w14:paraId="367767EA" w14:textId="77777777" w:rsidTr="00F70C30">
        <w:trPr>
          <w:gridAfter w:val="6"/>
          <w:wAfter w:w="6654" w:type="dxa"/>
          <w:cantSplit/>
          <w:trHeight w:val="165"/>
        </w:trPr>
        <w:tc>
          <w:tcPr>
            <w:tcW w:w="6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890F8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E3A89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78885556" w14:textId="77777777" w:rsidR="002E02CB" w:rsidRPr="00C66AFB" w:rsidRDefault="002E02CB" w:rsidP="00741E1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213EAD98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C9662AD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30548B79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2E02CB" w:rsidRPr="00C66AFB" w14:paraId="5F33FB84" w14:textId="77777777" w:rsidTr="00F70C30">
        <w:trPr>
          <w:gridAfter w:val="6"/>
          <w:wAfter w:w="6654" w:type="dxa"/>
          <w:cantSplit/>
          <w:trHeight w:val="273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5660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5699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  <w:r w:rsidRPr="00C66AFB">
              <w:rPr>
                <w:rFonts w:cs="Arial"/>
                <w:sz w:val="20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45770E7D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373A243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06249772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/>
          </w:tcPr>
          <w:p w14:paraId="44D29F3F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en-GB"/>
              </w:rPr>
            </w:pPr>
          </w:p>
        </w:tc>
      </w:tr>
      <w:tr w:rsidR="002E02CB" w:rsidRPr="00C66AFB" w14:paraId="38B6FDA2" w14:textId="77777777" w:rsidTr="00F70C30">
        <w:trPr>
          <w:gridAfter w:val="6"/>
          <w:wAfter w:w="6654" w:type="dxa"/>
          <w:cantSplit/>
          <w:trHeight w:val="4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E9A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C5227C" w14:textId="77777777" w:rsidR="002E02CB" w:rsidRPr="00C66AFB" w:rsidRDefault="002E02CB" w:rsidP="00741E14">
            <w:pPr>
              <w:rPr>
                <w:rFonts w:cs="Arial"/>
                <w:sz w:val="20"/>
                <w:lang w:val="en-GB"/>
              </w:rPr>
            </w:pPr>
            <w:r w:rsidRPr="00C66AFB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3C8AEF6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</w:tcPr>
          <w:p w14:paraId="04ECEAE3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882" w:type="dxa"/>
          </w:tcPr>
          <w:p w14:paraId="0FFBBFF0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en-GB"/>
              </w:rPr>
            </w:pPr>
          </w:p>
        </w:tc>
        <w:tc>
          <w:tcPr>
            <w:tcW w:w="4923" w:type="dxa"/>
            <w:gridSpan w:val="15"/>
            <w:vMerge w:val="restart"/>
          </w:tcPr>
          <w:p w14:paraId="47FF19E0" w14:textId="77777777" w:rsidR="002E02CB" w:rsidRPr="00F70C30" w:rsidRDefault="002E02CB" w:rsidP="00741E14">
            <w:pPr>
              <w:rPr>
                <w:rFonts w:cs="Arial"/>
                <w:sz w:val="20"/>
              </w:rPr>
            </w:pPr>
            <w:r w:rsidRPr="00F70C30">
              <w:rPr>
                <w:rFonts w:cs="Arial"/>
                <w:sz w:val="20"/>
              </w:rPr>
              <w:t xml:space="preserve">1 = heel even aangeraakt </w:t>
            </w:r>
          </w:p>
          <w:p w14:paraId="20908F5A" w14:textId="77777777" w:rsidR="002E02CB" w:rsidRPr="00F70C30" w:rsidRDefault="002E02CB" w:rsidP="00741E14">
            <w:pPr>
              <w:rPr>
                <w:rFonts w:cs="Arial"/>
                <w:sz w:val="20"/>
              </w:rPr>
            </w:pPr>
            <w:r w:rsidRPr="00F70C30">
              <w:rPr>
                <w:rFonts w:cs="Arial"/>
                <w:sz w:val="20"/>
              </w:rPr>
              <w:t>2 = heel even aangeraakt en ook iets mee gedaan</w:t>
            </w:r>
          </w:p>
          <w:p w14:paraId="64D83587" w14:textId="77777777" w:rsidR="002E02CB" w:rsidRPr="00F70C30" w:rsidRDefault="002E02CB" w:rsidP="00741E14">
            <w:pPr>
              <w:rPr>
                <w:rFonts w:cs="Arial"/>
                <w:sz w:val="20"/>
              </w:rPr>
            </w:pPr>
            <w:r w:rsidRPr="00F70C30">
              <w:rPr>
                <w:rFonts w:cs="Arial"/>
                <w:sz w:val="20"/>
              </w:rPr>
              <w:t>3 = gewoon goed bereikt</w:t>
            </w:r>
          </w:p>
          <w:p w14:paraId="558A60F8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nl-BE"/>
              </w:rPr>
            </w:pPr>
            <w:r w:rsidRPr="00F70C30">
              <w:rPr>
                <w:rFonts w:cs="Arial"/>
                <w:sz w:val="20"/>
              </w:rPr>
              <w:t xml:space="preserve"> 4 = ten volle verwezenlijkt</w:t>
            </w:r>
          </w:p>
        </w:tc>
      </w:tr>
      <w:tr w:rsidR="002E02CB" w:rsidRPr="00C66AFB" w14:paraId="41C851A3" w14:textId="77777777" w:rsidTr="00F70C30">
        <w:trPr>
          <w:gridAfter w:val="6"/>
          <w:wAfter w:w="6654" w:type="dxa"/>
          <w:cantSplit/>
          <w:trHeight w:val="345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0D23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DD706" w14:textId="77777777" w:rsidR="002E02CB" w:rsidRPr="00C66AFB" w:rsidRDefault="002E02CB" w:rsidP="00741E14">
            <w:pPr>
              <w:rPr>
                <w:rFonts w:cs="Arial"/>
                <w:sz w:val="20"/>
                <w:lang w:val="nl-BE"/>
              </w:rPr>
            </w:pPr>
            <w:r w:rsidRPr="00C66AFB">
              <w:rPr>
                <w:rFonts w:cs="Arial"/>
                <w:sz w:val="20"/>
                <w:lang w:val="nl-BE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510EDCD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23A1D62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A86222D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16D9EF91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2E02CB" w:rsidRPr="00C66AFB" w14:paraId="4DBA7373" w14:textId="77777777" w:rsidTr="00F70C30">
        <w:trPr>
          <w:gridAfter w:val="6"/>
          <w:wAfter w:w="6654" w:type="dxa"/>
          <w:cantSplit/>
          <w:trHeight w:val="36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AA63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57F70" w14:textId="77777777" w:rsidR="002E02CB" w:rsidRPr="00C66AFB" w:rsidRDefault="002E02CB" w:rsidP="00741E14">
            <w:pPr>
              <w:rPr>
                <w:rFonts w:cs="Arial"/>
                <w:sz w:val="20"/>
                <w:lang w:val="nl-BE"/>
              </w:rPr>
            </w:pPr>
            <w:r w:rsidRPr="00C66AFB">
              <w:rPr>
                <w:rFonts w:cs="Arial"/>
                <w:sz w:val="20"/>
                <w:lang w:val="nl-BE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6EB6E5F8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79A145B7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AFC699A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006C16FC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2E02CB" w:rsidRPr="00C66AFB" w14:paraId="4873D817" w14:textId="77777777" w:rsidTr="00F70C30">
        <w:trPr>
          <w:gridAfter w:val="6"/>
          <w:wAfter w:w="6654" w:type="dxa"/>
          <w:cantSplit/>
          <w:trHeight w:val="150"/>
        </w:trPr>
        <w:tc>
          <w:tcPr>
            <w:tcW w:w="6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DB93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33858" w14:textId="77777777" w:rsidR="002E02CB" w:rsidRPr="00C66AFB" w:rsidRDefault="002E02CB" w:rsidP="00741E14">
            <w:pPr>
              <w:rPr>
                <w:rFonts w:cs="Arial"/>
                <w:sz w:val="20"/>
                <w:lang w:val="nl-BE"/>
              </w:rPr>
            </w:pPr>
            <w:r w:rsidRPr="00C66AFB">
              <w:rPr>
                <w:rFonts w:cs="Arial"/>
                <w:sz w:val="20"/>
                <w:lang w:val="nl-BE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14:paraId="7EA56CA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2B46E11F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937259F" w14:textId="77777777" w:rsidR="002E02CB" w:rsidRPr="00C66AFB" w:rsidRDefault="002E02CB" w:rsidP="00741E14">
            <w:pPr>
              <w:jc w:val="right"/>
              <w:rPr>
                <w:rFonts w:cs="Arial"/>
                <w:sz w:val="20"/>
                <w:lang w:val="nl-BE"/>
              </w:rPr>
            </w:pPr>
          </w:p>
        </w:tc>
        <w:tc>
          <w:tcPr>
            <w:tcW w:w="4923" w:type="dxa"/>
            <w:gridSpan w:val="15"/>
            <w:vMerge/>
          </w:tcPr>
          <w:p w14:paraId="33AB29EA" w14:textId="77777777" w:rsidR="002E02CB" w:rsidRPr="00C66AFB" w:rsidRDefault="002E02CB" w:rsidP="00741E14">
            <w:pPr>
              <w:ind w:left="-212" w:firstLine="142"/>
              <w:rPr>
                <w:rFonts w:cs="Arial"/>
                <w:sz w:val="20"/>
                <w:lang w:val="nl-BE"/>
              </w:rPr>
            </w:pPr>
          </w:p>
        </w:tc>
      </w:tr>
      <w:tr w:rsidR="002E02CB" w:rsidRPr="00C66AFB" w14:paraId="3A337CB5" w14:textId="77777777" w:rsidTr="00741E14">
        <w:trPr>
          <w:gridBefore w:val="1"/>
          <w:gridAfter w:val="6"/>
          <w:wBefore w:w="679" w:type="dxa"/>
          <w:wAfter w:w="6654" w:type="dxa"/>
          <w:cantSplit/>
          <w:trHeight w:val="60"/>
        </w:trPr>
        <w:tc>
          <w:tcPr>
            <w:tcW w:w="5432" w:type="dxa"/>
            <w:gridSpan w:val="5"/>
            <w:tcBorders>
              <w:top w:val="nil"/>
            </w:tcBorders>
          </w:tcPr>
          <w:p w14:paraId="1F35BB48" w14:textId="77777777" w:rsidR="002E02CB" w:rsidRPr="00C66AFB" w:rsidRDefault="002E02CB" w:rsidP="00741E14">
            <w:pPr>
              <w:rPr>
                <w:rFonts w:cs="Arial"/>
                <w:b/>
                <w:szCs w:val="24"/>
              </w:rPr>
            </w:pPr>
            <w:r w:rsidRPr="00C66AFB">
              <w:rPr>
                <w:rFonts w:cs="Arial"/>
                <w:b/>
                <w:szCs w:val="24"/>
              </w:rPr>
              <w:t>Ontwikkelingsdoelen</w:t>
            </w:r>
          </w:p>
        </w:tc>
        <w:tc>
          <w:tcPr>
            <w:tcW w:w="297" w:type="dxa"/>
          </w:tcPr>
          <w:p w14:paraId="6B5E7339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21774925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783DD898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77AB3C59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7" w:type="dxa"/>
          </w:tcPr>
          <w:p w14:paraId="7F37095B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2" w:type="dxa"/>
            <w:gridSpan w:val="2"/>
          </w:tcPr>
          <w:p w14:paraId="7D6EDEF7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0" w:type="dxa"/>
            <w:gridSpan w:val="2"/>
          </w:tcPr>
          <w:p w14:paraId="216CB420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6246F5FB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57578D87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54DD4ABC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4888EE34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48272DE9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22192880" w14:textId="77777777" w:rsidR="002E02CB" w:rsidRPr="00C66AFB" w:rsidRDefault="002E02CB" w:rsidP="00741E14">
            <w:pPr>
              <w:rPr>
                <w:rFonts w:cs="Arial"/>
                <w:szCs w:val="22"/>
              </w:rPr>
            </w:pPr>
            <w:r w:rsidRPr="00C66AF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2E02CB" w:rsidRPr="00C66AFB" w14:paraId="7943BC0C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top w:val="nil"/>
            </w:tcBorders>
          </w:tcPr>
          <w:p w14:paraId="64440D29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  <w:tc>
          <w:tcPr>
            <w:tcW w:w="5066" w:type="dxa"/>
            <w:gridSpan w:val="4"/>
            <w:tcBorders>
              <w:top w:val="nil"/>
            </w:tcBorders>
          </w:tcPr>
          <w:p w14:paraId="21B9BCD5" w14:textId="77777777" w:rsidR="002E02CB" w:rsidRPr="00C66AFB" w:rsidRDefault="002E02CB" w:rsidP="00405530">
            <w:pPr>
              <w:rPr>
                <w:rFonts w:cs="Arial"/>
                <w:sz w:val="20"/>
                <w:lang w:val="nl-BE"/>
              </w:rPr>
            </w:pP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 xml:space="preserve">Terrein: </w:t>
            </w:r>
            <w:r w:rsidR="00405530"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Als het leven deugd doet, of pijn doet</w:t>
            </w:r>
          </w:p>
        </w:tc>
        <w:tc>
          <w:tcPr>
            <w:tcW w:w="4923" w:type="dxa"/>
            <w:gridSpan w:val="15"/>
          </w:tcPr>
          <w:p w14:paraId="6D8DF02C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74A4D20A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6920023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1A1C0839" w14:textId="0A475F28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Het gelukkig zijn en de gelukservaring in de omgeving opmerken en onder woorden brengen</w:t>
            </w:r>
          </w:p>
        </w:tc>
        <w:tc>
          <w:tcPr>
            <w:tcW w:w="297" w:type="dxa"/>
          </w:tcPr>
          <w:p w14:paraId="40742D7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4007E3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1F65A2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2EE163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2D5FED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69F2C7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78C1D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055C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9D8826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20E5BB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BE24AB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358F51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6BE7BEC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20A126E7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21ACA82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08D7C741" w14:textId="5D56298A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Het belang van dankbaarheid onder woorden brengen</w:t>
            </w:r>
          </w:p>
        </w:tc>
        <w:tc>
          <w:tcPr>
            <w:tcW w:w="297" w:type="dxa"/>
          </w:tcPr>
          <w:p w14:paraId="5903BCF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F760E7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F162C9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0BAA28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2FB16D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5A866F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1D27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72F6F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07856B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A46CA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5E9DE6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806AA3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2BC65FB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7A5DAF3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15E21CA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73433339" w14:textId="7123A6C6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Eigen verdriet en verdriet in de omgeving opmerken en onder woorden brengen</w:t>
            </w:r>
          </w:p>
        </w:tc>
        <w:tc>
          <w:tcPr>
            <w:tcW w:w="297" w:type="dxa"/>
          </w:tcPr>
          <w:p w14:paraId="741100A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B53C72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80B5EE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744D84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729E82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DBBB0C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A8EC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C3334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792978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DCC48D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112894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F28BB8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8AF5BB2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46018AB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7173B53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514BCC79" w14:textId="4FB6FB52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Zicht krijgen op wat mensen blij of verdrietig maakt</w:t>
            </w:r>
          </w:p>
        </w:tc>
        <w:tc>
          <w:tcPr>
            <w:tcW w:w="297" w:type="dxa"/>
          </w:tcPr>
          <w:p w14:paraId="63F0186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CE4BDC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E50272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3FB943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5718B3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FF5E41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3D1C6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777C9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8F3E9F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063E0F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2BAC9C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2DB09B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8119804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63F0528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432DD2E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6E5BF39E" w14:textId="247AD93F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6"/>
                <w:szCs w:val="16"/>
              </w:rPr>
              <w:t xml:space="preserve">Oefenen </w:t>
            </w:r>
            <w:r w:rsidR="00405530" w:rsidRPr="00C66AFB">
              <w:rPr>
                <w:rFonts w:cs="Arial"/>
                <w:snapToGrid w:val="0"/>
                <w:sz w:val="16"/>
                <w:szCs w:val="16"/>
              </w:rPr>
              <w:t>in het zoeken naar uitdrukkingen die bij blije gebeurtenissen of bij rouw kunnen gebruikt worden zowel naar medemensen als naar God toe of bestaande uitdrukkingen/gebeden bewerken</w:t>
            </w:r>
          </w:p>
        </w:tc>
        <w:tc>
          <w:tcPr>
            <w:tcW w:w="297" w:type="dxa"/>
          </w:tcPr>
          <w:p w14:paraId="589DE04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BB28CA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BCB336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D806BA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2AEF96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DA3ABE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07A16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C8B5E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4F6461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6EABF0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6AF935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8B426A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23AC6F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38338905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59A68CC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5FB32197" w14:textId="7910377D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In diverse verhalen mogelijke uitdrukkingsvormen van geluk en pijn herkennen</w:t>
            </w:r>
          </w:p>
        </w:tc>
        <w:tc>
          <w:tcPr>
            <w:tcW w:w="297" w:type="dxa"/>
          </w:tcPr>
          <w:p w14:paraId="761C82A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ECC667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28355A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7A5FA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8B578E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4EBA52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2AEF2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68BD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AD029B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EDD7E0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2392BB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64DC18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007040F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4D1BEAA7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C1C48EE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54268A35" w14:textId="39E340DF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</w:rPr>
            </w:pPr>
            <w:r w:rsidRPr="00C66AFB">
              <w:rPr>
                <w:rFonts w:cs="Arial"/>
                <w:snapToGrid w:val="0"/>
                <w:sz w:val="16"/>
                <w:szCs w:val="16"/>
              </w:rPr>
              <w:t xml:space="preserve">Er begrip kunnen voor opbrengen dat medeleerlingen het heel moeilijk kunnen hebben met het uitspreken van geluk en </w:t>
            </w:r>
            <w:r w:rsidR="00405530" w:rsidRPr="00C66AFB">
              <w:rPr>
                <w:rFonts w:cs="Arial"/>
                <w:snapToGrid w:val="0"/>
                <w:sz w:val="16"/>
                <w:szCs w:val="16"/>
              </w:rPr>
              <w:t>verdriet</w:t>
            </w:r>
          </w:p>
        </w:tc>
        <w:tc>
          <w:tcPr>
            <w:tcW w:w="297" w:type="dxa"/>
          </w:tcPr>
          <w:p w14:paraId="6590F27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4B37A1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45F34D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37B2BA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74719D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DB7E57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EBBAB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6AAE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5B7A1D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0C8458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E1FAA5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FD6160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3180F9F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19F38F46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305E2BC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53D81D83" w14:textId="502C4E9D" w:rsidR="002E02CB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Ervaringen uitwisselen van hoe zijzelf in vreugdevolle en/of pijnlijke situaties door mensen benaderd zijn</w:t>
            </w:r>
          </w:p>
        </w:tc>
        <w:tc>
          <w:tcPr>
            <w:tcW w:w="297" w:type="dxa"/>
          </w:tcPr>
          <w:p w14:paraId="24F114E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FBC252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FEB3D2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E972E5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8DA43A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863565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F3D8D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D2816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4BB295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B2D5E5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689463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B57633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28596B6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08AAB039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FCC2B06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469B60AB" w14:textId="36441539" w:rsidR="002E02CB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 xml:space="preserve">In </w:t>
            </w:r>
            <w:r w:rsidR="00405530" w:rsidRPr="00C66AFB">
              <w:rPr>
                <w:rFonts w:cs="Arial"/>
                <w:snapToGrid w:val="0"/>
                <w:sz w:val="18"/>
              </w:rPr>
              <w:t>bijbelverhalen Jezus nabijheid bij mensen in blije en droevige situaties opsporen</w:t>
            </w:r>
          </w:p>
        </w:tc>
        <w:tc>
          <w:tcPr>
            <w:tcW w:w="297" w:type="dxa"/>
          </w:tcPr>
          <w:p w14:paraId="51D851A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2C0F26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F1FE32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55A670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830186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82496C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B96A6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347D1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AAEA1C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8806C3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1C5350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5912C3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D59CA17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3CA056ED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7372259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vAlign w:val="center"/>
          </w:tcPr>
          <w:p w14:paraId="392D672E" w14:textId="273EEE58" w:rsidR="002E02CB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6"/>
                <w:szCs w:val="16"/>
              </w:rPr>
              <w:t>Symbolen</w:t>
            </w:r>
            <w:r w:rsidR="00405530" w:rsidRPr="00C66AFB">
              <w:rPr>
                <w:rFonts w:cs="Arial"/>
                <w:snapToGrid w:val="0"/>
                <w:sz w:val="16"/>
                <w:szCs w:val="16"/>
              </w:rPr>
              <w:t>, handelingen, rituelen, gebeden, sacramenten verkennen als mogelijkheden voor mensen om Gods nabijheid te beleven</w:t>
            </w:r>
          </w:p>
        </w:tc>
        <w:tc>
          <w:tcPr>
            <w:tcW w:w="297" w:type="dxa"/>
          </w:tcPr>
          <w:p w14:paraId="1DDC280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1F95A7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610FFC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530EF4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159226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38ABE6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7A3E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18968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652EA2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5ED5D0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E16388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584216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901943B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7F549BC8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E33A47A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066" w:type="dxa"/>
            <w:gridSpan w:val="4"/>
            <w:vAlign w:val="center"/>
          </w:tcPr>
          <w:p w14:paraId="4E39C91E" w14:textId="28D0FCFA" w:rsidR="002E02CB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Verhalen beluisteren over christenen van nu die zich inzetten om mensen in levenssituaties nabij te zijn</w:t>
            </w:r>
          </w:p>
        </w:tc>
        <w:tc>
          <w:tcPr>
            <w:tcW w:w="297" w:type="dxa"/>
          </w:tcPr>
          <w:p w14:paraId="19E553D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DCE7E6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5D415B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4515D8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07DD44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646096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E38B4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6250D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9C36D1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93C0AC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F7659D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A60ABE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9B06661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405530" w:rsidRPr="00C66AFB" w14:paraId="73B2484F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BE9544B" w14:textId="77777777" w:rsidR="00405530" w:rsidRPr="00C66AFB" w:rsidRDefault="00405530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7153BF33" w14:textId="77777777" w:rsidR="00405530" w:rsidRPr="00C66AFB" w:rsidRDefault="00405530" w:rsidP="00741E1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" w:type="dxa"/>
          </w:tcPr>
          <w:p w14:paraId="34DAEE68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DF8CE6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D12BE86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323FF9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711D0D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85F21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A64836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2CF4E3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FBBAE49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E1A103F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8EDFFC1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D7951C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243F246" w14:textId="77777777" w:rsidR="00405530" w:rsidRPr="00C66AFB" w:rsidRDefault="00405530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6176565E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98CF996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504F9EC5" w14:textId="77777777" w:rsidR="002E02CB" w:rsidRPr="00C66AFB" w:rsidRDefault="004055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Door mensen bewogen</w:t>
            </w:r>
          </w:p>
        </w:tc>
        <w:tc>
          <w:tcPr>
            <w:tcW w:w="297" w:type="dxa"/>
          </w:tcPr>
          <w:p w14:paraId="198ADD0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F4D6FB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8C39F1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3BB068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8F551D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65169D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55400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73DB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8576D2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D03125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9E43F2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458361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7206959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56BD1C03" w14:textId="77777777" w:rsidTr="00F70C30">
        <w:trPr>
          <w:gridBefore w:val="1"/>
          <w:gridAfter w:val="4"/>
          <w:wBefore w:w="679" w:type="dxa"/>
          <w:wAfter w:w="4439" w:type="dxa"/>
          <w:cantSplit/>
        </w:trPr>
        <w:tc>
          <w:tcPr>
            <w:tcW w:w="366" w:type="dxa"/>
          </w:tcPr>
          <w:p w14:paraId="13DC4897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04D986AD" w14:textId="4BF0EDC7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Elkaar vertellen over figuren naar wie leeftijdsgenoten opkijken</w:t>
            </w:r>
          </w:p>
        </w:tc>
        <w:tc>
          <w:tcPr>
            <w:tcW w:w="4923" w:type="dxa"/>
            <w:gridSpan w:val="15"/>
            <w:tcBorders>
              <w:right w:val="single" w:sz="4" w:space="0" w:color="auto"/>
            </w:tcBorders>
          </w:tcPr>
          <w:p w14:paraId="281048B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018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14C14D3F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5969DF5B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FE88CC9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076DD1DD" w14:textId="204C05E4" w:rsidR="00405530" w:rsidRPr="00C66AFB" w:rsidRDefault="00F70C30" w:rsidP="00405530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Kritisch leren kijken naar de wereld van idolen.</w:t>
            </w:r>
          </w:p>
          <w:p w14:paraId="1B18D2C5" w14:textId="77777777" w:rsidR="002E02CB" w:rsidRPr="00C66AFB" w:rsidRDefault="002E02CB" w:rsidP="00741E14">
            <w:pPr>
              <w:rPr>
                <w:rFonts w:cs="Arial"/>
                <w:color w:val="000033"/>
                <w:sz w:val="16"/>
                <w:szCs w:val="16"/>
              </w:rPr>
            </w:pPr>
          </w:p>
        </w:tc>
        <w:tc>
          <w:tcPr>
            <w:tcW w:w="297" w:type="dxa"/>
          </w:tcPr>
          <w:p w14:paraId="225A8DF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705BBC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201F38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FE9206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D8D8B8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A2F998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21D32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AEED8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4DAB31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514BCB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7997A8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5FE34D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43D942A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17514917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DAA8691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21F940B8" w14:textId="268B13FA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 xml:space="preserve">Invloedrijke mensen in het eigen levensverhaal </w:t>
            </w:r>
            <w:r w:rsidR="00405530" w:rsidRPr="00C66AFB">
              <w:rPr>
                <w:rFonts w:cs="Arial"/>
                <w:snapToGrid w:val="0"/>
                <w:sz w:val="18"/>
              </w:rPr>
              <w:t>herkennen</w:t>
            </w:r>
          </w:p>
        </w:tc>
        <w:tc>
          <w:tcPr>
            <w:tcW w:w="297" w:type="dxa"/>
          </w:tcPr>
          <w:p w14:paraId="723496B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6874D2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FA7236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A05677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C5F9D5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B2413B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4DF5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C81B1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8C4142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45EAF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654EF6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371608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6F908BD4" w14:textId="77777777" w:rsidR="002E02CB" w:rsidRPr="00C66AFB" w:rsidRDefault="002E02CB" w:rsidP="00741E14">
            <w:pPr>
              <w:rPr>
                <w:rFonts w:cs="Arial"/>
              </w:rPr>
            </w:pPr>
          </w:p>
        </w:tc>
      </w:tr>
      <w:tr w:rsidR="002E02CB" w:rsidRPr="00C66AFB" w14:paraId="392B6E4B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46DC19D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21A957BD" w14:textId="0C8419C0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Aangeven hoe men in het leven van anderen een plaats heeft</w:t>
            </w:r>
          </w:p>
        </w:tc>
        <w:tc>
          <w:tcPr>
            <w:tcW w:w="297" w:type="dxa"/>
          </w:tcPr>
          <w:p w14:paraId="7897ADD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DF6376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B839C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B8CFBD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AA5D5D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70AAE6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D11F3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A6BE7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BE4E9D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7ECA3F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C5A3A8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C842F2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610AF8C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48FDBFEE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2330451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0A3985CC" w14:textId="21B39F78" w:rsidR="002E02CB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Verkennen waardoor mensen beïnvloed en bewogen worden</w:t>
            </w:r>
          </w:p>
        </w:tc>
        <w:tc>
          <w:tcPr>
            <w:tcW w:w="297" w:type="dxa"/>
          </w:tcPr>
          <w:p w14:paraId="5BCEABF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2A7054F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C83697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872A65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1635D6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C02E21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7F2C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1AA50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438B48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E71D25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F9E474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620CD6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373B544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6B4B48B0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9B8D937" w14:textId="77777777" w:rsidR="002E02CB" w:rsidRPr="00C66AFB" w:rsidRDefault="002E02C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5371DEF5" w14:textId="39E70831" w:rsidR="002E02CB" w:rsidRPr="00F70C30" w:rsidRDefault="00F70C30" w:rsidP="00741E14">
            <w:pPr>
              <w:rPr>
                <w:rFonts w:cs="Arial"/>
                <w:color w:val="000033"/>
                <w:sz w:val="18"/>
                <w:szCs w:val="18"/>
              </w:rPr>
            </w:pPr>
            <w:r w:rsidRPr="00F70C30">
              <w:rPr>
                <w:rFonts w:cs="Arial"/>
                <w:snapToGrid w:val="0"/>
                <w:sz w:val="18"/>
                <w:szCs w:val="18"/>
              </w:rPr>
              <w:t>Ve</w:t>
            </w:r>
            <w:r w:rsidR="002442DF" w:rsidRPr="00F70C30">
              <w:rPr>
                <w:rFonts w:cs="Arial"/>
                <w:snapToGrid w:val="0"/>
                <w:sz w:val="18"/>
                <w:szCs w:val="18"/>
              </w:rPr>
              <w:t>rhalen vertellen/beluisteren/be</w:t>
            </w:r>
            <w:r w:rsidR="00405530" w:rsidRPr="00F70C30">
              <w:rPr>
                <w:rFonts w:cs="Arial"/>
                <w:snapToGrid w:val="0"/>
                <w:sz w:val="18"/>
                <w:szCs w:val="18"/>
              </w:rPr>
              <w:t>spreken van mensen die anderen proberen in beweging te zetten voor (aankoop van materiële goederen, de vervulling van dromen, diepmenselijke waarden, …)</w:t>
            </w:r>
          </w:p>
        </w:tc>
        <w:tc>
          <w:tcPr>
            <w:tcW w:w="297" w:type="dxa"/>
          </w:tcPr>
          <w:p w14:paraId="52833DE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FEA01FD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F5AF63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FA380E0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E9411B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78EC4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0C51B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A83DC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757337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75E483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704C2E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CB6648C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C3C2B06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7080148A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2307B07" w14:textId="77777777" w:rsidR="002E02CB" w:rsidRPr="00C66AFB" w:rsidRDefault="004055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58EC9561" w14:textId="6CA4B891" w:rsidR="002E02CB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Idolen en andere figuren bevragen op hun bevrijdende invloed</w:t>
            </w:r>
          </w:p>
        </w:tc>
        <w:tc>
          <w:tcPr>
            <w:tcW w:w="297" w:type="dxa"/>
          </w:tcPr>
          <w:p w14:paraId="072BA24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FFD30D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F46B68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6D4B1B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8B238BB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8373EF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776C31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7E3AD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FA415EE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4EA44C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A5D165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02E696A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0F8EB345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405530" w:rsidRPr="00C66AFB" w14:paraId="37DD5468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CA0DC5C" w14:textId="77777777" w:rsidR="00405530" w:rsidRPr="00C66AFB" w:rsidRDefault="004055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4232ACEF" w14:textId="4C307A8B" w:rsidR="00405530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Bij zichzelf opsporen waardoor men in beweging komt</w:t>
            </w:r>
          </w:p>
        </w:tc>
        <w:tc>
          <w:tcPr>
            <w:tcW w:w="297" w:type="dxa"/>
          </w:tcPr>
          <w:p w14:paraId="2D211BE0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A372C0D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1A1DA18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38AFB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EBA205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577F5D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FD89B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58A6D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B5C427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D6E213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4FD73A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A4BAA3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3CE9956" w14:textId="77777777" w:rsidR="00405530" w:rsidRPr="00C66AFB" w:rsidRDefault="00405530" w:rsidP="00741E14">
            <w:pPr>
              <w:rPr>
                <w:rFonts w:cs="Arial"/>
                <w:sz w:val="20"/>
              </w:rPr>
            </w:pPr>
          </w:p>
        </w:tc>
      </w:tr>
      <w:tr w:rsidR="00405530" w:rsidRPr="00C66AFB" w14:paraId="1135E952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0FBDD4B" w14:textId="77777777" w:rsidR="00405530" w:rsidRPr="00C66AFB" w:rsidRDefault="00794FD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196552FA" w14:textId="160FAEA7" w:rsidR="00405530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Leren opkomen voor wat men zelf belangrijk vindt</w:t>
            </w:r>
          </w:p>
        </w:tc>
        <w:tc>
          <w:tcPr>
            <w:tcW w:w="297" w:type="dxa"/>
          </w:tcPr>
          <w:p w14:paraId="5F2CF44B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AA4D948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130788D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B8D6116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9D254BF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509FAD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E86FE1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8F4E9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2787752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286551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67C0896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F622E3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494F2DC" w14:textId="77777777" w:rsidR="00405530" w:rsidRPr="00C66AFB" w:rsidRDefault="00405530" w:rsidP="00741E14">
            <w:pPr>
              <w:rPr>
                <w:rFonts w:cs="Arial"/>
                <w:sz w:val="20"/>
              </w:rPr>
            </w:pPr>
          </w:p>
        </w:tc>
      </w:tr>
      <w:tr w:rsidR="00405530" w:rsidRPr="00C66AFB" w14:paraId="09BB40A7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C44AAF5" w14:textId="77777777" w:rsidR="00405530" w:rsidRPr="00C66AFB" w:rsidRDefault="00794FD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vAlign w:val="center"/>
          </w:tcPr>
          <w:p w14:paraId="515F4D5F" w14:textId="4B44F4CD" w:rsidR="00405530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6"/>
                <w:szCs w:val="16"/>
              </w:rPr>
              <w:t>De ervaring opdoen dat "zich samen in beweging zetten voor iemand" deugddoend is en deze ervaring bespreken</w:t>
            </w:r>
          </w:p>
        </w:tc>
        <w:tc>
          <w:tcPr>
            <w:tcW w:w="297" w:type="dxa"/>
          </w:tcPr>
          <w:p w14:paraId="50282395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EE9DE73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D07BB0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C9E6F1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51932C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2BED411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DA51B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E9708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274B971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2FAEBF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F3BE46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7B65D06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A1B7097" w14:textId="77777777" w:rsidR="00405530" w:rsidRPr="00C66AFB" w:rsidRDefault="00405530" w:rsidP="00741E14">
            <w:pPr>
              <w:rPr>
                <w:rFonts w:cs="Arial"/>
                <w:sz w:val="20"/>
              </w:rPr>
            </w:pPr>
          </w:p>
        </w:tc>
      </w:tr>
      <w:tr w:rsidR="00405530" w:rsidRPr="00C66AFB" w14:paraId="55EB5F8C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FABFA71" w14:textId="77777777" w:rsidR="00405530" w:rsidRPr="00C66AFB" w:rsidRDefault="00794FD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066" w:type="dxa"/>
            <w:gridSpan w:val="4"/>
            <w:vAlign w:val="center"/>
          </w:tcPr>
          <w:p w14:paraId="33B3AE99" w14:textId="7DB57A2E" w:rsidR="00405530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 xml:space="preserve">Mensen </w:t>
            </w:r>
            <w:r w:rsidR="00794FDB" w:rsidRPr="00C66AFB">
              <w:rPr>
                <w:rFonts w:cs="Arial"/>
                <w:snapToGrid w:val="0"/>
                <w:sz w:val="18"/>
              </w:rPr>
              <w:t>kennen die door Jezus bewogen leven als Hij</w:t>
            </w:r>
          </w:p>
        </w:tc>
        <w:tc>
          <w:tcPr>
            <w:tcW w:w="297" w:type="dxa"/>
          </w:tcPr>
          <w:p w14:paraId="0F3DECA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5AC06E0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909B2A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D9D614B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9AA3537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1C856F2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BC6533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2FC7E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F1D32A2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E2C47EC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3CFDEC2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8A190E4" w14:textId="77777777" w:rsidR="00405530" w:rsidRPr="00C66AFB" w:rsidRDefault="004055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940618F" w14:textId="77777777" w:rsidR="00405530" w:rsidRPr="00C66AFB" w:rsidRDefault="00405530" w:rsidP="00741E14">
            <w:pPr>
              <w:rPr>
                <w:rFonts w:cs="Arial"/>
                <w:sz w:val="20"/>
              </w:rPr>
            </w:pPr>
          </w:p>
        </w:tc>
      </w:tr>
      <w:tr w:rsidR="002E02CB" w:rsidRPr="00C66AFB" w14:paraId="370616C4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1BD6B54" w14:textId="77777777" w:rsidR="002E02CB" w:rsidRPr="00C66AFB" w:rsidRDefault="00794FD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066" w:type="dxa"/>
            <w:gridSpan w:val="4"/>
            <w:vAlign w:val="center"/>
          </w:tcPr>
          <w:p w14:paraId="1ACB5DD2" w14:textId="1ABC3627" w:rsidR="002E02CB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 xml:space="preserve">In </w:t>
            </w:r>
            <w:r w:rsidR="00794FDB" w:rsidRPr="00C66AFB">
              <w:rPr>
                <w:rFonts w:cs="Arial"/>
                <w:snapToGrid w:val="0"/>
                <w:sz w:val="18"/>
              </w:rPr>
              <w:t>het Jezusverhaal beluisteren hoe Hij door zijn Vader bewogen wordt</w:t>
            </w:r>
          </w:p>
        </w:tc>
        <w:tc>
          <w:tcPr>
            <w:tcW w:w="297" w:type="dxa"/>
          </w:tcPr>
          <w:p w14:paraId="06DAEEC6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806DF39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AAE5783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D60133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9CDB13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3139605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6F02E7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CF1D88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6ACAB12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92BA20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9F32A1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0A204B4" w14:textId="77777777" w:rsidR="002E02CB" w:rsidRPr="00C66AFB" w:rsidRDefault="002E02C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29B3327" w14:textId="77777777" w:rsidR="002E02CB" w:rsidRPr="00C66AFB" w:rsidRDefault="002E02CB" w:rsidP="00741E14">
            <w:pPr>
              <w:rPr>
                <w:rFonts w:cs="Arial"/>
                <w:sz w:val="20"/>
              </w:rPr>
            </w:pPr>
          </w:p>
        </w:tc>
      </w:tr>
      <w:tr w:rsidR="00794FDB" w:rsidRPr="00C66AFB" w14:paraId="713232BF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FA42E7F" w14:textId="77777777" w:rsidR="00794FDB" w:rsidRPr="00C66AFB" w:rsidRDefault="00794FDB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066" w:type="dxa"/>
            <w:gridSpan w:val="4"/>
            <w:vAlign w:val="center"/>
          </w:tcPr>
          <w:p w14:paraId="5898C169" w14:textId="77777777" w:rsidR="00794FDB" w:rsidRPr="00C66AFB" w:rsidRDefault="00794FDB" w:rsidP="00741E14">
            <w:pPr>
              <w:widowControl w:val="0"/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Jezus’ oproep ‘kom en volg Mij’ beluisteren en bespreken</w:t>
            </w:r>
          </w:p>
        </w:tc>
        <w:tc>
          <w:tcPr>
            <w:tcW w:w="297" w:type="dxa"/>
          </w:tcPr>
          <w:p w14:paraId="7740BBF9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9782FB4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2CAC3C3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7C4F299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99B9A7D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182B57A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790420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A034AA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24112D1C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1FC4C5C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70A4050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F51FD34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76B79F2" w14:textId="77777777" w:rsidR="00794FDB" w:rsidRPr="00C66AFB" w:rsidRDefault="00794FDB" w:rsidP="00741E14">
            <w:pPr>
              <w:rPr>
                <w:rFonts w:cs="Arial"/>
                <w:sz w:val="20"/>
              </w:rPr>
            </w:pPr>
          </w:p>
        </w:tc>
      </w:tr>
      <w:tr w:rsidR="00794FDB" w:rsidRPr="00C66AFB" w14:paraId="3718BEE9" w14:textId="77777777" w:rsidTr="00C66AFB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  <w:tcBorders>
              <w:bottom w:val="single" w:sz="4" w:space="0" w:color="auto"/>
            </w:tcBorders>
          </w:tcPr>
          <w:p w14:paraId="2DD1B0B7" w14:textId="77777777" w:rsidR="00794FDB" w:rsidRPr="00C66AFB" w:rsidRDefault="00794FDB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tcBorders>
              <w:bottom w:val="single" w:sz="4" w:space="0" w:color="auto"/>
            </w:tcBorders>
            <w:vAlign w:val="center"/>
          </w:tcPr>
          <w:p w14:paraId="03878A20" w14:textId="77777777" w:rsidR="00C66AFB" w:rsidRPr="00C66AFB" w:rsidRDefault="00C66AFB" w:rsidP="00741E14">
            <w:pPr>
              <w:widowControl w:val="0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" w:type="dxa"/>
          </w:tcPr>
          <w:p w14:paraId="01CAA5AD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6428C3A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0A779F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69BE47A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59914BB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CBD1FE0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7CBB54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2B4F2D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28913AA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FC441F1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7229B95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B785A8" w14:textId="77777777" w:rsidR="00794FDB" w:rsidRPr="00C66AFB" w:rsidRDefault="00794FDB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C8F78C3" w14:textId="77777777" w:rsidR="00794FDB" w:rsidRPr="00C66AFB" w:rsidRDefault="00794FDB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09AB4560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C6C0CEA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6838583A" w14:textId="3143944C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Terrein: Ruzie als alles tegenzit</w:t>
            </w:r>
          </w:p>
        </w:tc>
        <w:tc>
          <w:tcPr>
            <w:tcW w:w="297" w:type="dxa"/>
          </w:tcPr>
          <w:p w14:paraId="549DA680" w14:textId="0C896482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3F0958E3" w14:textId="0DE17718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64A3D4E1" w14:textId="1DA2791C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7C2AA276" w14:textId="7D0CF325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</w:tcPr>
          <w:p w14:paraId="0AA78A32" w14:textId="74D8D9AF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1" w:type="dxa"/>
            <w:gridSpan w:val="2"/>
          </w:tcPr>
          <w:p w14:paraId="586D676B" w14:textId="3E240988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14:paraId="78256A1B" w14:textId="078E8319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4E647FC6" w14:textId="0147FDA6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0086B36A" w14:textId="41DA792F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4A9D8CE0" w14:textId="7567DC89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19323D07" w14:textId="2C845E9E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375BF7B5" w14:textId="6D2EAE22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5E3A9D24" w14:textId="32DB4D48" w:rsidR="00F70C30" w:rsidRPr="00C66AFB" w:rsidRDefault="00F70C30" w:rsidP="00741E14">
            <w:pPr>
              <w:rPr>
                <w:rFonts w:cs="Arial"/>
              </w:rPr>
            </w:pPr>
            <w:r w:rsidRPr="00C66AF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F70C30" w:rsidRPr="00C66AFB" w14:paraId="500D3B5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E15B3CD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066" w:type="dxa"/>
            <w:gridSpan w:val="4"/>
            <w:vAlign w:val="center"/>
          </w:tcPr>
          <w:p w14:paraId="719F6B01" w14:textId="3C4EC7F7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Wenen, boos worden, alleen gaan zitten, … herkennen als uitdrukking van ruzie</w:t>
            </w:r>
          </w:p>
        </w:tc>
        <w:tc>
          <w:tcPr>
            <w:tcW w:w="297" w:type="dxa"/>
          </w:tcPr>
          <w:p w14:paraId="0BD8F3A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D085C4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4C81CD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C07BEF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0361FE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772219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FFE7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52FF1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00FFA1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FFAA9D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E5344C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B82305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C84DC89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7C7E2E9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6A9CAE7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066" w:type="dxa"/>
            <w:gridSpan w:val="4"/>
            <w:vAlign w:val="center"/>
          </w:tcPr>
          <w:p w14:paraId="5AD9BB09" w14:textId="60A4E5C2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Ongenoegen leren uiten</w:t>
            </w:r>
          </w:p>
        </w:tc>
        <w:tc>
          <w:tcPr>
            <w:tcW w:w="297" w:type="dxa"/>
          </w:tcPr>
          <w:p w14:paraId="6DE92E2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259D290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93B995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E7616A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35047D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9E17D1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87CD3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8A13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FAE1DA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5B3E1C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0EABC1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83F45F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E6B7BED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6F385910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FCDCACC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066" w:type="dxa"/>
            <w:gridSpan w:val="4"/>
            <w:vAlign w:val="center"/>
          </w:tcPr>
          <w:p w14:paraId="64E99E4B" w14:textId="2F42D74D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Het belang van het uiten van ongenoegen bespreken</w:t>
            </w:r>
          </w:p>
        </w:tc>
        <w:tc>
          <w:tcPr>
            <w:tcW w:w="297" w:type="dxa"/>
          </w:tcPr>
          <w:p w14:paraId="716A873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ED1953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955D87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D5E084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B70445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CFB82F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DB4B9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0ADB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645EE2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CCF99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3990305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B9C01B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AFB2146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7179C6B0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5FBDA476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066" w:type="dxa"/>
            <w:gridSpan w:val="4"/>
            <w:vAlign w:val="center"/>
          </w:tcPr>
          <w:p w14:paraId="095B2135" w14:textId="6D911302" w:rsidR="00F70C30" w:rsidRPr="00C66AFB" w:rsidRDefault="00F70C30" w:rsidP="00741E14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C66AFB">
              <w:rPr>
                <w:rFonts w:cs="Arial"/>
                <w:snapToGrid w:val="0"/>
                <w:sz w:val="18"/>
              </w:rPr>
              <w:t>Constructief omgaan met uitdrukkingen van ongenoegen</w:t>
            </w:r>
          </w:p>
        </w:tc>
        <w:tc>
          <w:tcPr>
            <w:tcW w:w="297" w:type="dxa"/>
          </w:tcPr>
          <w:p w14:paraId="081595A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F1B896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E73FF4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3160B9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FC822F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BF1EF3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71EAA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43662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0B1BD9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DC2BC7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2C4278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A2E004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1CE46AA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72008B34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7C85375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066" w:type="dxa"/>
            <w:gridSpan w:val="4"/>
            <w:vAlign w:val="center"/>
          </w:tcPr>
          <w:p w14:paraId="0B36A3B9" w14:textId="37C5FD00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Een gerichtheid op verzoening en vergeving leren uitdrukken</w:t>
            </w:r>
          </w:p>
        </w:tc>
        <w:tc>
          <w:tcPr>
            <w:tcW w:w="297" w:type="dxa"/>
          </w:tcPr>
          <w:p w14:paraId="4A33991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885F47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600F1B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6D44F96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A21BA8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AFE285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5F1E4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1A316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EE56C6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27C38D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29D0A9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DAAFF3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40DD712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7E9E2F8D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9E9368A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066" w:type="dxa"/>
            <w:gridSpan w:val="4"/>
            <w:vAlign w:val="center"/>
          </w:tcPr>
          <w:p w14:paraId="22DE0E4C" w14:textId="106182BF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  <w:r w:rsidRPr="00C66AFB">
              <w:rPr>
                <w:rFonts w:cs="Arial"/>
                <w:snapToGrid w:val="0"/>
                <w:sz w:val="18"/>
              </w:rPr>
              <w:t>De eigen ervaring van de pijn die door ruzies veroorzaakt wordt onder woorden brengen en die ervaring ook bij anderen beluisteren</w:t>
            </w:r>
          </w:p>
        </w:tc>
        <w:tc>
          <w:tcPr>
            <w:tcW w:w="297" w:type="dxa"/>
          </w:tcPr>
          <w:p w14:paraId="3BD73BF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4B257CE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36816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E0EA56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2EB622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B21BCA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E182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0225D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872FC2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E413E5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80149F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47FC27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4454A72D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39FEF7B8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5933BFF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066" w:type="dxa"/>
            <w:gridSpan w:val="4"/>
            <w:vAlign w:val="center"/>
          </w:tcPr>
          <w:p w14:paraId="4C715E35" w14:textId="73A3836B" w:rsidR="00F70C30" w:rsidRPr="00C66AFB" w:rsidRDefault="00F70C30" w:rsidP="00741E14">
            <w:pPr>
              <w:rPr>
                <w:rFonts w:cs="Arial"/>
                <w:color w:val="000033"/>
                <w:sz w:val="16"/>
                <w:szCs w:val="16"/>
              </w:rPr>
            </w:pPr>
            <w:r w:rsidRPr="00C66AFB">
              <w:rPr>
                <w:rFonts w:cs="Arial"/>
                <w:snapToGrid w:val="0"/>
                <w:sz w:val="18"/>
              </w:rPr>
              <w:t>De gevolgen van aanslepende ruzies bespreken</w:t>
            </w:r>
          </w:p>
        </w:tc>
        <w:tc>
          <w:tcPr>
            <w:tcW w:w="297" w:type="dxa"/>
          </w:tcPr>
          <w:p w14:paraId="3437F66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1F50E3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12EEEF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091EF7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99C867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4E0569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665E8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4651E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3C1602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C93032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0EECA53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78A213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92921B4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5E409403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0572151B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066" w:type="dxa"/>
            <w:gridSpan w:val="4"/>
            <w:vAlign w:val="center"/>
          </w:tcPr>
          <w:p w14:paraId="04A05653" w14:textId="03755161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In een veelheid van verhalen een gradatie zoeken van meningsverschil, ruzie, enz.</w:t>
            </w:r>
          </w:p>
        </w:tc>
        <w:tc>
          <w:tcPr>
            <w:tcW w:w="297" w:type="dxa"/>
          </w:tcPr>
          <w:p w14:paraId="161C536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7B807B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A0D7A0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210653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A07F20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DDCEAD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29DAA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B4FF8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1BB718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EFF043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8515FF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4DC34C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EE12476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3AC82741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E7B2C6D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066" w:type="dxa"/>
            <w:gridSpan w:val="4"/>
            <w:vAlign w:val="center"/>
          </w:tcPr>
          <w:p w14:paraId="06643CAD" w14:textId="40775351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Het positieve van  "verschillende meningen en gewoonten" bespreken</w:t>
            </w:r>
          </w:p>
        </w:tc>
        <w:tc>
          <w:tcPr>
            <w:tcW w:w="297" w:type="dxa"/>
          </w:tcPr>
          <w:p w14:paraId="4E785BB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A625A8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A380D5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63A44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0A23F6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B67968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05BA4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C78FA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0DEE86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286EFD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DAAFF7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41655B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7E301C7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4C874A88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2B96BB09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066" w:type="dxa"/>
            <w:gridSpan w:val="4"/>
            <w:vAlign w:val="center"/>
          </w:tcPr>
          <w:p w14:paraId="50921A9D" w14:textId="4E145AD4" w:rsidR="00F70C30" w:rsidRPr="00F70C30" w:rsidRDefault="00F70C30" w:rsidP="00741E14">
            <w:pPr>
              <w:rPr>
                <w:rFonts w:cs="Arial"/>
                <w:snapToGrid w:val="0"/>
                <w:sz w:val="18"/>
                <w:szCs w:val="18"/>
              </w:rPr>
            </w:pPr>
            <w:r w:rsidRPr="00F70C30">
              <w:rPr>
                <w:rFonts w:cs="Arial"/>
                <w:snapToGrid w:val="0"/>
                <w:sz w:val="18"/>
                <w:szCs w:val="18"/>
              </w:rPr>
              <w:t>Woorden als vergeving, verzoening, opnieuw beginnen, vergeving vragen, vergeving krijgen, spijt hebben, fouten toegeven, onverzoenbaar zijn, verstaan en kunnen herkennen</w:t>
            </w:r>
          </w:p>
        </w:tc>
        <w:tc>
          <w:tcPr>
            <w:tcW w:w="297" w:type="dxa"/>
          </w:tcPr>
          <w:p w14:paraId="1013EAC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722A3C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6F271D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E074AA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8C7F64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A400D8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54116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2C144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011BCC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8517B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3EB51A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5A901F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5FBC0E8E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25489786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7D43214A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066" w:type="dxa"/>
            <w:gridSpan w:val="4"/>
            <w:vAlign w:val="center"/>
          </w:tcPr>
          <w:p w14:paraId="13610494" w14:textId="14E1CC1F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Aanvoelen dat vergeving vragen en geven niet altijd gemakkelijk is</w:t>
            </w:r>
          </w:p>
        </w:tc>
        <w:tc>
          <w:tcPr>
            <w:tcW w:w="297" w:type="dxa"/>
          </w:tcPr>
          <w:p w14:paraId="0BF95C7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85BF0C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A30F60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35C695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B427BA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508FC82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FF843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04DA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C30F74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D8B74A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A06E8E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622F07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570D92F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7EA83235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CE9B30A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066" w:type="dxa"/>
            <w:gridSpan w:val="4"/>
            <w:vAlign w:val="center"/>
          </w:tcPr>
          <w:p w14:paraId="5C866BC9" w14:textId="50E402E6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In Mt 18 de oproep van Jezus aan Petrus om 70 maal 7 maal te vergeven beluisteren en bespreken</w:t>
            </w:r>
          </w:p>
        </w:tc>
        <w:tc>
          <w:tcPr>
            <w:tcW w:w="297" w:type="dxa"/>
          </w:tcPr>
          <w:p w14:paraId="2BE1E04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1364D61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E76C85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DF1699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16D46A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83BA13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A3EE0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EF6DD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6D55AF2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B2CD05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514198E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C93ED6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32082CB7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001EFC09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159B1145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066" w:type="dxa"/>
            <w:gridSpan w:val="4"/>
            <w:vAlign w:val="center"/>
          </w:tcPr>
          <w:p w14:paraId="78F23AD6" w14:textId="5A8F53CE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In (bijbelse) verhalen Gods trouw aan mensen beluisteren</w:t>
            </w:r>
          </w:p>
        </w:tc>
        <w:tc>
          <w:tcPr>
            <w:tcW w:w="297" w:type="dxa"/>
          </w:tcPr>
          <w:p w14:paraId="7FC81B7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AD2FB5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B01720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1814C1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84FFED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FF16A8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91B69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173D2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46923A7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2D9C8B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7F5D40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CD39ED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7D8205A1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6A409401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3FB79333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066" w:type="dxa"/>
            <w:gridSpan w:val="4"/>
            <w:vAlign w:val="center"/>
          </w:tcPr>
          <w:p w14:paraId="0096F2A2" w14:textId="539FCE0C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In verhalen beluisteren hoe geloof mensen op het spoor van verzoening en vergeving brengt</w:t>
            </w:r>
          </w:p>
        </w:tc>
        <w:tc>
          <w:tcPr>
            <w:tcW w:w="297" w:type="dxa"/>
          </w:tcPr>
          <w:p w14:paraId="39E6F05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B9E277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D5E10C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CB73E0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CD4275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1F59A9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39051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85734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EA4A43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D3DA78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114FD6B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EECA53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178BD394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51ADC275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4A7ACFE4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64863C63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97" w:type="dxa"/>
          </w:tcPr>
          <w:p w14:paraId="0CC784A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5D38903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E02A6B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6C28E8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0E3896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041BB1A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C119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BB9C3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7F655D1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EB2586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4AF7830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469676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</w:tcPr>
          <w:p w14:paraId="2AB08A13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43F67394" w14:textId="77777777" w:rsidTr="00741E14">
        <w:trPr>
          <w:gridBefore w:val="1"/>
          <w:gridAfter w:val="6"/>
          <w:wBefore w:w="679" w:type="dxa"/>
          <w:wAfter w:w="6654" w:type="dxa"/>
          <w:cantSplit/>
        </w:trPr>
        <w:tc>
          <w:tcPr>
            <w:tcW w:w="366" w:type="dxa"/>
          </w:tcPr>
          <w:p w14:paraId="67A333D3" w14:textId="77777777" w:rsidR="00F70C30" w:rsidRPr="00C66AFB" w:rsidRDefault="00F70C30" w:rsidP="00741E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66" w:type="dxa"/>
            <w:gridSpan w:val="4"/>
            <w:vAlign w:val="center"/>
          </w:tcPr>
          <w:p w14:paraId="7B080B54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b/>
                <w:szCs w:val="24"/>
              </w:rPr>
              <w:t>Vaardigheden</w:t>
            </w:r>
          </w:p>
        </w:tc>
        <w:tc>
          <w:tcPr>
            <w:tcW w:w="297" w:type="dxa"/>
          </w:tcPr>
          <w:p w14:paraId="7EA78202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3" w:type="dxa"/>
          </w:tcPr>
          <w:p w14:paraId="7B338786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5" w:type="dxa"/>
          </w:tcPr>
          <w:p w14:paraId="02E3292D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14:paraId="5FAF62CF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</w:tcPr>
          <w:p w14:paraId="666E99A2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1" w:type="dxa"/>
            <w:gridSpan w:val="2"/>
          </w:tcPr>
          <w:p w14:paraId="3C08C50D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14:paraId="377C5E76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14:paraId="3940AD6F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2" w:type="dxa"/>
          </w:tcPr>
          <w:p w14:paraId="014A49A1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" w:type="dxa"/>
          </w:tcPr>
          <w:p w14:paraId="19F751D9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7" w:type="dxa"/>
          </w:tcPr>
          <w:p w14:paraId="400BB9B1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18" w:type="dxa"/>
          </w:tcPr>
          <w:p w14:paraId="1CDF81B3" w14:textId="77777777" w:rsidR="00F70C30" w:rsidRPr="00C66AFB" w:rsidRDefault="00F70C30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105" w:type="dxa"/>
          </w:tcPr>
          <w:p w14:paraId="457F6946" w14:textId="77777777" w:rsidR="00F70C30" w:rsidRPr="00C66AFB" w:rsidRDefault="00F70C30" w:rsidP="00EA2680">
            <w:pPr>
              <w:rPr>
                <w:rFonts w:cs="Arial"/>
                <w:szCs w:val="22"/>
              </w:rPr>
            </w:pPr>
            <w:r w:rsidRPr="00C66AF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F70C30" w:rsidRPr="00C66AFB" w14:paraId="73C7B784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DA5C497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zie dat mensen vanuit een zekere visie of inspiratie leven.</w:t>
            </w:r>
          </w:p>
        </w:tc>
        <w:tc>
          <w:tcPr>
            <w:tcW w:w="297" w:type="dxa"/>
          </w:tcPr>
          <w:p w14:paraId="5B73CF9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4EF9BB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735765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90B11D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8B97F7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1F5CB25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22B2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ADC9C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3B2214D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258604C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172E2A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F6DBA4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3F90ADBB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5BAA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55B6325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49B7259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22A5C8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7E2CDA9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19C9F4F9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37421367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4FD83298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vind de taal om mijn eigen gevoelens, bedenkingen, vragen en meningen over het leven uit te spreken.</w:t>
            </w:r>
          </w:p>
        </w:tc>
        <w:tc>
          <w:tcPr>
            <w:tcW w:w="297" w:type="dxa"/>
          </w:tcPr>
          <w:p w14:paraId="3419E3E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604A252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781625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9A6EE3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40D6D7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422CBAD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08402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178D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3D5F98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2D2313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4B7EDC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F2954A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6FA1DD24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D90C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309744D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639725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4E4DD0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AFF684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63510BE4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20A2A0B4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7CEF2DA2" w14:textId="77777777" w:rsidR="00F70C30" w:rsidRPr="00C66AFB" w:rsidRDefault="00F70C30" w:rsidP="00C66AFB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kan en wil andere levensvisies beluisteren en ervan leren.</w:t>
            </w:r>
          </w:p>
          <w:p w14:paraId="7EB68A2C" w14:textId="77777777" w:rsidR="00F70C30" w:rsidRPr="00C66AFB" w:rsidRDefault="00F70C30" w:rsidP="00C66AFB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(Andere levensvisies boeien me… ze geven me te denken.)</w:t>
            </w:r>
          </w:p>
        </w:tc>
        <w:tc>
          <w:tcPr>
            <w:tcW w:w="297" w:type="dxa"/>
          </w:tcPr>
          <w:p w14:paraId="3BDFB09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F86A5B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3B911A6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8AFAE7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6C540D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2855F6C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E9661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FD8D5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224236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3F6F670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FD1843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3CA13B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4A621B62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4D4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02BE6BF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5E41C8E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CC48F9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3BC5B6F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2B0958DB" w14:textId="77777777" w:rsidR="00F70C30" w:rsidRPr="00C66AFB" w:rsidRDefault="00F70C30" w:rsidP="00741E14">
            <w:pPr>
              <w:rPr>
                <w:rFonts w:cs="Arial"/>
              </w:rPr>
            </w:pPr>
          </w:p>
        </w:tc>
      </w:tr>
      <w:tr w:rsidR="00F70C30" w:rsidRPr="00C66AFB" w14:paraId="77BD2065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19FBD663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kan en wil het christelijk verhaal beluisteren en er van leren.</w:t>
            </w:r>
          </w:p>
        </w:tc>
        <w:tc>
          <w:tcPr>
            <w:tcW w:w="297" w:type="dxa"/>
          </w:tcPr>
          <w:p w14:paraId="6D5C41E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0758D54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5FB75A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ADEB9CD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D8AD7C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32857D4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241AA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E8CC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190B4C3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6176B98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22B980E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41933BF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486F6976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DB6B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75C6BAE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3FD340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3C1604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C979A66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4F0B18A4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44E2A603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2D90B436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heb een eigen kijk, een eigen mening op het leven en die kijk gebruik ik om situaties te beoordelen.</w:t>
            </w:r>
          </w:p>
        </w:tc>
        <w:tc>
          <w:tcPr>
            <w:tcW w:w="297" w:type="dxa"/>
          </w:tcPr>
          <w:p w14:paraId="235E364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705570F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8DBF43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934FA9C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07F0C9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7512AF2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D5809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B4228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569CD1C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5927D4F8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68221199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7E09FCC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6034966C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B8593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09C0382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E375BF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CD072E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03D566D5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2CD6BB78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  <w:tr w:rsidR="00F70C30" w:rsidRPr="00C66AFB" w14:paraId="28910071" w14:textId="77777777" w:rsidTr="00F70C30">
        <w:trPr>
          <w:gridBefore w:val="1"/>
          <w:wBefore w:w="679" w:type="dxa"/>
          <w:cantSplit/>
        </w:trPr>
        <w:tc>
          <w:tcPr>
            <w:tcW w:w="5432" w:type="dxa"/>
            <w:gridSpan w:val="5"/>
          </w:tcPr>
          <w:p w14:paraId="46079C81" w14:textId="77777777" w:rsidR="00F70C30" w:rsidRPr="00C66AFB" w:rsidRDefault="00F70C30" w:rsidP="00741E14">
            <w:pPr>
              <w:rPr>
                <w:rFonts w:cs="Arial"/>
                <w:snapToGrid w:val="0"/>
                <w:sz w:val="18"/>
              </w:rPr>
            </w:pPr>
            <w:r w:rsidRPr="00C66AFB">
              <w:rPr>
                <w:rFonts w:cs="Arial"/>
                <w:snapToGrid w:val="0"/>
                <w:sz w:val="18"/>
              </w:rPr>
              <w:t>Ik zie hoe mensen in gemeenschap wat zij belangrijk vinden een plaats geven.</w:t>
            </w:r>
          </w:p>
        </w:tc>
        <w:tc>
          <w:tcPr>
            <w:tcW w:w="297" w:type="dxa"/>
          </w:tcPr>
          <w:p w14:paraId="2D0BCB6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73" w:type="dxa"/>
          </w:tcPr>
          <w:p w14:paraId="3887977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44C9C68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0BD137C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454A85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1" w:type="dxa"/>
            <w:gridSpan w:val="2"/>
          </w:tcPr>
          <w:p w14:paraId="6ECC4CBB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A8847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EE9DAE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282" w:type="dxa"/>
          </w:tcPr>
          <w:p w14:paraId="0A23C487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193717E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27" w:type="dxa"/>
          </w:tcPr>
          <w:p w14:paraId="719BEC5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418" w:type="dxa"/>
          </w:tcPr>
          <w:p w14:paraId="05C71BD4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14:paraId="4283537B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669C1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  <w:tcBorders>
              <w:left w:val="nil"/>
            </w:tcBorders>
          </w:tcPr>
          <w:p w14:paraId="33B3E350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17243182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628BF99A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10" w:type="dxa"/>
          </w:tcPr>
          <w:p w14:paraId="2EF37DAF" w14:textId="77777777" w:rsidR="00F70C30" w:rsidRPr="00C66AFB" w:rsidRDefault="00F70C30" w:rsidP="00741E14">
            <w:pPr>
              <w:rPr>
                <w:rFonts w:cs="Arial"/>
              </w:rPr>
            </w:pPr>
          </w:p>
        </w:tc>
        <w:tc>
          <w:tcPr>
            <w:tcW w:w="1109" w:type="dxa"/>
          </w:tcPr>
          <w:p w14:paraId="4E297C43" w14:textId="77777777" w:rsidR="00F70C30" w:rsidRPr="00C66AFB" w:rsidRDefault="00F70C30" w:rsidP="00741E14">
            <w:pPr>
              <w:rPr>
                <w:rFonts w:cs="Arial"/>
                <w:sz w:val="20"/>
              </w:rPr>
            </w:pPr>
          </w:p>
        </w:tc>
      </w:tr>
    </w:tbl>
    <w:p w14:paraId="2D7DDF58" w14:textId="72F272AD" w:rsidR="00C66AFB" w:rsidRPr="00F70C30" w:rsidRDefault="00C66AFB" w:rsidP="00F70C30">
      <w:pPr>
        <w:pStyle w:val="Kop1"/>
        <w:rPr>
          <w:rFonts w:cs="Arial"/>
        </w:rPr>
      </w:pPr>
    </w:p>
    <w:p w14:paraId="50EE0BFC" w14:textId="77777777" w:rsidR="002442DF" w:rsidRDefault="002442DF" w:rsidP="00C66AFB"/>
    <w:p w14:paraId="5A265ACC" w14:textId="77777777" w:rsidR="00F70C30" w:rsidRDefault="00F70C30" w:rsidP="00C66AFB"/>
    <w:p w14:paraId="0C761902" w14:textId="77777777" w:rsidR="00F70C30" w:rsidRDefault="00F70C30" w:rsidP="00C66AFB"/>
    <w:p w14:paraId="29AA0D7D" w14:textId="77777777" w:rsidR="00F70C30" w:rsidRDefault="00F70C30" w:rsidP="00C66AFB"/>
    <w:p w14:paraId="7BD42AE1" w14:textId="77777777" w:rsidR="00F70C30" w:rsidRDefault="00F70C30" w:rsidP="00C66AFB"/>
    <w:p w14:paraId="78294C9E" w14:textId="77777777" w:rsidR="00F70C30" w:rsidRPr="00C66AFB" w:rsidRDefault="00F70C30" w:rsidP="00C66AFB"/>
    <w:p w14:paraId="574E944B" w14:textId="77777777" w:rsidR="00C66AFB" w:rsidRPr="00C66AFB" w:rsidRDefault="00C66AFB" w:rsidP="00C66AFB">
      <w:pPr>
        <w:rPr>
          <w:rFonts w:cs="Arial"/>
        </w:rPr>
      </w:pPr>
    </w:p>
    <w:tbl>
      <w:tblPr>
        <w:tblW w:w="10429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5204"/>
        <w:gridCol w:w="300"/>
        <w:gridCol w:w="275"/>
        <w:gridCol w:w="288"/>
        <w:gridCol w:w="289"/>
        <w:gridCol w:w="270"/>
        <w:gridCol w:w="17"/>
        <w:gridCol w:w="268"/>
        <w:gridCol w:w="16"/>
        <w:gridCol w:w="288"/>
        <w:gridCol w:w="288"/>
        <w:gridCol w:w="286"/>
        <w:gridCol w:w="425"/>
        <w:gridCol w:w="435"/>
        <w:gridCol w:w="425"/>
        <w:gridCol w:w="990"/>
      </w:tblGrid>
      <w:tr w:rsidR="00C66AFB" w:rsidRPr="00C66AFB" w14:paraId="00D46504" w14:textId="77777777" w:rsidTr="00F70C30">
        <w:trPr>
          <w:cantSplit/>
          <w:trHeight w:val="60"/>
        </w:trPr>
        <w:tc>
          <w:tcPr>
            <w:tcW w:w="5569" w:type="dxa"/>
            <w:gridSpan w:val="2"/>
            <w:tcBorders>
              <w:top w:val="single" w:sz="4" w:space="0" w:color="auto"/>
            </w:tcBorders>
          </w:tcPr>
          <w:p w14:paraId="7C9BE19A" w14:textId="77777777" w:rsidR="00C66AFB" w:rsidRPr="00C66AFB" w:rsidRDefault="00C66AFB" w:rsidP="00EA2680">
            <w:pPr>
              <w:rPr>
                <w:rFonts w:cs="Arial"/>
                <w:b/>
                <w:szCs w:val="24"/>
              </w:rPr>
            </w:pPr>
            <w:r w:rsidRPr="00C66AFB">
              <w:rPr>
                <w:rFonts w:cs="Arial"/>
                <w:b/>
                <w:szCs w:val="24"/>
              </w:rPr>
              <w:t>Interlevensbeschouwelijke Competenties</w:t>
            </w:r>
          </w:p>
        </w:tc>
        <w:tc>
          <w:tcPr>
            <w:tcW w:w="300" w:type="dxa"/>
          </w:tcPr>
          <w:p w14:paraId="032AC16B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5" w:type="dxa"/>
          </w:tcPr>
          <w:p w14:paraId="1A4ACBB6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14:paraId="4275D48B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9" w:type="dxa"/>
          </w:tcPr>
          <w:p w14:paraId="3D67B7A8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14:paraId="4EFD75BB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5" w:type="dxa"/>
            <w:gridSpan w:val="2"/>
          </w:tcPr>
          <w:p w14:paraId="6C9A6EA2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04" w:type="dxa"/>
            <w:gridSpan w:val="2"/>
          </w:tcPr>
          <w:p w14:paraId="7B9325AC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8" w:type="dxa"/>
          </w:tcPr>
          <w:p w14:paraId="57193C2E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6" w:type="dxa"/>
          </w:tcPr>
          <w:p w14:paraId="7E26A4EC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2B91E760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5" w:type="dxa"/>
          </w:tcPr>
          <w:p w14:paraId="1766083F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40571F78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14:paraId="695F1C7A" w14:textId="77777777" w:rsidR="00C66AFB" w:rsidRPr="00C66AFB" w:rsidRDefault="00C66AFB" w:rsidP="00EA2680">
            <w:pPr>
              <w:rPr>
                <w:rFonts w:cs="Arial"/>
                <w:sz w:val="22"/>
                <w:szCs w:val="22"/>
              </w:rPr>
            </w:pPr>
            <w:r w:rsidRPr="00C66AFB">
              <w:rPr>
                <w:rFonts w:cs="Arial"/>
                <w:sz w:val="22"/>
                <w:szCs w:val="22"/>
              </w:rPr>
              <w:t>planning</w:t>
            </w:r>
          </w:p>
        </w:tc>
      </w:tr>
      <w:tr w:rsidR="00C66AFB" w:rsidRPr="00C66AFB" w14:paraId="5215E0CC" w14:textId="77777777" w:rsidTr="00F70C30">
        <w:trPr>
          <w:cantSplit/>
        </w:trPr>
        <w:tc>
          <w:tcPr>
            <w:tcW w:w="365" w:type="dxa"/>
            <w:tcBorders>
              <w:top w:val="nil"/>
            </w:tcBorders>
          </w:tcPr>
          <w:p w14:paraId="6F34051F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  <w:tc>
          <w:tcPr>
            <w:tcW w:w="5204" w:type="dxa"/>
            <w:tcBorders>
              <w:top w:val="nil"/>
            </w:tcBorders>
          </w:tcPr>
          <w:p w14:paraId="39B558B8" w14:textId="77777777" w:rsidR="00C66AFB" w:rsidRPr="00C66AFB" w:rsidRDefault="00C66AFB" w:rsidP="00EA2680">
            <w:pPr>
              <w:rPr>
                <w:rFonts w:cs="Arial"/>
                <w:sz w:val="28"/>
                <w:szCs w:val="28"/>
              </w:rPr>
            </w:pP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 en mijn levensbeschouwing</w:t>
            </w:r>
          </w:p>
        </w:tc>
        <w:tc>
          <w:tcPr>
            <w:tcW w:w="4860" w:type="dxa"/>
            <w:gridSpan w:val="15"/>
          </w:tcPr>
          <w:p w14:paraId="7D1963C8" w14:textId="77777777" w:rsidR="00C66AFB" w:rsidRPr="00C66AFB" w:rsidRDefault="00C66AFB" w:rsidP="00EA2680">
            <w:pPr>
              <w:rPr>
                <w:rFonts w:cs="Arial"/>
              </w:rPr>
            </w:pPr>
          </w:p>
        </w:tc>
      </w:tr>
      <w:tr w:rsidR="00C66AFB" w:rsidRPr="00C66AFB" w14:paraId="0963A888" w14:textId="77777777" w:rsidTr="00F70C30">
        <w:trPr>
          <w:cantSplit/>
        </w:trPr>
        <w:tc>
          <w:tcPr>
            <w:tcW w:w="365" w:type="dxa"/>
          </w:tcPr>
          <w:p w14:paraId="2C5DD6BD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5204" w:type="dxa"/>
            <w:vAlign w:val="center"/>
          </w:tcPr>
          <w:p w14:paraId="2703E854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levensbeschouwelijke kenmerken van de eigen ontwikkelende identiteit.</w:t>
            </w:r>
          </w:p>
        </w:tc>
        <w:tc>
          <w:tcPr>
            <w:tcW w:w="300" w:type="dxa"/>
          </w:tcPr>
          <w:p w14:paraId="5BF4A5E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38E2C8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04FBA3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DA7DB7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B9C793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CE32A4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1D9532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95736C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1DDAB6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004FB2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A23DE0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D08E09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89C25D2" w14:textId="77777777" w:rsidR="00C66AFB" w:rsidRPr="00C66AFB" w:rsidRDefault="00C66AFB" w:rsidP="00EA2680">
            <w:pPr>
              <w:rPr>
                <w:rFonts w:cs="Arial"/>
              </w:rPr>
            </w:pPr>
          </w:p>
        </w:tc>
      </w:tr>
      <w:tr w:rsidR="00C66AFB" w:rsidRPr="00C66AFB" w14:paraId="3254FDF9" w14:textId="77777777" w:rsidTr="00F70C30">
        <w:trPr>
          <w:cantSplit/>
        </w:trPr>
        <w:tc>
          <w:tcPr>
            <w:tcW w:w="365" w:type="dxa"/>
          </w:tcPr>
          <w:p w14:paraId="4F452892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5204" w:type="dxa"/>
            <w:vAlign w:val="center"/>
          </w:tcPr>
          <w:p w14:paraId="2B32479A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de levensbeschouwing waarin hij/zij les volgt.</w:t>
            </w:r>
          </w:p>
        </w:tc>
        <w:tc>
          <w:tcPr>
            <w:tcW w:w="300" w:type="dxa"/>
          </w:tcPr>
          <w:p w14:paraId="42F19B4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9DE3BA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DA30EC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37A6FA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B19929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F1869B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9B7AC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5C2D99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F22953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CC3B95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BA9642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C74963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FB4B372" w14:textId="77777777" w:rsidR="00C66AFB" w:rsidRPr="00C66AFB" w:rsidRDefault="00C66AFB" w:rsidP="00EA2680">
            <w:pPr>
              <w:rPr>
                <w:rFonts w:cs="Arial"/>
              </w:rPr>
            </w:pPr>
          </w:p>
        </w:tc>
      </w:tr>
      <w:tr w:rsidR="00C66AFB" w:rsidRPr="00C66AFB" w14:paraId="16486AF6" w14:textId="77777777" w:rsidTr="00F70C30">
        <w:trPr>
          <w:cantSplit/>
        </w:trPr>
        <w:tc>
          <w:tcPr>
            <w:tcW w:w="365" w:type="dxa"/>
          </w:tcPr>
          <w:p w14:paraId="019FFFF8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 xml:space="preserve">3 </w:t>
            </w:r>
          </w:p>
        </w:tc>
        <w:tc>
          <w:tcPr>
            <w:tcW w:w="5204" w:type="dxa"/>
            <w:vAlign w:val="center"/>
          </w:tcPr>
          <w:p w14:paraId="722B7DA5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van de levensbeschouwing waarin hij/zij les volgt.</w:t>
            </w:r>
          </w:p>
        </w:tc>
        <w:tc>
          <w:tcPr>
            <w:tcW w:w="300" w:type="dxa"/>
          </w:tcPr>
          <w:p w14:paraId="098017C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21C336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EEC227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3F4518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EE9923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19C56A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5B5F1F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01005F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1C0C26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AEE805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ABEA02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E12356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B97B6B0" w14:textId="77777777" w:rsidR="00C66AFB" w:rsidRPr="00C66AFB" w:rsidRDefault="00C66AFB" w:rsidP="00EA2680">
            <w:pPr>
              <w:rPr>
                <w:rFonts w:cs="Arial"/>
              </w:rPr>
            </w:pPr>
          </w:p>
        </w:tc>
      </w:tr>
      <w:tr w:rsidR="00C66AFB" w:rsidRPr="00C66AFB" w14:paraId="063C4074" w14:textId="77777777" w:rsidTr="00F70C30">
        <w:trPr>
          <w:cantSplit/>
        </w:trPr>
        <w:tc>
          <w:tcPr>
            <w:tcW w:w="365" w:type="dxa"/>
          </w:tcPr>
          <w:p w14:paraId="733C1DDB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 xml:space="preserve">4 </w:t>
            </w:r>
          </w:p>
        </w:tc>
        <w:tc>
          <w:tcPr>
            <w:tcW w:w="5204" w:type="dxa"/>
            <w:vAlign w:val="center"/>
          </w:tcPr>
          <w:p w14:paraId="64524721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verwoordt open en bedachtzaam gedachten, gevoelens, ervaringen en normen en waarden vanuit de eigen levensbeschouwing.</w:t>
            </w:r>
          </w:p>
        </w:tc>
        <w:tc>
          <w:tcPr>
            <w:tcW w:w="300" w:type="dxa"/>
          </w:tcPr>
          <w:p w14:paraId="437F9E7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1EF478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396AE2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6A4C26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9C38D6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E14EFB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43D92B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931DEF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9430F2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CA852A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078DA6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760026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949FB58" w14:textId="77777777" w:rsidR="00C66AFB" w:rsidRPr="00C66AFB" w:rsidRDefault="00C66AFB" w:rsidP="00EA2680">
            <w:pPr>
              <w:rPr>
                <w:rFonts w:cs="Arial"/>
              </w:rPr>
            </w:pPr>
          </w:p>
        </w:tc>
      </w:tr>
      <w:tr w:rsidR="00C66AFB" w:rsidRPr="00C66AFB" w14:paraId="15425919" w14:textId="77777777" w:rsidTr="00F70C30">
        <w:trPr>
          <w:cantSplit/>
        </w:trPr>
        <w:tc>
          <w:tcPr>
            <w:tcW w:w="365" w:type="dxa"/>
          </w:tcPr>
          <w:p w14:paraId="508161AE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 xml:space="preserve">5 </w:t>
            </w:r>
          </w:p>
        </w:tc>
        <w:tc>
          <w:tcPr>
            <w:tcW w:w="5204" w:type="dxa"/>
            <w:vAlign w:val="center"/>
          </w:tcPr>
          <w:p w14:paraId="0E8D2B41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eigenheid van de eigen levensbeschouwing.</w:t>
            </w:r>
          </w:p>
        </w:tc>
        <w:tc>
          <w:tcPr>
            <w:tcW w:w="300" w:type="dxa"/>
          </w:tcPr>
          <w:p w14:paraId="58C1045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FCFC85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45391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7AC543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9279D8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FD3B5F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7F9723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7A08B5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50F5CA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961714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A43234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CAE4CD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5C798EB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627D75E2" w14:textId="77777777" w:rsidTr="00F70C30">
        <w:trPr>
          <w:cantSplit/>
        </w:trPr>
        <w:tc>
          <w:tcPr>
            <w:tcW w:w="365" w:type="dxa"/>
          </w:tcPr>
          <w:p w14:paraId="2D60D2E0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6</w:t>
            </w:r>
          </w:p>
          <w:p w14:paraId="76869717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245F44A5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gaat respectvol en open om met de diversiteit binnen de eigen levensbeschouwing.</w:t>
            </w:r>
          </w:p>
        </w:tc>
        <w:tc>
          <w:tcPr>
            <w:tcW w:w="300" w:type="dxa"/>
          </w:tcPr>
          <w:p w14:paraId="75D9280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6E0CC2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9052F6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6F8CC4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1C1804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764195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62BD7E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B06511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C62DF7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822A8F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4B937C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09D35D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A275890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43837FBB" w14:textId="77777777" w:rsidTr="00F70C30">
        <w:trPr>
          <w:cantSplit/>
        </w:trPr>
        <w:tc>
          <w:tcPr>
            <w:tcW w:w="365" w:type="dxa"/>
          </w:tcPr>
          <w:p w14:paraId="02205CAF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7</w:t>
            </w:r>
          </w:p>
          <w:p w14:paraId="2E906989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752D7CF1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ontwikkelt een positief zelfbeeld en neemt initiatief gebaseerd op beleving van de eigen levensbeschouwing.</w:t>
            </w:r>
          </w:p>
        </w:tc>
        <w:tc>
          <w:tcPr>
            <w:tcW w:w="300" w:type="dxa"/>
          </w:tcPr>
          <w:p w14:paraId="6D1F280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F4F85C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8CB4F0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AA27F9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7051CA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A29A61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AD65FC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254CC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B0049D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51C754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FCBC78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7B39D9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0B10E6F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3B95AE92" w14:textId="77777777" w:rsidTr="00F70C30">
        <w:trPr>
          <w:cantSplit/>
        </w:trPr>
        <w:tc>
          <w:tcPr>
            <w:tcW w:w="365" w:type="dxa"/>
          </w:tcPr>
          <w:p w14:paraId="26C806BF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62B790BF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</w:p>
        </w:tc>
        <w:tc>
          <w:tcPr>
            <w:tcW w:w="300" w:type="dxa"/>
          </w:tcPr>
          <w:p w14:paraId="3738D48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A3E943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DC8D2E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C4FC85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BC5F5D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4752E7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E83901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83CE4C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320A4B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65CE4B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4BE21D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D25BA4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B6923F7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021BA516" w14:textId="77777777" w:rsidTr="00F70C30">
        <w:trPr>
          <w:cantSplit/>
        </w:trPr>
        <w:tc>
          <w:tcPr>
            <w:tcW w:w="365" w:type="dxa"/>
          </w:tcPr>
          <w:p w14:paraId="7856E9FB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395B454F" w14:textId="77777777" w:rsidR="00C66AFB" w:rsidRPr="00C66AFB" w:rsidRDefault="00C66AFB" w:rsidP="00EA2680">
            <w:pPr>
              <w:rPr>
                <w:rFonts w:cs="Arial"/>
                <w:b/>
                <w:i/>
                <w:sz w:val="28"/>
                <w:szCs w:val="28"/>
              </w:rPr>
            </w:pP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>Ik, mijn levensbeschouwing en deze van de ander</w:t>
            </w:r>
          </w:p>
        </w:tc>
        <w:tc>
          <w:tcPr>
            <w:tcW w:w="4860" w:type="dxa"/>
            <w:gridSpan w:val="15"/>
          </w:tcPr>
          <w:p w14:paraId="7D7EBCBD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</w:tr>
      <w:tr w:rsidR="00C66AFB" w:rsidRPr="00C66AFB" w14:paraId="3E4FEE7D" w14:textId="77777777" w:rsidTr="00F70C30">
        <w:trPr>
          <w:cantSplit/>
        </w:trPr>
        <w:tc>
          <w:tcPr>
            <w:tcW w:w="365" w:type="dxa"/>
          </w:tcPr>
          <w:p w14:paraId="7998EB5F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04" w:type="dxa"/>
            <w:vAlign w:val="center"/>
          </w:tcPr>
          <w:p w14:paraId="7A8A860F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andere levensbeschouwingen.</w:t>
            </w:r>
          </w:p>
        </w:tc>
        <w:tc>
          <w:tcPr>
            <w:tcW w:w="300" w:type="dxa"/>
          </w:tcPr>
          <w:p w14:paraId="2F45E99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81FB86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3F1F9C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5507D6C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8C8675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B30570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887A81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7497B6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910565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2CE2B3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A5CB95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24023A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1A411E8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7F1D3493" w14:textId="77777777" w:rsidTr="00F70C30">
        <w:trPr>
          <w:cantSplit/>
        </w:trPr>
        <w:tc>
          <w:tcPr>
            <w:tcW w:w="365" w:type="dxa"/>
          </w:tcPr>
          <w:p w14:paraId="1B7D0FE6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04" w:type="dxa"/>
            <w:vAlign w:val="center"/>
          </w:tcPr>
          <w:p w14:paraId="27D79FE8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eigenheid van een levensbeschouwing zoals een bevoorrechte getuige of een relevante vertegenwoordiger van een levensbeschouwing ze voorstelt.</w:t>
            </w:r>
          </w:p>
        </w:tc>
        <w:tc>
          <w:tcPr>
            <w:tcW w:w="300" w:type="dxa"/>
          </w:tcPr>
          <w:p w14:paraId="161E475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2A3E06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3E566D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2A6937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B73AB1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F76BAE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8EC7F2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D6586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10A367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FD8654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BB1F37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4D4F4B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8BBFE73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35F243DC" w14:textId="77777777" w:rsidTr="00F70C30">
        <w:trPr>
          <w:cantSplit/>
        </w:trPr>
        <w:tc>
          <w:tcPr>
            <w:tcW w:w="365" w:type="dxa"/>
          </w:tcPr>
          <w:p w14:paraId="1E76F174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04" w:type="dxa"/>
            <w:vAlign w:val="center"/>
          </w:tcPr>
          <w:p w14:paraId="5419A0F8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gelijkenissen en verschillen tussen levensbeschouwingen.</w:t>
            </w:r>
          </w:p>
        </w:tc>
        <w:tc>
          <w:tcPr>
            <w:tcW w:w="300" w:type="dxa"/>
          </w:tcPr>
          <w:p w14:paraId="76411BE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AD8C75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963F44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AA0017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764333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0A0E168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984214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CFE470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1F809B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399D5C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FABD9E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ED3B89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7B5CE60C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493FFFDB" w14:textId="77777777" w:rsidTr="00F70C30">
        <w:trPr>
          <w:cantSplit/>
        </w:trPr>
        <w:tc>
          <w:tcPr>
            <w:tcW w:w="365" w:type="dxa"/>
          </w:tcPr>
          <w:p w14:paraId="2A221F2C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04" w:type="dxa"/>
            <w:vAlign w:val="center"/>
          </w:tcPr>
          <w:p w14:paraId="7A12A310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ontdekt en verwoordt de interne pluraliteit in verschillende levensbeschouwingen.</w:t>
            </w:r>
          </w:p>
        </w:tc>
        <w:tc>
          <w:tcPr>
            <w:tcW w:w="300" w:type="dxa"/>
          </w:tcPr>
          <w:p w14:paraId="380692F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F41458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6153B8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6799DB6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482AFB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49C139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2A94BD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3CF873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B8247F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00F3DB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3BFB32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C47D96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B6CD54E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2A302BA4" w14:textId="77777777" w:rsidTr="00F70C30">
        <w:trPr>
          <w:cantSplit/>
        </w:trPr>
        <w:tc>
          <w:tcPr>
            <w:tcW w:w="365" w:type="dxa"/>
          </w:tcPr>
          <w:p w14:paraId="37474B67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04" w:type="dxa"/>
            <w:vAlign w:val="center"/>
          </w:tcPr>
          <w:p w14:paraId="452475E6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herkent en benoemt de levensbeschouwelijke kleuring van gedachten, gevoelens, ervaringen, waarden en normen bij zichzelf en anderen.</w:t>
            </w:r>
          </w:p>
        </w:tc>
        <w:tc>
          <w:tcPr>
            <w:tcW w:w="300" w:type="dxa"/>
          </w:tcPr>
          <w:p w14:paraId="22CBDD5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1F6EB7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8B4B33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474BFD2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93CA11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5FD690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5B2A0F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0D6B7E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85A7A1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20A249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A2A67B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7DA579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E5EE97C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6F815275" w14:textId="77777777" w:rsidTr="00F70C30">
        <w:trPr>
          <w:cantSplit/>
        </w:trPr>
        <w:tc>
          <w:tcPr>
            <w:tcW w:w="365" w:type="dxa"/>
          </w:tcPr>
          <w:p w14:paraId="1506F425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04" w:type="dxa"/>
            <w:vAlign w:val="center"/>
          </w:tcPr>
          <w:p w14:paraId="46D0E072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respecteert het bestaan van levensbeschouwingen.</w:t>
            </w:r>
          </w:p>
        </w:tc>
        <w:tc>
          <w:tcPr>
            <w:tcW w:w="300" w:type="dxa"/>
          </w:tcPr>
          <w:p w14:paraId="563F474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49F8FF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863EB8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7C4E5A6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4EDFCA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9025C2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A96E51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9DF8CC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0289DE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13FCC6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790E7D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D1A7F2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3C8C5AB9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1D1BFACC" w14:textId="77777777" w:rsidTr="00F70C30">
        <w:trPr>
          <w:cantSplit/>
        </w:trPr>
        <w:tc>
          <w:tcPr>
            <w:tcW w:w="365" w:type="dxa"/>
          </w:tcPr>
          <w:p w14:paraId="4F4537E2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204" w:type="dxa"/>
            <w:vAlign w:val="center"/>
          </w:tcPr>
          <w:p w14:paraId="2D7DA9CD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luistert empathisch naar leeftijdsgenoten met een andere levensbeschouwing.</w:t>
            </w:r>
          </w:p>
        </w:tc>
        <w:tc>
          <w:tcPr>
            <w:tcW w:w="300" w:type="dxa"/>
          </w:tcPr>
          <w:p w14:paraId="48E7E90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3E2827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3B2C99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CEBB97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A35B78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19CEBEF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B7FD18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9722A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195A5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DAC07F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BB9428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D3AF62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A03568B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5403A4D6" w14:textId="77777777" w:rsidTr="00F70C30">
        <w:trPr>
          <w:cantSplit/>
        </w:trPr>
        <w:tc>
          <w:tcPr>
            <w:tcW w:w="365" w:type="dxa"/>
          </w:tcPr>
          <w:p w14:paraId="557137F4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04" w:type="dxa"/>
            <w:vAlign w:val="center"/>
          </w:tcPr>
          <w:p w14:paraId="737C6F4B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verplaatst zich in het levensbeschouwelijk perspectief van anderen.</w:t>
            </w:r>
          </w:p>
        </w:tc>
        <w:tc>
          <w:tcPr>
            <w:tcW w:w="300" w:type="dxa"/>
          </w:tcPr>
          <w:p w14:paraId="07C6806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539393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F54396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D2C445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6646C8D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4930CD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861355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447B67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E2F38E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4A81CE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6069183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AD3CBF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A4429C7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61B2E8B0" w14:textId="77777777" w:rsidTr="00F70C30">
        <w:trPr>
          <w:cantSplit/>
        </w:trPr>
        <w:tc>
          <w:tcPr>
            <w:tcW w:w="365" w:type="dxa"/>
          </w:tcPr>
          <w:p w14:paraId="2AD79503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04" w:type="dxa"/>
            <w:vAlign w:val="center"/>
          </w:tcPr>
          <w:p w14:paraId="2B7C63D1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5E0E069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B1FBB8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B6905D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7133D3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81F39F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0FFCFA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0CD737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4D3482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883517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0D9FC1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5A96D8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FDBA61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87F9639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14357572" w14:textId="77777777" w:rsidTr="00F70C30">
        <w:trPr>
          <w:cantSplit/>
        </w:trPr>
        <w:tc>
          <w:tcPr>
            <w:tcW w:w="365" w:type="dxa"/>
          </w:tcPr>
          <w:p w14:paraId="27959BEE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204" w:type="dxa"/>
            <w:vAlign w:val="center"/>
          </w:tcPr>
          <w:p w14:paraId="318BB3D5" w14:textId="77777777" w:rsidR="00C66AFB" w:rsidRPr="00C66AFB" w:rsidRDefault="00C66AFB" w:rsidP="00EA2680">
            <w:pPr>
              <w:rPr>
                <w:rFonts w:cs="Arial"/>
                <w:color w:val="000033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color w:val="000033"/>
                <w:sz w:val="18"/>
                <w:szCs w:val="18"/>
                <w:lang w:val="nl-BE"/>
              </w:rPr>
              <w:t>De leerling is constructief kritisch over eigen en andere levensbeschouwingen.</w:t>
            </w:r>
          </w:p>
        </w:tc>
        <w:tc>
          <w:tcPr>
            <w:tcW w:w="300" w:type="dxa"/>
          </w:tcPr>
          <w:p w14:paraId="577EB8F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338A934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63FEEF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DBE749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E8B5A9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531EF9E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665920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19F9CC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34DC19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90905D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0A31DB3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5B41CE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9C5CC24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7B3686BE" w14:textId="77777777" w:rsidTr="00F70C30">
        <w:trPr>
          <w:cantSplit/>
        </w:trPr>
        <w:tc>
          <w:tcPr>
            <w:tcW w:w="365" w:type="dxa"/>
          </w:tcPr>
          <w:p w14:paraId="61E74D43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  <w:vAlign w:val="center"/>
          </w:tcPr>
          <w:p w14:paraId="018BDBAF" w14:textId="77777777" w:rsidR="00C66AFB" w:rsidRPr="00C66AFB" w:rsidRDefault="00C66AFB" w:rsidP="00EA2680">
            <w:pPr>
              <w:rPr>
                <w:rFonts w:cs="Arial"/>
                <w:color w:val="000033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6D7781F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1CC1E62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5A8450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36E1BD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222E638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8AC8E1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ED367E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F463CE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49B029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9BE6BA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9351D5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5B28DF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DFDC335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3D1C845F" w14:textId="77777777" w:rsidTr="00F70C30">
        <w:trPr>
          <w:cantSplit/>
        </w:trPr>
        <w:tc>
          <w:tcPr>
            <w:tcW w:w="365" w:type="dxa"/>
          </w:tcPr>
          <w:p w14:paraId="75DC1397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16E88FB4" w14:textId="77777777" w:rsidR="00C66AFB" w:rsidRPr="00C66AFB" w:rsidRDefault="00C66AFB" w:rsidP="00EA2680">
            <w:pPr>
              <w:rPr>
                <w:rFonts w:cs="Arial"/>
                <w:b/>
                <w:sz w:val="20"/>
                <w:lang w:val="nl-BE"/>
              </w:rPr>
            </w:pPr>
            <w:r w:rsidRPr="00C66AFB">
              <w:rPr>
                <w:rFonts w:cs="Arial"/>
                <w:b/>
                <w:i/>
                <w:sz w:val="20"/>
                <w:lang w:val="nl-BE"/>
              </w:rPr>
              <w:t>Ik, mijn levensbeschouwing en de samenleving</w:t>
            </w:r>
            <w:r w:rsidRPr="00C66AFB">
              <w:rPr>
                <w:rFonts w:cs="Arial"/>
                <w:b/>
                <w:bCs/>
                <w:i/>
                <w:iCs/>
                <w:color w:val="000033"/>
                <w:sz w:val="20"/>
                <w:lang w:val="nl-BE"/>
              </w:rPr>
              <w:t xml:space="preserve"> </w:t>
            </w:r>
          </w:p>
        </w:tc>
        <w:tc>
          <w:tcPr>
            <w:tcW w:w="4860" w:type="dxa"/>
            <w:gridSpan w:val="15"/>
          </w:tcPr>
          <w:p w14:paraId="72DDAC01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0A10F363" w14:textId="77777777" w:rsidTr="00F70C30">
        <w:trPr>
          <w:cantSplit/>
        </w:trPr>
        <w:tc>
          <w:tcPr>
            <w:tcW w:w="365" w:type="dxa"/>
          </w:tcPr>
          <w:p w14:paraId="0A0EFA78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204" w:type="dxa"/>
          </w:tcPr>
          <w:p w14:paraId="7BAB8BC8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verschillen tussen stereotyperingen over een levensbeschouwing en de binnenkant van een levensbeschouwing.</w:t>
            </w:r>
          </w:p>
        </w:tc>
        <w:tc>
          <w:tcPr>
            <w:tcW w:w="300" w:type="dxa"/>
          </w:tcPr>
          <w:p w14:paraId="7F1E6EB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4D8A547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ED67DE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5A883E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7CD9C46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94FC0A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39F045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67540A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B3D834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31E33C3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58A3E5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38624B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C3C22D4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02AB1DBF" w14:textId="77777777" w:rsidTr="00F70C30">
        <w:trPr>
          <w:cantSplit/>
        </w:trPr>
        <w:tc>
          <w:tcPr>
            <w:tcW w:w="365" w:type="dxa"/>
          </w:tcPr>
          <w:p w14:paraId="4755E4AC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204" w:type="dxa"/>
          </w:tcPr>
          <w:p w14:paraId="45326DCE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moeilijkheden en kansen voor ILD en ILS.</w:t>
            </w:r>
          </w:p>
        </w:tc>
        <w:tc>
          <w:tcPr>
            <w:tcW w:w="300" w:type="dxa"/>
          </w:tcPr>
          <w:p w14:paraId="3AAB511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59522C8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084179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26897A5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327DCF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2B5586E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B2590E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B34F33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963642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50586C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7010681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075440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6DC03B2D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285BCCAA" w14:textId="77777777" w:rsidTr="00F70C30">
        <w:trPr>
          <w:cantSplit/>
        </w:trPr>
        <w:tc>
          <w:tcPr>
            <w:tcW w:w="365" w:type="dxa"/>
          </w:tcPr>
          <w:p w14:paraId="79A0C72E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04" w:type="dxa"/>
          </w:tcPr>
          <w:p w14:paraId="280622A8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ontdekt en verwoordt de rol van levensbeschouwingen voor zichzelf en de samenleving.</w:t>
            </w:r>
          </w:p>
        </w:tc>
        <w:tc>
          <w:tcPr>
            <w:tcW w:w="300" w:type="dxa"/>
          </w:tcPr>
          <w:p w14:paraId="0E6C43A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A6C0F1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E8CED9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F8428E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C2103D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99D79F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95BF1C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75780C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2F3A36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7CFF20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5F856B1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1C6AFD3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F812456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155DDEAD" w14:textId="77777777" w:rsidTr="00F70C30">
        <w:trPr>
          <w:cantSplit/>
        </w:trPr>
        <w:tc>
          <w:tcPr>
            <w:tcW w:w="365" w:type="dxa"/>
          </w:tcPr>
          <w:p w14:paraId="64C74BEE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204" w:type="dxa"/>
          </w:tcPr>
          <w:p w14:paraId="4CB8CFD0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onderscheidt levensbeschouwelijke stereotypering van levensbeschouwelijke identiteit.</w:t>
            </w:r>
          </w:p>
        </w:tc>
        <w:tc>
          <w:tcPr>
            <w:tcW w:w="300" w:type="dxa"/>
          </w:tcPr>
          <w:p w14:paraId="69093D0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2277D11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699C85F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4CC3A2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19E0F4A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6617048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C16C3E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065781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FBCCCA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49048C7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4E8CC07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8C060E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57528FA7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5A4A94E3" w14:textId="77777777" w:rsidTr="00F70C30">
        <w:trPr>
          <w:cantSplit/>
        </w:trPr>
        <w:tc>
          <w:tcPr>
            <w:tcW w:w="365" w:type="dxa"/>
          </w:tcPr>
          <w:p w14:paraId="4D3440A1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204" w:type="dxa"/>
          </w:tcPr>
          <w:p w14:paraId="68A039A7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gaat constructief om met moeilijkheden en kansen voor ILD en ILS.</w:t>
            </w:r>
          </w:p>
        </w:tc>
        <w:tc>
          <w:tcPr>
            <w:tcW w:w="300" w:type="dxa"/>
          </w:tcPr>
          <w:p w14:paraId="65D09B5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0EE4A3D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46D2D6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B7426F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52074AC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CCBF8C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814A1C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A8EDF8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6230E0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9DDC1F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B65F22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51076D1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4F15B5C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2C383C37" w14:textId="77777777" w:rsidTr="00F70C30">
        <w:trPr>
          <w:cantSplit/>
        </w:trPr>
        <w:tc>
          <w:tcPr>
            <w:tcW w:w="365" w:type="dxa"/>
          </w:tcPr>
          <w:p w14:paraId="7A3EB8B4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204" w:type="dxa"/>
          </w:tcPr>
          <w:p w14:paraId="5340D557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oefent ILD en ILS als noodzakelijke vaardigheid voor het leven in de realiteit van een multilevensbeschouwelijke samenleving.</w:t>
            </w:r>
          </w:p>
        </w:tc>
        <w:tc>
          <w:tcPr>
            <w:tcW w:w="300" w:type="dxa"/>
          </w:tcPr>
          <w:p w14:paraId="79453F7F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70A1E39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DA6279A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3A49F48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236674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3C25349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A601D6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54543B3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700472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6A6758F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19CDB80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0418CCE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46790817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091054BD" w14:textId="77777777" w:rsidTr="00F70C30">
        <w:trPr>
          <w:cantSplit/>
        </w:trPr>
        <w:tc>
          <w:tcPr>
            <w:tcW w:w="365" w:type="dxa"/>
          </w:tcPr>
          <w:p w14:paraId="046AC601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  <w:r w:rsidRPr="00C66AF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204" w:type="dxa"/>
          </w:tcPr>
          <w:p w14:paraId="0F3AB470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8"/>
                <w:szCs w:val="18"/>
                <w:lang w:val="nl-BE"/>
              </w:rPr>
            </w:pPr>
            <w:r w:rsidRPr="00C66AFB">
              <w:rPr>
                <w:rFonts w:cs="Arial"/>
                <w:b w:val="0"/>
                <w:sz w:val="18"/>
                <w:szCs w:val="18"/>
                <w:lang w:val="nl-BE"/>
              </w:rPr>
              <w:t>De leerling herkent afspraken en regels nodig voor interlevensbeschouwelijk samenleven en past deze toe</w:t>
            </w:r>
          </w:p>
        </w:tc>
        <w:tc>
          <w:tcPr>
            <w:tcW w:w="300" w:type="dxa"/>
          </w:tcPr>
          <w:p w14:paraId="5A28D64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BB10E00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272F649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0F5F11BC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4D380A27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79EA552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D0C07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C7430E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84028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362BAC1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2DA36EA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1D8F64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6CD411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  <w:tr w:rsidR="00C66AFB" w:rsidRPr="00C66AFB" w14:paraId="1E78F40F" w14:textId="77777777" w:rsidTr="00F70C30">
        <w:trPr>
          <w:cantSplit/>
        </w:trPr>
        <w:tc>
          <w:tcPr>
            <w:tcW w:w="365" w:type="dxa"/>
          </w:tcPr>
          <w:p w14:paraId="528F91DA" w14:textId="77777777" w:rsidR="00C66AFB" w:rsidRPr="00C66AFB" w:rsidRDefault="00C66AFB" w:rsidP="00EA26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04" w:type="dxa"/>
          </w:tcPr>
          <w:p w14:paraId="68DB4510" w14:textId="77777777" w:rsidR="00C66AFB" w:rsidRPr="00C66AFB" w:rsidRDefault="00C66AFB" w:rsidP="00EA2680">
            <w:pPr>
              <w:pStyle w:val="Kop1"/>
              <w:rPr>
                <w:rFonts w:cs="Arial"/>
                <w:b w:val="0"/>
                <w:sz w:val="16"/>
                <w:szCs w:val="16"/>
                <w:lang w:val="nl-BE"/>
              </w:rPr>
            </w:pPr>
          </w:p>
        </w:tc>
        <w:tc>
          <w:tcPr>
            <w:tcW w:w="300" w:type="dxa"/>
          </w:tcPr>
          <w:p w14:paraId="3EF5741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75" w:type="dxa"/>
          </w:tcPr>
          <w:p w14:paraId="69738B2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10AED148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9" w:type="dxa"/>
          </w:tcPr>
          <w:p w14:paraId="1D9F76C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7" w:type="dxa"/>
            <w:gridSpan w:val="2"/>
          </w:tcPr>
          <w:p w14:paraId="099C4594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4" w:type="dxa"/>
            <w:gridSpan w:val="2"/>
          </w:tcPr>
          <w:p w14:paraId="4B25E25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769A19E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7A69D4BB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4912FBD3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7853AB16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35" w:type="dxa"/>
          </w:tcPr>
          <w:p w14:paraId="3CD7583D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425" w:type="dxa"/>
          </w:tcPr>
          <w:p w14:paraId="2C60EFB5" w14:textId="77777777" w:rsidR="00C66AFB" w:rsidRPr="00C66AFB" w:rsidRDefault="00C66AFB" w:rsidP="00EA2680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1DD8BA8A" w14:textId="77777777" w:rsidR="00C66AFB" w:rsidRPr="00C66AFB" w:rsidRDefault="00C66AFB" w:rsidP="00EA2680">
            <w:pPr>
              <w:rPr>
                <w:rFonts w:cs="Arial"/>
                <w:sz w:val="20"/>
              </w:rPr>
            </w:pPr>
          </w:p>
        </w:tc>
      </w:tr>
    </w:tbl>
    <w:p w14:paraId="2137B892" w14:textId="77777777" w:rsidR="00C66AFB" w:rsidRPr="00C66AFB" w:rsidRDefault="00C66AFB" w:rsidP="00C66AFB">
      <w:pPr>
        <w:rPr>
          <w:rFonts w:cs="Arial"/>
        </w:rPr>
      </w:pPr>
    </w:p>
    <w:p w14:paraId="71B079B3" w14:textId="77777777" w:rsidR="00C66AFB" w:rsidRPr="00C66AFB" w:rsidRDefault="00C66AFB" w:rsidP="00C66AFB">
      <w:pPr>
        <w:pStyle w:val="Kop1"/>
        <w:rPr>
          <w:rFonts w:cs="Arial"/>
          <w:sz w:val="22"/>
        </w:rPr>
      </w:pPr>
    </w:p>
    <w:p w14:paraId="1A39BEDE" w14:textId="77777777" w:rsidR="00C66AFB" w:rsidRPr="00C66AFB" w:rsidRDefault="00C66AFB" w:rsidP="00C66AFB">
      <w:pPr>
        <w:rPr>
          <w:rFonts w:cs="Arial"/>
        </w:rPr>
      </w:pPr>
    </w:p>
    <w:p w14:paraId="345C016C" w14:textId="77777777" w:rsidR="00C66AFB" w:rsidRPr="00C66AFB" w:rsidRDefault="00C66AFB" w:rsidP="00C66AFB">
      <w:pPr>
        <w:rPr>
          <w:rFonts w:cs="Arial"/>
        </w:rPr>
      </w:pPr>
    </w:p>
    <w:p w14:paraId="48AF5D9B" w14:textId="77777777" w:rsidR="00C66AFB" w:rsidRPr="00C66AFB" w:rsidRDefault="00C66AFB" w:rsidP="00C66AFB">
      <w:pPr>
        <w:rPr>
          <w:rFonts w:cs="Arial"/>
        </w:rPr>
      </w:pPr>
    </w:p>
    <w:p w14:paraId="0AA6E731" w14:textId="77777777" w:rsidR="00C66AFB" w:rsidRPr="00C66AFB" w:rsidRDefault="00C66AFB" w:rsidP="00C66AFB">
      <w:pPr>
        <w:rPr>
          <w:rFonts w:cs="Arial"/>
        </w:rPr>
      </w:pPr>
    </w:p>
    <w:p w14:paraId="3FFFFB26" w14:textId="77777777" w:rsidR="002E02CB" w:rsidRPr="00C66AFB" w:rsidRDefault="002E02CB" w:rsidP="002E02CB">
      <w:pPr>
        <w:rPr>
          <w:rFonts w:cs="Arial"/>
        </w:rPr>
      </w:pPr>
    </w:p>
    <w:p w14:paraId="5A52AB0F" w14:textId="77777777" w:rsidR="002E02CB" w:rsidRPr="00C66AFB" w:rsidRDefault="002E02CB" w:rsidP="002E02CB">
      <w:pPr>
        <w:rPr>
          <w:rFonts w:cs="Arial"/>
        </w:rPr>
      </w:pPr>
    </w:p>
    <w:p w14:paraId="30793884" w14:textId="77777777" w:rsidR="002E02CB" w:rsidRPr="00C66AFB" w:rsidRDefault="002E02CB" w:rsidP="002E02CB">
      <w:pPr>
        <w:rPr>
          <w:rFonts w:cs="Arial"/>
        </w:rPr>
      </w:pPr>
    </w:p>
    <w:p w14:paraId="3579E02B" w14:textId="77777777" w:rsidR="002E02CB" w:rsidRPr="00C66AFB" w:rsidRDefault="002E02CB" w:rsidP="002E02CB">
      <w:pPr>
        <w:rPr>
          <w:rFonts w:cs="Arial"/>
        </w:rPr>
      </w:pPr>
    </w:p>
    <w:p w14:paraId="1F999EA6" w14:textId="77777777" w:rsidR="002E02CB" w:rsidRPr="00C66AFB" w:rsidRDefault="002E02CB" w:rsidP="002E02CB">
      <w:pPr>
        <w:rPr>
          <w:rFonts w:cs="Arial"/>
        </w:rPr>
      </w:pPr>
      <w:r w:rsidRPr="00C66AFB">
        <w:rPr>
          <w:rFonts w:cs="Arial"/>
        </w:rPr>
        <w:t xml:space="preserve">              </w:t>
      </w:r>
    </w:p>
    <w:p w14:paraId="636815A7" w14:textId="77777777" w:rsidR="001A7929" w:rsidRPr="00C66AFB" w:rsidRDefault="001A7929">
      <w:pPr>
        <w:rPr>
          <w:rFonts w:cs="Arial"/>
        </w:rPr>
      </w:pPr>
    </w:p>
    <w:sectPr w:rsidR="001A7929" w:rsidRPr="00C66AFB" w:rsidSect="00725F52">
      <w:pgSz w:w="11906" w:h="16838"/>
      <w:pgMar w:top="567" w:right="851" w:bottom="101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CB"/>
    <w:rsid w:val="001A7929"/>
    <w:rsid w:val="002442DF"/>
    <w:rsid w:val="002E02CB"/>
    <w:rsid w:val="00405530"/>
    <w:rsid w:val="00684E07"/>
    <w:rsid w:val="00737ECB"/>
    <w:rsid w:val="00794FDB"/>
    <w:rsid w:val="00C66AFB"/>
    <w:rsid w:val="00C72A34"/>
    <w:rsid w:val="00F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A3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E02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C66AF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66AFB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E02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C66AFB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66AFB"/>
    <w:rPr>
      <w:rFonts w:ascii="Arial" w:eastAsia="Times New Roman" w:hAnsi="Arial" w:cs="Times New Roman"/>
      <w:b/>
      <w:sz w:val="24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1253</Words>
  <Characters>6934</Characters>
  <Application>Microsoft Macintosh Word</Application>
  <DocSecurity>0</DocSecurity>
  <Lines>123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Veronique Malfrere</cp:lastModifiedBy>
  <cp:revision>5</cp:revision>
  <dcterms:created xsi:type="dcterms:W3CDTF">2015-10-08T08:14:00Z</dcterms:created>
  <dcterms:modified xsi:type="dcterms:W3CDTF">2015-10-23T08:19:00Z</dcterms:modified>
</cp:coreProperties>
</file>