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33B" w:rsidRPr="00F9533B" w:rsidRDefault="00F9533B" w:rsidP="00F9533B">
      <w:pPr>
        <w:pStyle w:val="Plattetekst"/>
        <w:rPr>
          <w:sz w:val="16"/>
          <w:szCs w:val="16"/>
          <w:lang w:val="de-DE"/>
        </w:rPr>
      </w:pPr>
      <w:bookmarkStart w:id="0" w:name="_GoBack"/>
      <w:bookmarkEnd w:id="0"/>
      <w:r w:rsidRPr="00F9533B">
        <w:rPr>
          <w:sz w:val="16"/>
          <w:szCs w:val="16"/>
          <w:lang w:val="de-DE"/>
        </w:rPr>
        <w:t>(fs/vpw/alg</w:t>
      </w:r>
      <w:r>
        <w:rPr>
          <w:sz w:val="16"/>
          <w:szCs w:val="16"/>
          <w:lang w:val="de-DE"/>
        </w:rPr>
        <w:t>e</w:t>
      </w:r>
      <w:r w:rsidRPr="00F9533B">
        <w:rPr>
          <w:sz w:val="16"/>
          <w:szCs w:val="16"/>
          <w:lang w:val="de-DE"/>
        </w:rPr>
        <w:t>meen)</w:t>
      </w:r>
    </w:p>
    <w:p w:rsidR="00266C67" w:rsidRDefault="00F9533B">
      <w:pPr>
        <w:pStyle w:val="Plattetekst"/>
        <w:ind w:left="600" w:right="-28"/>
        <w:rPr>
          <w:b/>
        </w:rPr>
      </w:pPr>
      <w:r>
        <w:rPr>
          <w:b/>
        </w:rPr>
        <w:br/>
      </w:r>
      <w:r w:rsidR="00266C67">
        <w:rPr>
          <w:b/>
        </w:rPr>
        <w:t>VERENIGING PAROCHIALE WERKEN</w:t>
      </w:r>
      <w:r w:rsidR="00266C67">
        <w:rPr>
          <w:b/>
        </w:rPr>
        <w:tab/>
      </w:r>
      <w:r w:rsidR="00266C67">
        <w:rPr>
          <w:b/>
        </w:rPr>
        <w:tab/>
      </w:r>
      <w:r w:rsidR="00266C67">
        <w:rPr>
          <w:b/>
        </w:rPr>
        <w:tab/>
      </w:r>
      <w:r w:rsidR="00266C67">
        <w:rPr>
          <w:b/>
        </w:rPr>
        <w:tab/>
      </w:r>
    </w:p>
    <w:p w:rsidR="00266C67" w:rsidRPr="00F9533B" w:rsidRDefault="00266C67">
      <w:pPr>
        <w:pStyle w:val="Plattetekst"/>
        <w:ind w:left="600" w:right="-28"/>
        <w:rPr>
          <w:sz w:val="16"/>
          <w:szCs w:val="16"/>
          <w:lang w:val="de-DE"/>
        </w:rPr>
      </w:pPr>
    </w:p>
    <w:p w:rsidR="00266C67" w:rsidRPr="00D21EF9" w:rsidRDefault="00667C6E" w:rsidP="00D44532">
      <w:pPr>
        <w:pStyle w:val="Plattetekst"/>
        <w:ind w:right="-28" w:firstLine="600"/>
        <w:rPr>
          <w:bCs/>
          <w:color w:val="000000"/>
          <w:lang w:val="de-DE"/>
        </w:rPr>
      </w:pPr>
      <w:r w:rsidRPr="00D21EF9">
        <w:rPr>
          <w:bCs/>
          <w:color w:val="000000"/>
          <w:lang w:val="de-DE"/>
        </w:rPr>
        <w:t xml:space="preserve">DEKENAAT </w:t>
      </w:r>
      <w:r w:rsidR="00266C67" w:rsidRPr="00D21EF9">
        <w:rPr>
          <w:bCs/>
          <w:color w:val="000000"/>
          <w:lang w:val="de-DE"/>
        </w:rPr>
        <w:t>...........................................................</w:t>
      </w:r>
    </w:p>
    <w:p w:rsidR="00266C67" w:rsidRDefault="00266C67">
      <w:pPr>
        <w:pStyle w:val="Plattetekst"/>
        <w:ind w:left="600" w:right="-28"/>
        <w:rPr>
          <w:bCs/>
          <w:lang w:val="de-DE"/>
        </w:rPr>
      </w:pPr>
    </w:p>
    <w:p w:rsidR="00266C67" w:rsidRDefault="00266C67">
      <w:pPr>
        <w:pStyle w:val="Plattetekst"/>
        <w:ind w:left="600" w:right="-28"/>
        <w:rPr>
          <w:b/>
          <w:lang w:val="de-DE"/>
        </w:rPr>
      </w:pPr>
    </w:p>
    <w:p w:rsidR="00266C67" w:rsidRPr="00D21EF9" w:rsidRDefault="00076A87">
      <w:pPr>
        <w:pStyle w:val="Kop8"/>
        <w:ind w:left="600" w:right="-28"/>
        <w:jc w:val="center"/>
        <w:rPr>
          <w:smallCaps/>
          <w:color w:val="000000"/>
          <w:lang w:val="de-DE"/>
        </w:rPr>
      </w:pPr>
      <w:r w:rsidRPr="00DE22A3">
        <w:rPr>
          <w:smallCaps/>
          <w:color w:val="000000"/>
          <w:lang w:val="de-DE"/>
        </w:rPr>
        <w:t xml:space="preserve">H u i s h o u d e l i j k  </w:t>
      </w:r>
      <w:r w:rsidR="00266C67" w:rsidRPr="00DE22A3">
        <w:rPr>
          <w:smallCaps/>
          <w:color w:val="000000"/>
          <w:lang w:val="de-DE"/>
        </w:rPr>
        <w:t>R e g l e m e n t</w:t>
      </w:r>
      <w:r w:rsidR="00266C67">
        <w:rPr>
          <w:smallCaps/>
          <w:lang w:val="de-DE"/>
        </w:rPr>
        <w:t xml:space="preserve">  </w:t>
      </w:r>
      <w:r w:rsidR="00667C6E" w:rsidRPr="00D21EF9">
        <w:rPr>
          <w:smallCaps/>
          <w:color w:val="000000"/>
          <w:lang w:val="de-DE"/>
        </w:rPr>
        <w:t xml:space="preserve">goedgekeurd door de algemene vergadering van …….. (datum)   </w:t>
      </w:r>
    </w:p>
    <w:p w:rsidR="00266C67" w:rsidRPr="00D21EF9" w:rsidRDefault="00266C67">
      <w:pPr>
        <w:rPr>
          <w:color w:val="000000"/>
          <w:sz w:val="24"/>
          <w:lang w:val="de-DE"/>
        </w:rPr>
      </w:pPr>
    </w:p>
    <w:p w:rsidR="00266C67" w:rsidRDefault="00266C67">
      <w:pPr>
        <w:ind w:left="600" w:right="-28"/>
        <w:jc w:val="both"/>
        <w:rPr>
          <w:sz w:val="24"/>
          <w:lang w:val="de-DE"/>
        </w:rPr>
      </w:pPr>
    </w:p>
    <w:p w:rsidR="00266C67" w:rsidRDefault="00266C67">
      <w:pPr>
        <w:pStyle w:val="Plattetekst"/>
        <w:tabs>
          <w:tab w:val="left" w:pos="1134"/>
        </w:tabs>
        <w:ind w:right="-28"/>
        <w:rPr>
          <w:b/>
        </w:rPr>
      </w:pPr>
      <w:r>
        <w:rPr>
          <w:u w:val="single"/>
        </w:rPr>
        <w:t>Artikel 1</w:t>
      </w:r>
      <w:r>
        <w:t xml:space="preserve">.- </w:t>
      </w:r>
      <w:r>
        <w:rPr>
          <w:b/>
        </w:rPr>
        <w:t xml:space="preserve"> </w:t>
      </w:r>
      <w:r>
        <w:rPr>
          <w:b/>
        </w:rPr>
        <w:tab/>
        <w:t xml:space="preserve">Voorwerp van onderhavig </w:t>
      </w:r>
      <w:r w:rsidR="00076A87" w:rsidRPr="00DE22A3">
        <w:rPr>
          <w:b/>
        </w:rPr>
        <w:t>huishoudelijk reglement</w:t>
      </w:r>
    </w:p>
    <w:p w:rsidR="00266C67" w:rsidRDefault="00266C67">
      <w:pPr>
        <w:pStyle w:val="Plattetekst"/>
        <w:ind w:right="-28"/>
      </w:pPr>
    </w:p>
    <w:p w:rsidR="00266C67" w:rsidRDefault="00266C67">
      <w:pPr>
        <w:pStyle w:val="Plattetekst"/>
        <w:ind w:right="-28"/>
      </w:pPr>
      <w:r>
        <w:t xml:space="preserve">Het onderhavig </w:t>
      </w:r>
      <w:r w:rsidR="00076A87" w:rsidRPr="00DE22A3">
        <w:t xml:space="preserve">huishoudelijk </w:t>
      </w:r>
      <w:r w:rsidRPr="00DE22A3">
        <w:t>reglement</w:t>
      </w:r>
      <w:r>
        <w:t xml:space="preserve"> orde heeft tot doel, in het kader van de wettelijke en statutaire voorschriften, de werking van de vereniging nader te omschrijven.</w:t>
      </w:r>
    </w:p>
    <w:p w:rsidR="00266C67" w:rsidRDefault="00266C67">
      <w:pPr>
        <w:pStyle w:val="Plattetekst"/>
        <w:ind w:right="-28"/>
      </w:pPr>
    </w:p>
    <w:p w:rsidR="004A053E" w:rsidRPr="00D21EF9" w:rsidRDefault="00266C67" w:rsidP="004A053E">
      <w:pPr>
        <w:pStyle w:val="Plattetekst"/>
        <w:ind w:right="-28"/>
        <w:jc w:val="left"/>
        <w:rPr>
          <w:color w:val="000000"/>
        </w:rPr>
      </w:pPr>
      <w:r>
        <w:t xml:space="preserve">Het onderhavig </w:t>
      </w:r>
      <w:r w:rsidR="00076A87" w:rsidRPr="00DE22A3">
        <w:t xml:space="preserve">huishoudelijk </w:t>
      </w:r>
      <w:r w:rsidRPr="00DE22A3">
        <w:t>reglement</w:t>
      </w:r>
      <w:r>
        <w:t xml:space="preserve"> is een inwendig document van de vereniging. Het kan dus niet tegenover derden ingeroepen worden, noch ingeroepen worden door derden tegen de vereniging. Voor de toepassing van onderhavig reglement wordt het aartsbisdom Mechelen-Brussel nochtans niet als derde beschouwd voor de punten die hem aanbelangen.</w:t>
      </w:r>
      <w:r w:rsidR="004A053E">
        <w:br/>
      </w:r>
      <w:r w:rsidR="004A053E">
        <w:br/>
      </w:r>
      <w:r w:rsidR="004A053E" w:rsidRPr="00D21EF9">
        <w:rPr>
          <w:color w:val="000000"/>
        </w:rPr>
        <w:t>De vereniging erkent de essentiële band, onder andere geconcretiseerd in de regels van het canoniek recht, tussen haar afdelingen en het aartsbisdom Mechelen-Brussel. Zij beschouwt het aartsbisdom dan ook als een prioritaire partner voor advies en overleg bij het bestuur van de vereniging.</w:t>
      </w:r>
    </w:p>
    <w:p w:rsidR="00266C67" w:rsidRPr="00D21EF9" w:rsidRDefault="00266C67" w:rsidP="004A053E">
      <w:pPr>
        <w:pStyle w:val="Plattetekst"/>
        <w:ind w:right="-28"/>
        <w:jc w:val="left"/>
        <w:rPr>
          <w:color w:val="000000"/>
        </w:rPr>
      </w:pPr>
    </w:p>
    <w:p w:rsidR="00266C67" w:rsidRDefault="00266C67">
      <w:pPr>
        <w:pStyle w:val="Plattetekst"/>
        <w:ind w:right="-28"/>
        <w:rPr>
          <w:u w:val="single"/>
        </w:rPr>
      </w:pPr>
    </w:p>
    <w:p w:rsidR="00266C67" w:rsidRDefault="00266C67">
      <w:pPr>
        <w:pStyle w:val="Plattetekst"/>
        <w:tabs>
          <w:tab w:val="left" w:pos="1134"/>
        </w:tabs>
        <w:ind w:right="-28"/>
        <w:rPr>
          <w:b/>
        </w:rPr>
      </w:pPr>
      <w:r>
        <w:rPr>
          <w:u w:val="single"/>
        </w:rPr>
        <w:t>Artikel 2</w:t>
      </w:r>
      <w:r>
        <w:t>.-</w:t>
      </w:r>
      <w:r>
        <w:tab/>
      </w:r>
      <w:r>
        <w:rPr>
          <w:b/>
        </w:rPr>
        <w:t>Toepasselijk recht</w:t>
      </w:r>
    </w:p>
    <w:p w:rsidR="00266C67" w:rsidRDefault="00266C67">
      <w:pPr>
        <w:pStyle w:val="Plattetekst"/>
        <w:ind w:right="-28"/>
        <w:rPr>
          <w:highlight w:val="yellow"/>
        </w:rPr>
      </w:pPr>
    </w:p>
    <w:p w:rsidR="00634F3D" w:rsidRDefault="00266C67">
      <w:pPr>
        <w:pStyle w:val="Plattetekst"/>
        <w:ind w:right="-28"/>
      </w:pPr>
      <w:r>
        <w:t xml:space="preserve">De goederen behorende tot het tijdelijke (anderen dan diegenen die tot de Kerkfabriek behoren) evenals hun beheer, worden, in ons land, in de civiele maatschappij, juridisch ondergebracht in een vereniging zonder winstoogmerk, werkende in het kader van </w:t>
      </w:r>
      <w:r w:rsidRPr="00DE22A3">
        <w:t xml:space="preserve">de </w:t>
      </w:r>
      <w:r w:rsidR="00634F3D" w:rsidRPr="00DE22A3">
        <w:t>Belgische regelgeving met betrekking tot VZW’s</w:t>
      </w:r>
      <w:r w:rsidR="00634F3D">
        <w:t>.</w:t>
      </w:r>
    </w:p>
    <w:p w:rsidR="00266C67" w:rsidRDefault="00634F3D">
      <w:pPr>
        <w:pStyle w:val="Plattetekst"/>
        <w:ind w:right="-28"/>
      </w:pPr>
      <w:r>
        <w:t xml:space="preserve"> </w:t>
      </w:r>
      <w:r w:rsidR="00266C67">
        <w:t>Als vereniging zonder winstoogmerk, opgericht overeenkomstig het Belgisch recht, is zij voor haar werking onderworpen aan het Belgisch recht.  Zo worden het regime van de goederen en hun beheer, het regime van de contracten, de regels met betrekking tot de verjaring, de verantwoordelijkheid tegenover derden van de vereniging, van haar organen en van haar aangestelden, evenals haar rechten en verplichtingen, ten aanzien van de burgerlijke samenleving, bepaald door het burgerlijk recht.</w:t>
      </w:r>
    </w:p>
    <w:p w:rsidR="00266C67" w:rsidRDefault="00266C67">
      <w:pPr>
        <w:pStyle w:val="Plattetekst"/>
        <w:ind w:right="-28"/>
      </w:pPr>
    </w:p>
    <w:p w:rsidR="00266C67" w:rsidRDefault="00266C67">
      <w:pPr>
        <w:pStyle w:val="Plattetekst"/>
        <w:ind w:right="-28"/>
      </w:pPr>
      <w:r>
        <w:t xml:space="preserve">Daar de vereniging het beheer waarneemt van </w:t>
      </w:r>
      <w:r w:rsidR="00634F3D" w:rsidRPr="00DE22A3">
        <w:t>de goederen</w:t>
      </w:r>
      <w:r w:rsidRPr="00DE22A3">
        <w:t xml:space="preserve"> van </w:t>
      </w:r>
      <w:r w:rsidR="00076A87" w:rsidRPr="00DE22A3">
        <w:t>rechts</w:t>
      </w:r>
      <w:r w:rsidRPr="00DE22A3">
        <w:t>personen</w:t>
      </w:r>
      <w:r w:rsidR="00634F3D" w:rsidRPr="00DE22A3">
        <w:t xml:space="preserve"> (VZW, andere)</w:t>
      </w:r>
      <w:r>
        <w:t xml:space="preserve"> onderworpen aan het canonieke recht is zij, door dit feit, met betrekking tot haar werking, eveneens beheerst</w:t>
      </w:r>
      <w:r w:rsidR="00634F3D">
        <w:t xml:space="preserve"> </w:t>
      </w:r>
      <w:r>
        <w:t xml:space="preserve">door de bepalingen van het canonieke recht met betrekking tot de </w:t>
      </w:r>
      <w:r w:rsidR="00634F3D" w:rsidRPr="00DE22A3">
        <w:t>roerende en onroerende</w:t>
      </w:r>
      <w:r>
        <w:t xml:space="preserve"> goederen van de Kerk.</w:t>
      </w:r>
    </w:p>
    <w:p w:rsidR="00266C67" w:rsidRDefault="00266C67">
      <w:pPr>
        <w:pStyle w:val="Plattetekst"/>
        <w:ind w:right="-28"/>
      </w:pPr>
    </w:p>
    <w:p w:rsidR="00266C67" w:rsidRDefault="00266C67">
      <w:pPr>
        <w:pStyle w:val="Plattetekst"/>
        <w:ind w:right="-28"/>
      </w:pPr>
      <w:r>
        <w:t>Dit reglement heeft derhalve ook, tot voorwerp de toepassing van de desbetreffende beschikkingen van het canonieke recht te concretiseren in het kader van het regime van de VZW’s.</w:t>
      </w:r>
    </w:p>
    <w:p w:rsidR="00FF5015" w:rsidRDefault="00FF5015">
      <w:pPr>
        <w:pStyle w:val="Plattetekst"/>
        <w:ind w:right="-28"/>
        <w:rPr>
          <w:u w:val="single"/>
        </w:rPr>
      </w:pPr>
    </w:p>
    <w:p w:rsidR="00FF5015" w:rsidRDefault="00FF5015">
      <w:pPr>
        <w:pStyle w:val="Plattetekst"/>
        <w:ind w:right="-28"/>
        <w:rPr>
          <w:u w:val="single"/>
        </w:rPr>
      </w:pPr>
    </w:p>
    <w:p w:rsidR="00266C67" w:rsidRDefault="00266C67">
      <w:pPr>
        <w:pStyle w:val="Plattetekst"/>
        <w:tabs>
          <w:tab w:val="left" w:pos="1134"/>
        </w:tabs>
        <w:ind w:right="-28"/>
        <w:rPr>
          <w:b/>
        </w:rPr>
      </w:pPr>
      <w:r>
        <w:rPr>
          <w:u w:val="single"/>
        </w:rPr>
        <w:t>Artikel 3</w:t>
      </w:r>
      <w:r>
        <w:t>.-</w:t>
      </w:r>
      <w:r>
        <w:rPr>
          <w:b/>
        </w:rPr>
        <w:tab/>
        <w:t>Doel van de Vereniging</w:t>
      </w:r>
    </w:p>
    <w:p w:rsidR="00266C67" w:rsidRDefault="00266C67">
      <w:pPr>
        <w:pStyle w:val="Plattetekst"/>
        <w:ind w:right="-28"/>
      </w:pPr>
    </w:p>
    <w:p w:rsidR="00EB1B09" w:rsidRPr="00D21EF9" w:rsidRDefault="00EB1B09">
      <w:pPr>
        <w:pStyle w:val="Plattetekst"/>
        <w:ind w:right="-28"/>
        <w:rPr>
          <w:color w:val="000000"/>
        </w:rPr>
      </w:pPr>
      <w:r w:rsidRPr="00D21EF9">
        <w:rPr>
          <w:color w:val="000000"/>
          <w:lang w:val="nl-BE"/>
        </w:rPr>
        <w:t>De vereniging heeft tot doel, in samenwerking met de pastorale verantwoordelijken  van het territorium van de vereniging het beheer van het ‘tijdelijke’ te organiseren</w:t>
      </w:r>
      <w:r w:rsidR="00D44532" w:rsidRPr="00D21EF9">
        <w:rPr>
          <w:color w:val="000000"/>
          <w:lang w:val="nl-BE"/>
        </w:rPr>
        <w:t xml:space="preserve"> en waar te nemen</w:t>
      </w:r>
      <w:r w:rsidRPr="00D21EF9">
        <w:rPr>
          <w:color w:val="000000"/>
          <w:lang w:val="nl-BE"/>
        </w:rPr>
        <w:t>, zoals bepaald in de statuten van de vereniging.</w:t>
      </w:r>
    </w:p>
    <w:p w:rsidR="00266C67" w:rsidRDefault="00266C67">
      <w:pPr>
        <w:pStyle w:val="Plattetekst"/>
        <w:ind w:right="-28"/>
      </w:pPr>
      <w:r>
        <w:t xml:space="preserve">De vereniging situeert zich op het gebied van het tijdelijke. Het pastorale beleid behoort tot de bevoegdheid van de personen canoniek verantwoordelijk voor de pastoraal. De vereniging heeft dus als dusdanig geen directe opdracht of roeping van pastorale aard. </w:t>
      </w:r>
    </w:p>
    <w:p w:rsidR="00266C67" w:rsidRDefault="00266C67">
      <w:pPr>
        <w:pStyle w:val="Plattetekst"/>
        <w:ind w:right="-28"/>
      </w:pPr>
    </w:p>
    <w:p w:rsidR="00266C67" w:rsidRPr="00D21EF9" w:rsidRDefault="00266C67">
      <w:pPr>
        <w:pStyle w:val="Plattetekst"/>
        <w:ind w:right="-28"/>
        <w:rPr>
          <w:color w:val="000000"/>
        </w:rPr>
      </w:pPr>
      <w:r>
        <w:lastRenderedPageBreak/>
        <w:t xml:space="preserve">De afdelingen die deel uitmaken van de vereniging hebben volgens de burgerlijke wet geen rechtspersoonlijkheid. Tegenover derden en met betrekking tot het regime van goederen en contracten, zijn zij begrepen in de VPW. In de schoot van de vereniging </w:t>
      </w:r>
      <w:r w:rsidR="00D44532" w:rsidRPr="00D21EF9">
        <w:rPr>
          <w:color w:val="000000"/>
        </w:rPr>
        <w:t>b</w:t>
      </w:r>
      <w:r w:rsidR="00EB1B09" w:rsidRPr="00D21EF9">
        <w:rPr>
          <w:color w:val="000000"/>
        </w:rPr>
        <w:t xml:space="preserve">eschikken de afdelingen over een </w:t>
      </w:r>
      <w:r w:rsidR="00634F3D" w:rsidRPr="00DE22A3">
        <w:t>bepaalde</w:t>
      </w:r>
      <w:r w:rsidR="00EB1B09" w:rsidRPr="00D21EF9">
        <w:rPr>
          <w:color w:val="000000"/>
        </w:rPr>
        <w:t xml:space="preserve"> autonomie, beschreven in art</w:t>
      </w:r>
      <w:r w:rsidR="00EB1B09" w:rsidRPr="00634F3D">
        <w:t>.7 van dit</w:t>
      </w:r>
      <w:r w:rsidR="00EB1B09" w:rsidRPr="00D21EF9">
        <w:rPr>
          <w:color w:val="000000"/>
        </w:rPr>
        <w:t xml:space="preserve"> reglement.</w:t>
      </w:r>
      <w:r w:rsidR="00EB1B09" w:rsidRPr="00D21EF9">
        <w:rPr>
          <w:strike/>
          <w:color w:val="000000"/>
        </w:rPr>
        <w:t xml:space="preserve"> </w:t>
      </w:r>
    </w:p>
    <w:p w:rsidR="00266C67" w:rsidRDefault="00D44532">
      <w:pPr>
        <w:pStyle w:val="Plattetekst"/>
        <w:tabs>
          <w:tab w:val="left" w:pos="1134"/>
        </w:tabs>
        <w:ind w:right="-28"/>
      </w:pPr>
      <w:r>
        <w:rPr>
          <w:u w:val="single"/>
        </w:rPr>
        <w:br/>
      </w:r>
      <w:r w:rsidR="00EB1B09">
        <w:rPr>
          <w:u w:val="single"/>
        </w:rPr>
        <w:br/>
      </w:r>
      <w:r w:rsidR="00266C67">
        <w:rPr>
          <w:u w:val="single"/>
        </w:rPr>
        <w:t>Artikel 4</w:t>
      </w:r>
      <w:r w:rsidR="00266C67">
        <w:t>.-</w:t>
      </w:r>
      <w:r w:rsidR="00266C67">
        <w:tab/>
      </w:r>
      <w:r w:rsidR="00266C67">
        <w:rPr>
          <w:b/>
          <w:bCs/>
        </w:rPr>
        <w:t>Samenwerking tussen het</w:t>
      </w:r>
      <w:r w:rsidR="00266C67">
        <w:rPr>
          <w:b/>
        </w:rPr>
        <w:t xml:space="preserve"> tijdelijke en de  pastoraal</w:t>
      </w:r>
      <w:r w:rsidR="00266C67">
        <w:t xml:space="preserve"> </w:t>
      </w:r>
    </w:p>
    <w:p w:rsidR="00266C67" w:rsidRDefault="00266C67">
      <w:pPr>
        <w:pStyle w:val="Plattetekst"/>
        <w:ind w:right="-28"/>
      </w:pPr>
    </w:p>
    <w:p w:rsidR="00266C67" w:rsidRDefault="00D44532">
      <w:pPr>
        <w:pStyle w:val="Plattetekst"/>
        <w:ind w:right="-28"/>
      </w:pPr>
      <w:r>
        <w:t xml:space="preserve">Zoals bepaald in de statuten </w:t>
      </w:r>
      <w:r w:rsidR="00266C67">
        <w:t xml:space="preserve">heeft de vereniging tot doel het tijdelijke te beheren </w:t>
      </w:r>
      <w:r w:rsidR="00266C67" w:rsidRPr="00DE22A3">
        <w:t>i</w:t>
      </w:r>
      <w:r w:rsidRPr="00DE22A3">
        <w:t xml:space="preserve">n </w:t>
      </w:r>
      <w:r w:rsidR="00711344" w:rsidRPr="00DE22A3">
        <w:t>functie van</w:t>
      </w:r>
      <w:r w:rsidR="00711344">
        <w:t xml:space="preserve"> </w:t>
      </w:r>
      <w:r>
        <w:t>de pastoraal</w:t>
      </w:r>
      <w:r w:rsidR="00266C67">
        <w:t>.</w:t>
      </w:r>
    </w:p>
    <w:p w:rsidR="00266C67" w:rsidRDefault="00266C67">
      <w:pPr>
        <w:pStyle w:val="Plattetekst"/>
        <w:ind w:right="-28"/>
      </w:pPr>
    </w:p>
    <w:p w:rsidR="00266C67" w:rsidRDefault="00266C67">
      <w:pPr>
        <w:pStyle w:val="Plattetekst"/>
        <w:ind w:right="-28"/>
      </w:pPr>
      <w:r>
        <w:t>Zoals hierboven geformuleerd is dit principe juridisch toepasselijk op de vereniging als een geheel beschouwd. Zijn verwezenlijking hangt nochtans grotendeels af van de afdelingen waaruit ze is samengesteld. Het is inderdaad vooral op het niveau van de afdelingen dat de ondersteuning van de pastoraal door het tijdelijke moet uitgeoefend worden en dat een nabijheid tussen de pastoraal en het tijdelijke moet verwezenlijkt worden.</w:t>
      </w:r>
    </w:p>
    <w:p w:rsidR="00266C67" w:rsidRDefault="00266C67">
      <w:pPr>
        <w:pStyle w:val="Plattetekst"/>
        <w:ind w:right="-28"/>
      </w:pPr>
    </w:p>
    <w:p w:rsidR="00266C67" w:rsidRDefault="00266C67">
      <w:pPr>
        <w:pStyle w:val="Plattetekst"/>
        <w:ind w:right="-28"/>
      </w:pPr>
      <w:r>
        <w:t>Uit het principe dat het tijdelijke ten dienste staat van de pastoraal volgt:</w:t>
      </w:r>
    </w:p>
    <w:p w:rsidR="00266C67" w:rsidRDefault="00266C67">
      <w:pPr>
        <w:pStyle w:val="Plattetekst"/>
        <w:ind w:right="-28"/>
      </w:pPr>
    </w:p>
    <w:p w:rsidR="00266C67" w:rsidRDefault="00266C67">
      <w:pPr>
        <w:pStyle w:val="Plattetekst"/>
        <w:ind w:right="-28"/>
      </w:pPr>
      <w:r>
        <w:t>1° dat het beheer van het tijdelijke een belangrijke zaak is, dat het bijgevolg moet verzekerd worden met bekwaamheid, met ijver en doeltreffendheid; maar ook dat diegenen die er de last en de verantwoordelijkheid van op zich nemen, zowel op het centrale als op het lokale niveau, erkend en gewaardeerd moeten worden, en dat hun zelfstandigheid en verantwoordelijkheid moeten geëerbiedigd worden;</w:t>
      </w:r>
    </w:p>
    <w:p w:rsidR="00266C67" w:rsidRDefault="00266C67">
      <w:pPr>
        <w:pStyle w:val="Plattetekst"/>
        <w:ind w:right="-28"/>
      </w:pPr>
    </w:p>
    <w:p w:rsidR="00266C67" w:rsidRDefault="00266C67">
      <w:pPr>
        <w:pStyle w:val="Plattetekst"/>
        <w:ind w:right="-28"/>
      </w:pPr>
      <w:r>
        <w:t>2° dat het beheer en de bestemming van de tijdelijke goederen en de middelen van de vereniging en van de afdelingen die ze samenstellen, bepaald worden door het aldus gedefinieerde doel.</w:t>
      </w:r>
    </w:p>
    <w:p w:rsidR="00266C67" w:rsidRDefault="00266C67">
      <w:pPr>
        <w:pStyle w:val="Plattetekst"/>
        <w:ind w:right="-28"/>
      </w:pPr>
    </w:p>
    <w:p w:rsidR="00266C67" w:rsidRDefault="00266C67">
      <w:pPr>
        <w:pStyle w:val="Plattetekst"/>
        <w:ind w:right="-28"/>
      </w:pPr>
      <w:r>
        <w:t xml:space="preserve">3° dat met betrekking tot de aankoop, het bewaren en het beheer van de goederen die onder het tijdelijke ressorteren, </w:t>
      </w:r>
      <w:r w:rsidRPr="00DE22A3">
        <w:t>de vereniging en de afdelingen</w:t>
      </w:r>
      <w:r w:rsidR="00711344" w:rsidRPr="00DE22A3">
        <w:t xml:space="preserve"> zich richten op de evangelische waarden</w:t>
      </w:r>
      <w:r>
        <w:t>.</w:t>
      </w:r>
    </w:p>
    <w:p w:rsidR="00266C67" w:rsidRDefault="00266C67">
      <w:pPr>
        <w:pStyle w:val="Plattetekst"/>
        <w:ind w:right="-28"/>
        <w:rPr>
          <w:b/>
        </w:rPr>
      </w:pPr>
    </w:p>
    <w:p w:rsidR="00EB1B09" w:rsidRPr="00EB1B09" w:rsidRDefault="00EB1B09" w:rsidP="00EB1B09">
      <w:pPr>
        <w:pStyle w:val="Plattetekst"/>
        <w:ind w:right="-28"/>
      </w:pPr>
      <w:r w:rsidRPr="00EB1B09">
        <w:t>4° De vereniging moet dan ook, zowel in geest als in werkelijkheid, ten dienste staan van de afdelingen die ze samenstellen, en volgens de modaliteiten die hierna worden geformuleerd.</w:t>
      </w:r>
    </w:p>
    <w:p w:rsidR="00634F3D" w:rsidRDefault="00634F3D">
      <w:pPr>
        <w:pStyle w:val="Plattetekst"/>
        <w:ind w:right="-28"/>
        <w:rPr>
          <w:b/>
        </w:rPr>
      </w:pPr>
    </w:p>
    <w:p w:rsidR="00EB1B09" w:rsidRPr="00D44532" w:rsidRDefault="00EB1B09" w:rsidP="00EB1B09">
      <w:pPr>
        <w:pStyle w:val="Plattetekst"/>
        <w:ind w:right="-28"/>
        <w:rPr>
          <w:b/>
          <w:bCs/>
        </w:rPr>
      </w:pPr>
      <w:r>
        <w:rPr>
          <w:u w:val="single"/>
        </w:rPr>
        <w:br/>
      </w:r>
      <w:r w:rsidRPr="00D44532">
        <w:rPr>
          <w:bCs/>
          <w:u w:val="single"/>
        </w:rPr>
        <w:t xml:space="preserve">Artikel </w:t>
      </w:r>
      <w:r w:rsidR="00BD5282" w:rsidRPr="00D44532">
        <w:rPr>
          <w:bCs/>
          <w:u w:val="single"/>
        </w:rPr>
        <w:t>5</w:t>
      </w:r>
      <w:r w:rsidRPr="00D44532">
        <w:rPr>
          <w:bCs/>
          <w:u w:val="single"/>
        </w:rPr>
        <w:t>.</w:t>
      </w:r>
      <w:r w:rsidRPr="00D44532">
        <w:rPr>
          <w:bCs/>
        </w:rPr>
        <w:t xml:space="preserve"> –</w:t>
      </w:r>
      <w:r w:rsidRPr="00D44532">
        <w:rPr>
          <w:b/>
          <w:bCs/>
        </w:rPr>
        <w:t xml:space="preserve"> Wijziging van het </w:t>
      </w:r>
      <w:r w:rsidR="00076A87">
        <w:rPr>
          <w:b/>
          <w:bCs/>
        </w:rPr>
        <w:t xml:space="preserve">huishoudelijk </w:t>
      </w:r>
      <w:r w:rsidRPr="00D44532">
        <w:rPr>
          <w:b/>
          <w:bCs/>
        </w:rPr>
        <w:t xml:space="preserve">reglement </w:t>
      </w:r>
    </w:p>
    <w:p w:rsidR="00EB1B09" w:rsidRPr="00D44532" w:rsidRDefault="00D44532" w:rsidP="00EB1B09">
      <w:pPr>
        <w:pStyle w:val="Plattetekst"/>
        <w:ind w:right="-28"/>
      </w:pPr>
      <w:r>
        <w:br/>
      </w:r>
      <w:r w:rsidR="00EB1B09" w:rsidRPr="00D44532">
        <w:t xml:space="preserve">Voor een </w:t>
      </w:r>
      <w:r w:rsidR="00076A87" w:rsidRPr="00DE22A3">
        <w:t>wijziging</w:t>
      </w:r>
      <w:r w:rsidR="00EB1B09" w:rsidRPr="00D44532">
        <w:t xml:space="preserve"> van het </w:t>
      </w:r>
      <w:r w:rsidR="00076A87">
        <w:t xml:space="preserve">huishoudelijk </w:t>
      </w:r>
      <w:r w:rsidR="00EB1B09" w:rsidRPr="00D44532">
        <w:t>reglement is hetzelfde quorum van aanwezigen en stemmen vereist zoals voor een wijziging van statuten.</w:t>
      </w:r>
    </w:p>
    <w:p w:rsidR="00EB1B09" w:rsidRPr="00D44532" w:rsidRDefault="00EB1B09" w:rsidP="00EB1B09">
      <w:pPr>
        <w:pStyle w:val="Plattetekst"/>
        <w:ind w:right="-28"/>
      </w:pPr>
      <w:r w:rsidRPr="00D44532">
        <w:t>Als regel geldt de stemming door handopsteken. Een geheime stemming heeft nochtans plaats telkens wanneer het gaat om een beslissing over personen of, in andere gevallen, wanneer de vergadering het beslist.</w:t>
      </w:r>
    </w:p>
    <w:p w:rsidR="00266C67" w:rsidRDefault="00EB1B09">
      <w:pPr>
        <w:pStyle w:val="Plattetekst"/>
        <w:ind w:right="-28"/>
        <w:rPr>
          <w:u w:val="single"/>
        </w:rPr>
      </w:pPr>
      <w:r w:rsidRPr="00EB1B09">
        <w:rPr>
          <w:color w:val="FF0000"/>
        </w:rPr>
        <w:br/>
      </w:r>
    </w:p>
    <w:p w:rsidR="00266C67" w:rsidRDefault="00266C67">
      <w:pPr>
        <w:pStyle w:val="Plattetekst"/>
        <w:tabs>
          <w:tab w:val="left" w:pos="1134"/>
        </w:tabs>
        <w:ind w:right="-28"/>
        <w:rPr>
          <w:b/>
        </w:rPr>
      </w:pPr>
      <w:r>
        <w:rPr>
          <w:u w:val="single"/>
        </w:rPr>
        <w:t>Artikel 6</w:t>
      </w:r>
      <w:r>
        <w:t>.-</w:t>
      </w:r>
      <w:r>
        <w:rPr>
          <w:b/>
        </w:rPr>
        <w:t xml:space="preserve"> </w:t>
      </w:r>
      <w:r>
        <w:rPr>
          <w:b/>
        </w:rPr>
        <w:tab/>
        <w:t>De afdelingen van de vereniging</w:t>
      </w:r>
    </w:p>
    <w:p w:rsidR="00BD5282" w:rsidRPr="00D44532" w:rsidRDefault="00BD5282" w:rsidP="00BD5282">
      <w:pPr>
        <w:pStyle w:val="Plattetekst"/>
        <w:ind w:right="-28"/>
        <w:rPr>
          <w:lang w:val="nl-BE"/>
        </w:rPr>
      </w:pPr>
      <w:r>
        <w:br/>
      </w:r>
      <w:r w:rsidRPr="00D44532">
        <w:rPr>
          <w:lang w:val="nl-BE"/>
        </w:rPr>
        <w:t>Het territoriaal rechtsgebied van de vereniging is het dekenaat ………………………..</w:t>
      </w:r>
    </w:p>
    <w:p w:rsidR="00BD5282" w:rsidRPr="00D44532" w:rsidRDefault="00BD5282" w:rsidP="00BD5282">
      <w:pPr>
        <w:pStyle w:val="Plattetekst"/>
        <w:ind w:right="-28"/>
        <w:rPr>
          <w:lang w:val="nl-BE"/>
        </w:rPr>
      </w:pPr>
      <w:r w:rsidRPr="00D44532">
        <w:rPr>
          <w:lang w:val="nl-BE"/>
        </w:rPr>
        <w:t>In concreto omvat dit het territorium van de afdelingen dewelke hierna exhaustief worden opgesomd  :</w:t>
      </w:r>
      <w:r w:rsidRPr="00D44532">
        <w:rPr>
          <w:lang w:val="nl-BE"/>
        </w:rPr>
        <w:br/>
        <w:t>………………………..</w:t>
      </w:r>
      <w:r w:rsidRPr="00D44532">
        <w:rPr>
          <w:lang w:val="nl-BE"/>
        </w:rPr>
        <w:br/>
        <w:t>……………………..</w:t>
      </w:r>
    </w:p>
    <w:p w:rsidR="00BD5282" w:rsidRPr="00D44532" w:rsidRDefault="00BD5282" w:rsidP="00BD5282">
      <w:pPr>
        <w:pStyle w:val="Plattetekst"/>
        <w:ind w:right="-28"/>
        <w:rPr>
          <w:lang w:val="nl-BE"/>
        </w:rPr>
      </w:pPr>
      <w:r w:rsidRPr="00D44532">
        <w:rPr>
          <w:lang w:val="nl-BE"/>
        </w:rPr>
        <w:t>……………………….</w:t>
      </w:r>
      <w:r w:rsidRPr="00D44532">
        <w:rPr>
          <w:lang w:val="nl-BE"/>
        </w:rPr>
        <w:br/>
      </w:r>
    </w:p>
    <w:p w:rsidR="00BD5282" w:rsidRPr="00D44532" w:rsidRDefault="00BD5282" w:rsidP="00BD5282">
      <w:pPr>
        <w:pStyle w:val="Plattetekst"/>
        <w:ind w:right="-28"/>
        <w:rPr>
          <w:lang w:val="nl-BE"/>
        </w:rPr>
      </w:pPr>
      <w:r w:rsidRPr="00D44532">
        <w:rPr>
          <w:lang w:val="nl-BE"/>
        </w:rPr>
        <w:t xml:space="preserve">De afbakening van het territorium kan gewijzigd worden bij beslissing van de algemene vergadering en dient permanent actueel te worden gehouden in art. 6 van dit reglement.  </w:t>
      </w:r>
    </w:p>
    <w:p w:rsidR="00634F3D" w:rsidRDefault="00BD5282" w:rsidP="00D44532">
      <w:pPr>
        <w:pStyle w:val="Plattetekst"/>
        <w:ind w:right="-28"/>
        <w:rPr>
          <w:u w:val="single"/>
        </w:rPr>
      </w:pPr>
      <w:r w:rsidRPr="00D44532">
        <w:br/>
      </w:r>
      <w:r w:rsidRPr="00D44532">
        <w:br/>
      </w:r>
    </w:p>
    <w:p w:rsidR="00266C67" w:rsidRPr="00D44532" w:rsidRDefault="00634F3D" w:rsidP="00D44532">
      <w:pPr>
        <w:pStyle w:val="Plattetekst"/>
        <w:ind w:right="-28"/>
      </w:pPr>
      <w:r>
        <w:rPr>
          <w:u w:val="single"/>
        </w:rPr>
        <w:br w:type="page"/>
      </w:r>
      <w:r w:rsidR="00266C67" w:rsidRPr="00D44532">
        <w:rPr>
          <w:u w:val="single"/>
        </w:rPr>
        <w:lastRenderedPageBreak/>
        <w:t>Artikel 7</w:t>
      </w:r>
      <w:r w:rsidR="00266C67" w:rsidRPr="00D44532">
        <w:t xml:space="preserve">.- </w:t>
      </w:r>
      <w:r w:rsidR="00266C67" w:rsidRPr="00D44532">
        <w:tab/>
      </w:r>
      <w:r w:rsidR="00266C67" w:rsidRPr="00D44532">
        <w:rPr>
          <w:b/>
        </w:rPr>
        <w:t>De algemene vergadering</w:t>
      </w:r>
      <w:r w:rsidR="00D44532">
        <w:rPr>
          <w:b/>
        </w:rPr>
        <w:t xml:space="preserve">   </w:t>
      </w:r>
    </w:p>
    <w:p w:rsidR="00266C67" w:rsidRPr="00D44532" w:rsidRDefault="00266C67">
      <w:pPr>
        <w:pStyle w:val="Plattetekst"/>
        <w:ind w:right="-28"/>
        <w:rPr>
          <w:b/>
        </w:rPr>
      </w:pPr>
    </w:p>
    <w:p w:rsidR="00266C67" w:rsidRPr="00D44532" w:rsidRDefault="00266C67">
      <w:pPr>
        <w:pStyle w:val="Plattetekst"/>
        <w:ind w:right="-28"/>
        <w:rPr>
          <w:bCs/>
        </w:rPr>
      </w:pPr>
      <w:r w:rsidRPr="00D44532">
        <w:rPr>
          <w:bCs/>
        </w:rPr>
        <w:t>De algemene vergadering is gevormd uit alle leden.</w:t>
      </w:r>
    </w:p>
    <w:p w:rsidR="00266C67" w:rsidRPr="00D44532" w:rsidRDefault="00266C67">
      <w:pPr>
        <w:pStyle w:val="Plattetekst"/>
        <w:ind w:right="-28"/>
      </w:pPr>
      <w:r w:rsidRPr="00D44532">
        <w:t xml:space="preserve">Van elke afdeling dient minstens één en maximum twee afgevaardigden te zetelen als lid in de algemene vergadering. </w:t>
      </w:r>
    </w:p>
    <w:p w:rsidR="00266C67" w:rsidRPr="00D44532" w:rsidRDefault="00266C67">
      <w:pPr>
        <w:pStyle w:val="Plattetekst"/>
        <w:ind w:right="-28"/>
      </w:pPr>
      <w:r w:rsidRPr="00D44532">
        <w:t>Het voorzitterschap van de algemene vergadering w</w:t>
      </w:r>
      <w:r w:rsidR="00D44532">
        <w:t>ordt waargenomen door de deken</w:t>
      </w:r>
      <w:r w:rsidRPr="00D44532">
        <w:t xml:space="preserve"> en/of door een per</w:t>
      </w:r>
      <w:r w:rsidR="00D44532">
        <w:t>soon aangesteld door de deken</w:t>
      </w:r>
      <w:r w:rsidRPr="00D44532">
        <w:t>.</w:t>
      </w:r>
    </w:p>
    <w:p w:rsidR="00266C67" w:rsidRPr="00D44532" w:rsidRDefault="00266C67">
      <w:pPr>
        <w:pStyle w:val="Plattetekst"/>
        <w:ind w:right="-28"/>
      </w:pPr>
    </w:p>
    <w:p w:rsidR="00266C67" w:rsidRPr="00D44532" w:rsidRDefault="00266C67">
      <w:pPr>
        <w:pStyle w:val="Plattetekst"/>
        <w:ind w:right="-28"/>
      </w:pPr>
      <w:r w:rsidRPr="00D44532">
        <w:t>Ieder lid beschikt over één stem. Ieder lid mag een ander lid volmacht geven om hem op de algemene vergadering te vertegenwoordigen. Een lid mag nochtans niet aan de stemming deelnemen als vertegenwoordiger van meer dan één lid.</w:t>
      </w:r>
    </w:p>
    <w:p w:rsidR="00266C67" w:rsidRPr="00D44532" w:rsidRDefault="00266C67">
      <w:pPr>
        <w:pStyle w:val="Plattetekst"/>
        <w:ind w:right="-28"/>
      </w:pPr>
    </w:p>
    <w:p w:rsidR="00266C67" w:rsidRPr="00D44532" w:rsidRDefault="00266C67">
      <w:pPr>
        <w:pStyle w:val="Plattetekst"/>
        <w:ind w:right="-28"/>
      </w:pPr>
      <w:r w:rsidRPr="00D44532">
        <w:t xml:space="preserve">De vergadering beslist met de meerderheid van de geldig door de aanwezige of vertegenwoordigde leden uitgebrachte stemmen. Voor een </w:t>
      </w:r>
      <w:r w:rsidR="00076A87" w:rsidRPr="00DE22A3">
        <w:t>wijziging</w:t>
      </w:r>
      <w:r w:rsidRPr="00D44532">
        <w:t xml:space="preserve"> van de statuten evenals voor het opstellen of het wijzigen van het </w:t>
      </w:r>
      <w:r w:rsidR="00076A87" w:rsidRPr="00DE22A3">
        <w:t xml:space="preserve">huishoudelijk </w:t>
      </w:r>
      <w:r w:rsidRPr="00DE22A3">
        <w:t>reglement</w:t>
      </w:r>
      <w:r w:rsidRPr="00D44532">
        <w:t xml:space="preserve"> is echter het quorum van aanwezigen en stemmen vereist zoals voorzien in </w:t>
      </w:r>
      <w:r w:rsidR="00286951">
        <w:t>de wetgeving ter</w:t>
      </w:r>
      <w:r w:rsidR="00076A87">
        <w:t xml:space="preserve"> </w:t>
      </w:r>
      <w:r w:rsidR="00286951">
        <w:t xml:space="preserve">zake. </w:t>
      </w:r>
    </w:p>
    <w:p w:rsidR="00266C67" w:rsidRPr="00D44532" w:rsidRDefault="00266C67">
      <w:pPr>
        <w:pStyle w:val="Plattetekst"/>
        <w:ind w:right="-28"/>
        <w:rPr>
          <w:highlight w:val="yellow"/>
        </w:rPr>
      </w:pPr>
    </w:p>
    <w:p w:rsidR="00266C67" w:rsidRPr="00D44532" w:rsidRDefault="00266C67">
      <w:pPr>
        <w:pStyle w:val="Plattetekst"/>
        <w:ind w:right="-28"/>
      </w:pPr>
      <w:r w:rsidRPr="00D44532">
        <w:t>Als regel geldt de stemming door handopsteken. Een geheime stemming heeft nochtans plaats telkens wanneer het gaat om een beslissing over personen of, in andere gevallen, wanneer de vergadering het beslist.</w:t>
      </w:r>
    </w:p>
    <w:p w:rsidR="00266C67" w:rsidRDefault="00266C67">
      <w:pPr>
        <w:pStyle w:val="Plattetekst"/>
        <w:ind w:right="-28"/>
        <w:rPr>
          <w:u w:val="single"/>
        </w:rPr>
      </w:pPr>
    </w:p>
    <w:p w:rsidR="00634F3D" w:rsidRDefault="00634F3D">
      <w:pPr>
        <w:pStyle w:val="Plattetekst"/>
        <w:ind w:right="-28"/>
        <w:rPr>
          <w:u w:val="single"/>
        </w:rPr>
      </w:pPr>
    </w:p>
    <w:p w:rsidR="00266C67" w:rsidRDefault="00266C67">
      <w:pPr>
        <w:pStyle w:val="Plattetekst"/>
        <w:tabs>
          <w:tab w:val="left" w:pos="1134"/>
        </w:tabs>
        <w:ind w:right="-28"/>
        <w:rPr>
          <w:b/>
          <w:i/>
        </w:rPr>
      </w:pPr>
      <w:r>
        <w:rPr>
          <w:u w:val="single"/>
        </w:rPr>
        <w:t>Artikel 8</w:t>
      </w:r>
      <w:r>
        <w:t>.-</w:t>
      </w:r>
      <w:r>
        <w:rPr>
          <w:b/>
        </w:rPr>
        <w:t xml:space="preserve">   </w:t>
      </w:r>
      <w:r>
        <w:rPr>
          <w:b/>
        </w:rPr>
        <w:tab/>
        <w:t>De Raad van Bestuur</w:t>
      </w:r>
    </w:p>
    <w:p w:rsidR="00266C67" w:rsidRPr="00325978" w:rsidRDefault="00266C67">
      <w:pPr>
        <w:pStyle w:val="Plattetekst"/>
        <w:ind w:right="-28"/>
      </w:pPr>
    </w:p>
    <w:p w:rsidR="00266C67" w:rsidRPr="00325978" w:rsidRDefault="00266C67">
      <w:pPr>
        <w:pStyle w:val="Plattetekst"/>
        <w:tabs>
          <w:tab w:val="left" w:pos="851"/>
        </w:tabs>
        <w:ind w:right="-28"/>
      </w:pPr>
      <w:r w:rsidRPr="00325978">
        <w:t xml:space="preserve">§ 1 </w:t>
      </w:r>
      <w:r w:rsidRPr="00325978">
        <w:tab/>
        <w:t>Onverminderd § 4, is de Raad van Bestuur bevoegd voor alle handelingen en beslissingen, andere dan diegene die uitdrukkelijk door de wet of door de statuten voorbehouden zijn aan de algemene vergadering en voor de vertegenwoordiging van de vereniging tegenover derden.</w:t>
      </w:r>
    </w:p>
    <w:p w:rsidR="00266C67" w:rsidRPr="00325978" w:rsidRDefault="00266C67">
      <w:pPr>
        <w:pStyle w:val="Plattetekst"/>
        <w:ind w:right="-28"/>
        <w:rPr>
          <w:strike/>
        </w:rPr>
      </w:pPr>
    </w:p>
    <w:p w:rsidR="00266C67" w:rsidRPr="00325978" w:rsidRDefault="00266C67">
      <w:pPr>
        <w:pStyle w:val="Plattetekst"/>
        <w:ind w:right="-28"/>
      </w:pPr>
      <w:r w:rsidRPr="00325978">
        <w:t>De Raad van Bestuur komt het toe alle daden van beheer te stellen die nodig of nuttig zijn voor het verwezenlijken van het voorwerp en het doel van de vereniging en, onder andere:</w:t>
      </w:r>
    </w:p>
    <w:p w:rsidR="00266C67" w:rsidRPr="00325978" w:rsidRDefault="00266C67" w:rsidP="004076AA">
      <w:pPr>
        <w:pStyle w:val="Lijstopsomteken"/>
      </w:pPr>
      <w:r w:rsidRPr="00325978">
        <w:t>*</w:t>
      </w:r>
      <w:r w:rsidRPr="00325978">
        <w:tab/>
        <w:t>door hergroepering van de rekeningen en de begroting van de afdelingen, de rekeningen en de begroting van de vereniging vast te leggen en ze ter goedkeuring  voor te leggen aan de algemene vergadering.</w:t>
      </w:r>
    </w:p>
    <w:p w:rsidR="00266C67" w:rsidRPr="00325978" w:rsidRDefault="00266C67" w:rsidP="004076AA">
      <w:pPr>
        <w:pStyle w:val="Lijstopsomteken"/>
      </w:pPr>
      <w:r w:rsidRPr="00325978">
        <w:t>*</w:t>
      </w:r>
      <w:r w:rsidRPr="00325978">
        <w:tab/>
        <w:t>de wettelijke verplichtingen vervullen inzake publicatie van de jaarrekening, de benoemingen van de bestuurders of het beëindigen van hun mandaat, evenals van de wijzigingen aan de statuten;</w:t>
      </w:r>
    </w:p>
    <w:p w:rsidR="00266C67" w:rsidRPr="00325978" w:rsidRDefault="00266C67" w:rsidP="004076AA">
      <w:pPr>
        <w:pStyle w:val="Lijstopsomteken"/>
      </w:pPr>
      <w:r w:rsidRPr="00325978">
        <w:t>*</w:t>
      </w:r>
      <w:r w:rsidRPr="00325978">
        <w:tab/>
        <w:t>de jaarlijkse aangifte inzake de belasting op het patrimonium en de rechtspersonenbelasting;</w:t>
      </w:r>
    </w:p>
    <w:p w:rsidR="00266C67" w:rsidRPr="00325978" w:rsidRDefault="00266C67" w:rsidP="004076AA">
      <w:pPr>
        <w:pStyle w:val="Lijstopsomteken"/>
      </w:pPr>
      <w:r w:rsidRPr="00325978">
        <w:t>*</w:t>
      </w:r>
      <w:r w:rsidRPr="00325978">
        <w:tab/>
        <w:t>jaarlijks verslag uit te brengen aan de algemene vergadering over het beheer.</w:t>
      </w:r>
    </w:p>
    <w:p w:rsidR="00266C67" w:rsidRPr="00325978" w:rsidRDefault="00266C67">
      <w:pPr>
        <w:ind w:right="-28"/>
        <w:jc w:val="both"/>
        <w:rPr>
          <w:strike/>
          <w:sz w:val="24"/>
          <w:lang w:val="nl-NL"/>
        </w:rPr>
      </w:pPr>
    </w:p>
    <w:p w:rsidR="00266C67" w:rsidRPr="00325978" w:rsidRDefault="00266C67">
      <w:pPr>
        <w:pStyle w:val="Plattetekst"/>
        <w:ind w:right="-28"/>
      </w:pPr>
      <w:r w:rsidRPr="00325978">
        <w:t>Het behoort eveneens tot zijn taak regelmatige en constructieve contacten te onderhouden met het Vicariaat van het tijdelijke.</w:t>
      </w:r>
    </w:p>
    <w:p w:rsidR="00266C67" w:rsidRPr="00325978" w:rsidRDefault="00266C67">
      <w:pPr>
        <w:pStyle w:val="Plattetekst"/>
        <w:ind w:right="-28"/>
        <w:rPr>
          <w:strike/>
        </w:rPr>
      </w:pPr>
    </w:p>
    <w:p w:rsidR="00232B7A" w:rsidRPr="00325978" w:rsidRDefault="00232B7A" w:rsidP="00232B7A">
      <w:pPr>
        <w:pStyle w:val="Plattetekst"/>
        <w:ind w:right="-28"/>
      </w:pPr>
      <w:r w:rsidRPr="00325978">
        <w:t xml:space="preserve">§ </w:t>
      </w:r>
      <w:r w:rsidR="00634F3D">
        <w:t>2</w:t>
      </w:r>
      <w:r w:rsidR="00325978" w:rsidRPr="00325978">
        <w:tab/>
      </w:r>
      <w:r w:rsidRPr="00325978">
        <w:t xml:space="preserve"> De Raad van Bestuur dient minstens drie maal per jaar te vergaderen.</w:t>
      </w:r>
    </w:p>
    <w:p w:rsidR="00232B7A" w:rsidRPr="00325978" w:rsidRDefault="00232B7A" w:rsidP="00232B7A">
      <w:pPr>
        <w:pStyle w:val="Plattetekst"/>
        <w:ind w:right="-28"/>
        <w:jc w:val="left"/>
      </w:pPr>
    </w:p>
    <w:p w:rsidR="00266C67" w:rsidRPr="00325978" w:rsidRDefault="00266C67" w:rsidP="00232B7A">
      <w:pPr>
        <w:pStyle w:val="Plattetekst"/>
        <w:ind w:right="-28"/>
        <w:jc w:val="left"/>
        <w:rPr>
          <w:b/>
        </w:rPr>
      </w:pPr>
    </w:p>
    <w:p w:rsidR="00266C67" w:rsidRPr="002D7009" w:rsidRDefault="00266C67" w:rsidP="002D7009">
      <w:pPr>
        <w:pStyle w:val="Plattetekst"/>
        <w:tabs>
          <w:tab w:val="left" w:pos="851"/>
        </w:tabs>
        <w:ind w:right="-28"/>
        <w:jc w:val="left"/>
        <w:rPr>
          <w:strike/>
          <w:color w:val="FF0000"/>
        </w:rPr>
      </w:pPr>
      <w:r>
        <w:t xml:space="preserve">§ </w:t>
      </w:r>
      <w:r w:rsidR="00634F3D">
        <w:t>3</w:t>
      </w:r>
      <w:r w:rsidR="00325978">
        <w:tab/>
      </w:r>
      <w:r>
        <w:t xml:space="preserve">In toepassing van het artikel 15 van de statuten wordt het dagelijks bestuur van de activiteiten die betrekking hebben op een afdeling van de vereniging, evenals de vertegenwoordiging van de vereniging voor de handelingen die tot het dagelijks bestuur van deze afdeling behoren, door de Raad van Bestuur overgedragen aan </w:t>
      </w:r>
      <w:r w:rsidR="00F40AE2">
        <w:t xml:space="preserve">een door de canonieke eindverantwoordelijke voor de afdeling voorgedragen </w:t>
      </w:r>
      <w:r>
        <w:t xml:space="preserve"> afdelingsafgevaardigde </w:t>
      </w:r>
      <w:r w:rsidR="002D7009">
        <w:t xml:space="preserve">. </w:t>
      </w:r>
    </w:p>
    <w:p w:rsidR="002D7009" w:rsidRPr="00F40AE2" w:rsidRDefault="002D7009" w:rsidP="002D7009">
      <w:pPr>
        <w:pStyle w:val="Plattetekst"/>
        <w:tabs>
          <w:tab w:val="left" w:pos="851"/>
        </w:tabs>
        <w:ind w:right="-28"/>
        <w:jc w:val="left"/>
      </w:pPr>
      <w:r w:rsidRPr="00F40AE2">
        <w:t>Deze overdracht, zijn omvang, duur en de titularis ervan, worden schriftelijk vastgelegd in een  volmachtformulier</w:t>
      </w:r>
      <w:r w:rsidR="00634F3D">
        <w:t xml:space="preserve">, </w:t>
      </w:r>
      <w:r w:rsidR="00634F3D" w:rsidRPr="00DE22A3">
        <w:t>dat als bijlage aan dit reglement wordt toegevoegd</w:t>
      </w:r>
      <w:r w:rsidRPr="00F40AE2">
        <w:t>.</w:t>
      </w:r>
    </w:p>
    <w:p w:rsidR="00266C67" w:rsidRPr="00F40AE2" w:rsidRDefault="00266C67">
      <w:pPr>
        <w:pStyle w:val="Plattetekst"/>
        <w:tabs>
          <w:tab w:val="left" w:pos="851"/>
        </w:tabs>
        <w:ind w:right="-28"/>
      </w:pPr>
      <w:r w:rsidRPr="00F40AE2">
        <w:t>Deze delegatie kan omvatten:</w:t>
      </w:r>
    </w:p>
    <w:p w:rsidR="00266C67" w:rsidRPr="00F40AE2" w:rsidRDefault="00266C67" w:rsidP="004076AA">
      <w:pPr>
        <w:pStyle w:val="Lijstopsomteken"/>
      </w:pPr>
      <w:r w:rsidRPr="00F40AE2">
        <w:t>*</w:t>
      </w:r>
      <w:r w:rsidRPr="00F40AE2">
        <w:tab/>
      </w:r>
      <w:r w:rsidR="00443F6A">
        <w:t>de</w:t>
      </w:r>
      <w:r w:rsidRPr="00F40AE2">
        <w:t xml:space="preserve"> vereiste van een tweede handtekening om de afdeling te verbinden</w:t>
      </w:r>
    </w:p>
    <w:p w:rsidR="00266C67" w:rsidRPr="00F40AE2" w:rsidRDefault="00266C67" w:rsidP="004076AA">
      <w:pPr>
        <w:pStyle w:val="Lijstopsomteken"/>
      </w:pPr>
      <w:r w:rsidRPr="00F40AE2">
        <w:t>*</w:t>
      </w:r>
      <w:r w:rsidRPr="00F40AE2">
        <w:tab/>
        <w:t>de mogelijkheid tot subdelegatie aan een persoon aanvaard door de Raad van Bestuur.</w:t>
      </w:r>
    </w:p>
    <w:p w:rsidR="00266C67" w:rsidRDefault="00266C67">
      <w:pPr>
        <w:pStyle w:val="Plattetekst"/>
        <w:ind w:right="-28"/>
      </w:pPr>
    </w:p>
    <w:p w:rsidR="00266C67" w:rsidRPr="00443F6A" w:rsidRDefault="00266C67" w:rsidP="00443F6A">
      <w:pPr>
        <w:pStyle w:val="Plattetekst"/>
        <w:tabs>
          <w:tab w:val="left" w:pos="851"/>
        </w:tabs>
        <w:ind w:right="-28"/>
        <w:jc w:val="left"/>
        <w:rPr>
          <w:strike/>
        </w:rPr>
      </w:pPr>
      <w:r>
        <w:lastRenderedPageBreak/>
        <w:t xml:space="preserve">§ </w:t>
      </w:r>
      <w:r w:rsidR="00634F3D">
        <w:t>4</w:t>
      </w:r>
      <w:r w:rsidRPr="00F40AE2">
        <w:t xml:space="preserve"> </w:t>
      </w:r>
      <w:r>
        <w:tab/>
        <w:t xml:space="preserve">De handelingen van een bepaalde afdeling, die het </w:t>
      </w:r>
      <w:r>
        <w:rPr>
          <w:u w:val="single"/>
        </w:rPr>
        <w:t>dagelijks bestuur overstijgen</w:t>
      </w:r>
      <w:r>
        <w:t xml:space="preserve"> behoren tot de beslissingsbevoegdheid van de Raad van Bestuur van de vereniging. Ze worden beslist door de Raad van Bestuur op voorstel van de betrokken afdeling. Dit voorstel moet </w:t>
      </w:r>
      <w:r w:rsidR="002D7009" w:rsidRPr="00443F6A">
        <w:t xml:space="preserve">ten gepaste </w:t>
      </w:r>
      <w:r w:rsidRPr="00443F6A">
        <w:t>tijde vergezeld, door een verantwoordingsdossier, voorgelegd worden, zodat</w:t>
      </w:r>
      <w:r w:rsidR="002D7009" w:rsidRPr="00443F6A">
        <w:t xml:space="preserve"> de raad van bestuur met kennis van zaken kan beraadslagen en beslissen</w:t>
      </w:r>
      <w:r w:rsidR="00443F6A" w:rsidRPr="00443F6A">
        <w:t xml:space="preserve">. </w:t>
      </w:r>
      <w:r w:rsidR="00443F6A" w:rsidRPr="00443F6A">
        <w:br/>
      </w:r>
    </w:p>
    <w:p w:rsidR="00266C67" w:rsidRDefault="00266C67">
      <w:pPr>
        <w:pStyle w:val="Plattetekst"/>
        <w:ind w:right="-28"/>
      </w:pPr>
      <w:r>
        <w:t>Worden beschouwd als zaken die het dagelijks bestuur overstijgen:</w:t>
      </w:r>
    </w:p>
    <w:p w:rsidR="00266C67" w:rsidRPr="00443F6A" w:rsidRDefault="00266C67" w:rsidP="004076AA">
      <w:pPr>
        <w:pStyle w:val="Lijstopsomteken"/>
      </w:pPr>
      <w:r w:rsidRPr="00443F6A">
        <w:t>*</w:t>
      </w:r>
      <w:r w:rsidRPr="00443F6A">
        <w:tab/>
        <w:t>het verwerven onder gelijk welke vorm (aankoop, ruil, bouw, schenking, legaat, verdeling) van onroerende goederen of van zakelijke rechten op onroerende goederen, alle daden van overdracht of van beschikking met betrekking tot deze onroerende goederen en rechten, de vestiging of de afstand van zakelijke rechten op onroerende goederen, evenals het sluiten van huurcontracten;</w:t>
      </w:r>
    </w:p>
    <w:p w:rsidR="00266C67" w:rsidRPr="00443F6A" w:rsidRDefault="00266C67" w:rsidP="004076AA">
      <w:pPr>
        <w:pStyle w:val="Lijstopsomteken"/>
      </w:pPr>
      <w:r w:rsidRPr="00443F6A">
        <w:t>*</w:t>
      </w:r>
      <w:r w:rsidRPr="00443F6A">
        <w:tab/>
        <w:t>het aangaan van leningen;</w:t>
      </w:r>
    </w:p>
    <w:p w:rsidR="00266C67" w:rsidRPr="00443F6A" w:rsidRDefault="00266C67" w:rsidP="004076AA">
      <w:pPr>
        <w:pStyle w:val="Lijstopsomteken"/>
      </w:pPr>
      <w:r w:rsidRPr="00443F6A">
        <w:t>*</w:t>
      </w:r>
      <w:r w:rsidRPr="00443F6A">
        <w:tab/>
        <w:t>beleggingen andere dan:</w:t>
      </w:r>
    </w:p>
    <w:p w:rsidR="00266C67" w:rsidRPr="00443F6A" w:rsidRDefault="00266C67" w:rsidP="004076AA">
      <w:pPr>
        <w:pStyle w:val="Lijstopsomteken"/>
      </w:pPr>
      <w:r w:rsidRPr="00443F6A">
        <w:t>- beleggingen op eurorekeningen bij kredietinstellingen in België of bij de V.Z.W. “Diocesane solidariteit”</w:t>
      </w:r>
    </w:p>
    <w:p w:rsidR="00266C67" w:rsidRPr="00443F6A" w:rsidRDefault="00266C67" w:rsidP="004076AA">
      <w:pPr>
        <w:pStyle w:val="Lijstopsomteken"/>
      </w:pPr>
      <w:r w:rsidRPr="00443F6A">
        <w:t>- vastrentende effecten in euro, uitgegeven door Belgische openbare besturen of onder hun waarborg of door krediet instellingen gevestigd in België;</w:t>
      </w:r>
    </w:p>
    <w:p w:rsidR="00266C67" w:rsidRPr="00443F6A" w:rsidRDefault="00266C67" w:rsidP="004076AA">
      <w:pPr>
        <w:pStyle w:val="Lijstopsomteken"/>
      </w:pPr>
      <w:r w:rsidRPr="00443F6A">
        <w:t>*</w:t>
      </w:r>
      <w:r w:rsidRPr="00443F6A">
        <w:tab/>
        <w:t>het inleiden van gelijk welke rechtsvordering en het beheer van alle gedingen voor de hoven of  rechtbanken;</w:t>
      </w:r>
    </w:p>
    <w:p w:rsidR="00266C67" w:rsidRPr="00443F6A" w:rsidRDefault="00266C67" w:rsidP="004076AA">
      <w:pPr>
        <w:pStyle w:val="Lijstopsomteken"/>
      </w:pPr>
      <w:r w:rsidRPr="00443F6A">
        <w:t>*</w:t>
      </w:r>
      <w:r w:rsidRPr="00443F6A">
        <w:tab/>
      </w:r>
      <w:r w:rsidR="00724B44" w:rsidRPr="00443F6A">
        <w:t xml:space="preserve">het formaliseren van afspraken </w:t>
      </w:r>
      <w:r w:rsidRPr="00443F6A">
        <w:t>met de autoriteiten bevoegd inzake fiscale en sociale aangelegenheden, met uitzondering van de courante formaliteiten, aangifte en betalingen inzake BTW en sociale materies, indien deze formaliteiten, aangiftes en betalingen aan de afdelingsafgevaardigde zijn toevertrouwd;</w:t>
      </w:r>
    </w:p>
    <w:p w:rsidR="00266C67" w:rsidRPr="00443F6A" w:rsidRDefault="00266C67" w:rsidP="004076AA">
      <w:pPr>
        <w:pStyle w:val="Lijstopsomteken"/>
      </w:pPr>
      <w:r w:rsidRPr="00443F6A">
        <w:t>*</w:t>
      </w:r>
      <w:r w:rsidRPr="00443F6A">
        <w:tab/>
        <w:t>het indienen van dossiers bij de administraties bevoegd inzake stede</w:t>
      </w:r>
      <w:r w:rsidR="00634F3D">
        <w:t>n</w:t>
      </w:r>
      <w:r w:rsidRPr="00443F6A">
        <w:t>bouw evenals de aanvaarding, in toepassing van artikel 16 van de wet van 27 juni 1921, gewijzigd door de wetten van 2 mei 2002, 16 januari 2003 en 22 december 2003, van schenkingen ten voordele van de vereniging, evenals het beheer van deze dossiers;</w:t>
      </w:r>
    </w:p>
    <w:p w:rsidR="00443F6A" w:rsidRPr="00443F6A" w:rsidRDefault="00266C67" w:rsidP="004076AA">
      <w:pPr>
        <w:pStyle w:val="Lijstopsomteken"/>
      </w:pPr>
      <w:r w:rsidRPr="00443F6A">
        <w:t>*</w:t>
      </w:r>
      <w:r w:rsidRPr="00443F6A">
        <w:tab/>
        <w:t>elke schenking of beschikking om niet over goederen</w:t>
      </w:r>
      <w:r w:rsidR="00443F6A" w:rsidRPr="00443F6A">
        <w:t>,</w:t>
      </w:r>
      <w:r w:rsidRPr="00443F6A">
        <w:t xml:space="preserve"> waarden</w:t>
      </w:r>
      <w:r w:rsidR="00443F6A" w:rsidRPr="00443F6A">
        <w:t xml:space="preserve"> en gelden</w:t>
      </w:r>
      <w:r w:rsidRPr="00443F6A">
        <w:t xml:space="preserve"> van de vereniging, waarvan de waarde </w:t>
      </w:r>
      <w:r w:rsidR="00F01947" w:rsidRPr="00DE22A3">
        <w:t>1</w:t>
      </w:r>
      <w:r w:rsidR="00724B44" w:rsidRPr="00DE22A3">
        <w:t>.000 EUR</w:t>
      </w:r>
      <w:r w:rsidR="00724B44" w:rsidRPr="00443F6A">
        <w:t xml:space="preserve"> op jaarbasis overstijgt;  </w:t>
      </w:r>
    </w:p>
    <w:p w:rsidR="00266C67" w:rsidRPr="00443F6A" w:rsidRDefault="00266C67" w:rsidP="004076AA">
      <w:pPr>
        <w:pStyle w:val="Lijstopsomteken"/>
      </w:pPr>
      <w:r w:rsidRPr="00443F6A">
        <w:t>*</w:t>
      </w:r>
      <w:r w:rsidRPr="00443F6A">
        <w:tab/>
        <w:t>de andere handelingen of contracten die een belangrijke invloed kunnen hebben op het patrimonium van de vereniging, zoals borgstellingen of zakelijke zekerheden op de bezittingen van de vereniging of het aangaan van langlopende contracten, namelijk in verband met bevoorrading.</w:t>
      </w:r>
    </w:p>
    <w:p w:rsidR="00F01947" w:rsidRDefault="00724B44" w:rsidP="004076AA">
      <w:pPr>
        <w:pStyle w:val="Lijstopsomteken"/>
      </w:pPr>
      <w:r w:rsidRPr="00443F6A">
        <w:t>*     het aangaan en verbreken van arbeidsovereenkomsten.</w:t>
      </w:r>
    </w:p>
    <w:p w:rsidR="00724B44" w:rsidRPr="00443F6A" w:rsidRDefault="00F01947" w:rsidP="004076AA">
      <w:pPr>
        <w:pStyle w:val="Lijstopsomteken"/>
      </w:pPr>
      <w:r>
        <w:t xml:space="preserve">* </w:t>
      </w:r>
      <w:r>
        <w:tab/>
      </w:r>
      <w:r w:rsidRPr="00DE22A3">
        <w:t>elke investering of uitgave van meer dan 5.000 EUR</w:t>
      </w:r>
      <w:r>
        <w:t xml:space="preserve">. </w:t>
      </w:r>
      <w:r w:rsidR="00724B44" w:rsidRPr="00443F6A">
        <w:t xml:space="preserve"> </w:t>
      </w:r>
    </w:p>
    <w:p w:rsidR="00266C67" w:rsidRPr="00DE22A3" w:rsidRDefault="00266C67">
      <w:pPr>
        <w:pStyle w:val="Plattetekst"/>
        <w:tabs>
          <w:tab w:val="num" w:pos="960"/>
        </w:tabs>
        <w:ind w:right="-28"/>
        <w:rPr>
          <w:rFonts w:cs="Courier New"/>
          <w:lang w:eastAsia="fr-FR"/>
        </w:rPr>
      </w:pPr>
    </w:p>
    <w:p w:rsidR="00266C67" w:rsidRPr="00DE22A3" w:rsidRDefault="00266C67">
      <w:pPr>
        <w:pStyle w:val="Plattetekst"/>
        <w:ind w:right="-28"/>
        <w:rPr>
          <w:rFonts w:cs="Courier New"/>
          <w:lang w:eastAsia="fr-FR"/>
        </w:rPr>
      </w:pPr>
      <w:r w:rsidRPr="00DE22A3">
        <w:rPr>
          <w:rFonts w:cs="Courier New"/>
          <w:lang w:eastAsia="fr-FR"/>
        </w:rPr>
        <w:t>De vertegenwoordiging van de vereniging voor deze bestuursdaden die de lopende zaken overstijgen wordt gezamenlijk verzekerd door een bestuurder en door de afdelingsafgevaardigde, deze laatste acterende, in dit geval, uit hoofde van een speciale machtiging hem verleend door de Raad van Bestuur</w:t>
      </w:r>
      <w:r w:rsidR="00634F3D" w:rsidRPr="00DE22A3">
        <w:rPr>
          <w:rFonts w:cs="Courier New"/>
          <w:lang w:eastAsia="fr-FR"/>
        </w:rPr>
        <w:t>, ofwel</w:t>
      </w:r>
      <w:r w:rsidR="00744BB6" w:rsidRPr="00DE22A3">
        <w:rPr>
          <w:rFonts w:cs="Courier New"/>
          <w:lang w:eastAsia="fr-FR"/>
        </w:rPr>
        <w:t>, conform de statuten,</w:t>
      </w:r>
      <w:r w:rsidR="00634F3D" w:rsidRPr="00DE22A3">
        <w:rPr>
          <w:rFonts w:cs="Courier New"/>
          <w:lang w:eastAsia="fr-FR"/>
        </w:rPr>
        <w:t xml:space="preserve"> door twee bestuurders, gemachtigd door de Raad van Bestuur</w:t>
      </w:r>
    </w:p>
    <w:p w:rsidR="00634F3D" w:rsidRDefault="00634F3D">
      <w:pPr>
        <w:pStyle w:val="Plattetekst"/>
        <w:ind w:right="-28"/>
      </w:pPr>
    </w:p>
    <w:p w:rsidR="00266C67" w:rsidRDefault="00266C67">
      <w:pPr>
        <w:pStyle w:val="Plattetekst"/>
        <w:ind w:right="-28"/>
      </w:pPr>
    </w:p>
    <w:p w:rsidR="00A71841" w:rsidRPr="00A71841" w:rsidRDefault="00A71841" w:rsidP="00A71841">
      <w:pPr>
        <w:pStyle w:val="Plattetekst"/>
        <w:ind w:right="-28"/>
      </w:pPr>
      <w:r w:rsidRPr="00A71841">
        <w:t xml:space="preserve">§ </w:t>
      </w:r>
      <w:r w:rsidR="00634F3D">
        <w:t>5</w:t>
      </w:r>
      <w:r w:rsidRPr="00A71841">
        <w:tab/>
        <w:t>In uitzonderlijke gevallen, wanneer de dringende noodzakelijkheid en het belang van de vereniging zulks vereisen, kan de Raad van Bestuur op eigen initiatief handelen en de vereniging vertegenwoordigen tegenover derden voor zaken die de afdeling aanbelangen.</w:t>
      </w:r>
    </w:p>
    <w:p w:rsidR="00A71841" w:rsidRDefault="00A71841">
      <w:pPr>
        <w:pStyle w:val="Plattetekst"/>
        <w:ind w:right="-28"/>
      </w:pPr>
    </w:p>
    <w:p w:rsidR="00266C67" w:rsidRDefault="00266C67">
      <w:pPr>
        <w:pStyle w:val="Plattetekst"/>
        <w:ind w:right="-28"/>
      </w:pPr>
    </w:p>
    <w:p w:rsidR="00266C67" w:rsidRDefault="00A71841">
      <w:pPr>
        <w:pStyle w:val="Plattetekst"/>
        <w:ind w:right="-28"/>
      </w:pPr>
      <w:r w:rsidRPr="00443F6A">
        <w:t xml:space="preserve">§ </w:t>
      </w:r>
      <w:r w:rsidR="00634F3D">
        <w:t>6</w:t>
      </w:r>
      <w:r w:rsidRPr="00443F6A">
        <w:t xml:space="preserve"> </w:t>
      </w:r>
      <w:r w:rsidR="00266C67" w:rsidRPr="00443F6A">
        <w:t>De Raad van Bestuur stelt zich tot taak de werking van de vereniging en zijn  eigen taak af te</w:t>
      </w:r>
      <w:r w:rsidR="00266C67">
        <w:t xml:space="preserve"> stemmen op hulp en bijstand aan de afdelingen en aan de personen die op dat niveau werkzaam zijn en de nadruk te leggen op overleg en samenwerking. </w:t>
      </w:r>
    </w:p>
    <w:p w:rsidR="00266C67" w:rsidRDefault="00266C67">
      <w:pPr>
        <w:pStyle w:val="Plattetekst"/>
        <w:ind w:right="-28"/>
      </w:pPr>
    </w:p>
    <w:p w:rsidR="00266C67" w:rsidRPr="00443F6A" w:rsidRDefault="00266C67">
      <w:pPr>
        <w:pStyle w:val="Plattetekst"/>
        <w:ind w:right="-28"/>
      </w:pPr>
      <w:r w:rsidRPr="00443F6A">
        <w:t>Dit overleg en deze samenwerking zullen er in bestaan:</w:t>
      </w:r>
    </w:p>
    <w:p w:rsidR="00266C67" w:rsidRPr="00443F6A" w:rsidRDefault="00266C67" w:rsidP="004076AA">
      <w:pPr>
        <w:pStyle w:val="Lijstopsomteken"/>
      </w:pPr>
      <w:r w:rsidRPr="00443F6A">
        <w:t>*</w:t>
      </w:r>
      <w:r w:rsidRPr="00443F6A">
        <w:tab/>
        <w:t>in hoofde van de Raad van Bestuur, de afdelingsafgevaardigden te helpen en aan te moedigen en hen desgevallend, leiding en bijstand te verlenen;</w:t>
      </w:r>
    </w:p>
    <w:p w:rsidR="00266C67" w:rsidRPr="00443F6A" w:rsidRDefault="00266C67" w:rsidP="004076AA">
      <w:pPr>
        <w:pStyle w:val="Lijstopsomteken"/>
      </w:pPr>
      <w:r w:rsidRPr="00443F6A">
        <w:t>*</w:t>
      </w:r>
      <w:r w:rsidRPr="00443F6A">
        <w:tab/>
        <w:t xml:space="preserve">in hoofde van de afdelingsafgevaardigden, loyaal samen te werken met de Raad van Bestuur en, onder andere, hem in staat te stellen zijn eigen opdracht naar behoren te kunnen vervullen, zowel wat betreft de bestuursdaden van de afdeling die het niveau van het dagelijks bestuur overstijgen, als de bestuursdaden </w:t>
      </w:r>
      <w:r w:rsidRPr="00443F6A">
        <w:lastRenderedPageBreak/>
        <w:t>die betrekking hebben op de vereniging in haar geheel, zoals de opstelling van de jaarrekening en het vervullen van de wettelijke voorschriften;</w:t>
      </w:r>
    </w:p>
    <w:p w:rsidR="00266C67" w:rsidRPr="00443F6A" w:rsidRDefault="00266C67" w:rsidP="004076AA">
      <w:pPr>
        <w:pStyle w:val="Lijstopsomteken"/>
      </w:pPr>
      <w:r w:rsidRPr="00443F6A">
        <w:t>*</w:t>
      </w:r>
      <w:r w:rsidRPr="00443F6A">
        <w:tab/>
        <w:t>gezamenlijk de belangrijke problemen te onderzoeken die zich stellen op het niveau van de afdelingen en naar oplossingen zoeken om er aan te verhelpen;</w:t>
      </w:r>
    </w:p>
    <w:p w:rsidR="00266C67" w:rsidRPr="00443F6A" w:rsidRDefault="00266C67" w:rsidP="004076AA">
      <w:pPr>
        <w:pStyle w:val="Lijstopsomteken"/>
      </w:pPr>
      <w:r w:rsidRPr="00443F6A">
        <w:t>*</w:t>
      </w:r>
      <w:r w:rsidRPr="00443F6A">
        <w:tab/>
        <w:t>samen de financiële toestand nagaan, op basis onder andere van de rekeningen van de afdeling;</w:t>
      </w:r>
    </w:p>
    <w:p w:rsidR="00266C67" w:rsidRPr="00443F6A" w:rsidRDefault="00266C67" w:rsidP="004076AA">
      <w:pPr>
        <w:pStyle w:val="Lijstopsomteken"/>
      </w:pPr>
      <w:r w:rsidRPr="00443F6A">
        <w:t>*</w:t>
      </w:r>
      <w:r w:rsidRPr="00443F6A">
        <w:tab/>
        <w:t>aan weerskanten voorstellen te doen om het beheer te verbeteren;</w:t>
      </w:r>
    </w:p>
    <w:p w:rsidR="00266C67" w:rsidRPr="00443F6A" w:rsidRDefault="00266C67" w:rsidP="004076AA">
      <w:pPr>
        <w:pStyle w:val="Lijstopsomteken"/>
      </w:pPr>
      <w:r w:rsidRPr="00443F6A">
        <w:t>*</w:t>
      </w:r>
      <w:r w:rsidRPr="00443F6A">
        <w:tab/>
        <w:t>snel de Raad van Bestuur op de hoogte te brengen van een toestand die zorgwekkend zou zijn;</w:t>
      </w:r>
    </w:p>
    <w:p w:rsidR="00266C67" w:rsidRPr="00443F6A" w:rsidRDefault="00266C67" w:rsidP="004076AA">
      <w:pPr>
        <w:pStyle w:val="Lijstopsomteken"/>
      </w:pPr>
      <w:r w:rsidRPr="00443F6A">
        <w:t>*</w:t>
      </w:r>
      <w:r w:rsidRPr="00443F6A">
        <w:tab/>
        <w:t>hem toe te laten, ingeval van een verslechtering van de toestand van de afdeling die een ongunstige weerslag zou kunnen hebben op de vereniging, de dwingende maatregelen te nemen die zich zouden opdringen.</w:t>
      </w:r>
    </w:p>
    <w:p w:rsidR="00266C67" w:rsidRPr="00A71841" w:rsidRDefault="00266C67">
      <w:pPr>
        <w:pStyle w:val="Plattetekst"/>
        <w:ind w:right="-28"/>
      </w:pPr>
    </w:p>
    <w:p w:rsidR="00266C67" w:rsidRDefault="00266C67">
      <w:pPr>
        <w:pStyle w:val="Plattetekst"/>
        <w:ind w:right="-28"/>
      </w:pPr>
      <w:r>
        <w:t xml:space="preserve">Deze samenwerking houdt in dat, minstens eenmaal per jaar, er een ontmoeting plaats vindt tussen </w:t>
      </w:r>
      <w:r w:rsidRPr="00DE22A3">
        <w:t xml:space="preserve">de Raad van Bestuur </w:t>
      </w:r>
      <w:r w:rsidR="00634F3D" w:rsidRPr="00DE22A3">
        <w:t>of een lid ervan enerzijds</w:t>
      </w:r>
      <w:r w:rsidR="00634F3D">
        <w:t xml:space="preserve"> </w:t>
      </w:r>
      <w:r>
        <w:t>en ieder afdelingsafgevaardigde</w:t>
      </w:r>
      <w:r w:rsidR="00634F3D">
        <w:t xml:space="preserve"> anderzijds</w:t>
      </w:r>
      <w:r>
        <w:t>.</w:t>
      </w:r>
    </w:p>
    <w:p w:rsidR="00266C67" w:rsidRDefault="00266C67">
      <w:pPr>
        <w:pStyle w:val="Plattetekst"/>
        <w:ind w:right="-28"/>
      </w:pPr>
    </w:p>
    <w:p w:rsidR="00266C67" w:rsidRDefault="00266C67">
      <w:pPr>
        <w:pStyle w:val="Plattetekst"/>
        <w:tabs>
          <w:tab w:val="left" w:pos="851"/>
        </w:tabs>
        <w:ind w:right="-28"/>
      </w:pPr>
      <w:r>
        <w:t xml:space="preserve">§ </w:t>
      </w:r>
      <w:r w:rsidR="00634F3D">
        <w:t>7</w:t>
      </w:r>
      <w:r>
        <w:tab/>
        <w:t xml:space="preserve">Luidens artikel 14, 14bis en 15 van de wet </w:t>
      </w:r>
      <w:r w:rsidR="00A71841" w:rsidRPr="00443F6A">
        <w:t>van 27 juni 1921</w:t>
      </w:r>
      <w:r w:rsidR="00A71841">
        <w:t xml:space="preserve"> </w:t>
      </w:r>
      <w:r>
        <w:t xml:space="preserve">op de verenigingen zonder winstoogmerk, is de vereniging verantwoordelijk (tegenover derden) voor de fouten die toe te schrijven zijn hetzij aan haar aangestelden, hetzij aan haar organen. </w:t>
      </w:r>
    </w:p>
    <w:p w:rsidR="00266C67" w:rsidRDefault="00266C67">
      <w:pPr>
        <w:pStyle w:val="Plattetekst"/>
        <w:ind w:right="-28"/>
      </w:pPr>
    </w:p>
    <w:p w:rsidR="00266C67" w:rsidRDefault="00266C67">
      <w:pPr>
        <w:pStyle w:val="Plattetekst"/>
        <w:ind w:right="-28"/>
      </w:pPr>
      <w:r>
        <w:t>De bestuurders gaan (tegenover derden) geen enkele persoonlijke verbintenis aan met betrekking tot de vereniging. Hun verantwoordelijkheid (tegenover de vereniging) beperkt zich tot de uitvoering van het mandaat dat ze gekregen hebben en tot de fouten  die ze in het beheer begaan hebben.</w:t>
      </w:r>
    </w:p>
    <w:p w:rsidR="00266C67" w:rsidRDefault="00266C67">
      <w:pPr>
        <w:pStyle w:val="Plattetekst"/>
        <w:ind w:right="-28"/>
      </w:pPr>
      <w:r>
        <w:t>De personen die met het dagelijks bestuur zijn belast, gaan geen enkele persoonlijke verplichting aan inzake de verbintenissen die de vereniging aangaat.</w:t>
      </w:r>
    </w:p>
    <w:p w:rsidR="00266C67" w:rsidRDefault="00266C67">
      <w:pPr>
        <w:pStyle w:val="Plattetekst"/>
        <w:ind w:right="-28"/>
      </w:pPr>
    </w:p>
    <w:p w:rsidR="00266C67" w:rsidRDefault="00266C67">
      <w:pPr>
        <w:pStyle w:val="Plattetekst"/>
        <w:ind w:right="-28"/>
      </w:pPr>
      <w:r>
        <w:t>De verantwoordelijkheid van de bestuurders tegenover de vereniging voor fouten begaan in het beheer is gedekt door de kwijting die hen gegeven wordt, voor zover hen deze kwijting gegeven is met kennis van zaken.</w:t>
      </w:r>
    </w:p>
    <w:p w:rsidR="00266C67" w:rsidRDefault="00266C67">
      <w:pPr>
        <w:pStyle w:val="Plattetekst"/>
        <w:ind w:right="-28"/>
        <w:rPr>
          <w:u w:val="single"/>
        </w:rPr>
      </w:pPr>
    </w:p>
    <w:p w:rsidR="00A71841" w:rsidRPr="00443F6A" w:rsidRDefault="00A71841" w:rsidP="00A71841">
      <w:pPr>
        <w:pStyle w:val="Plattetekst"/>
        <w:ind w:right="-28"/>
      </w:pPr>
      <w:r w:rsidRPr="00443F6A">
        <w:t xml:space="preserve">De vereniging zorgt voor een aangepaste verzekering burgerlijke aansprakelijkheid voor haar bestuurders. </w:t>
      </w:r>
    </w:p>
    <w:p w:rsidR="00A71841" w:rsidRPr="00A71841" w:rsidRDefault="00A71841" w:rsidP="00A71841">
      <w:pPr>
        <w:pStyle w:val="Plattetekst"/>
        <w:ind w:right="-28"/>
        <w:rPr>
          <w:color w:val="FF0000"/>
        </w:rPr>
      </w:pPr>
    </w:p>
    <w:p w:rsidR="00A71841" w:rsidRDefault="00A71841">
      <w:pPr>
        <w:pStyle w:val="Plattetekst"/>
        <w:ind w:right="-28"/>
        <w:rPr>
          <w:u w:val="single"/>
        </w:rPr>
      </w:pPr>
    </w:p>
    <w:p w:rsidR="00A80D3E" w:rsidRPr="00443F6A" w:rsidRDefault="00443F6A" w:rsidP="00A80D3E">
      <w:pPr>
        <w:pStyle w:val="Plattetekst"/>
        <w:ind w:right="-28"/>
        <w:rPr>
          <w:lang w:val="nl-BE"/>
        </w:rPr>
      </w:pPr>
      <w:r w:rsidRPr="00443F6A">
        <w:t xml:space="preserve">§ </w:t>
      </w:r>
      <w:r w:rsidR="00634F3D">
        <w:t>8</w:t>
      </w:r>
      <w:r w:rsidR="00A80D3E" w:rsidRPr="00443F6A">
        <w:tab/>
      </w:r>
      <w:r w:rsidR="00A80D3E" w:rsidRPr="00443F6A">
        <w:rPr>
          <w:lang w:val="nl-BE"/>
        </w:rPr>
        <w:t>De Raad van Bestuur blijft aansprakelijk voor alle handelingen gesteld door zijn leden in het kader van zijn algemene bevoegdheid inzake het bestuur van de vereniging, zelfs indien deze bevoegdheid beperkt is of verdeeld is onder zijn leden.</w:t>
      </w:r>
    </w:p>
    <w:p w:rsidR="00A80D3E" w:rsidRPr="00443F6A" w:rsidRDefault="00A80D3E" w:rsidP="00A80D3E">
      <w:pPr>
        <w:pStyle w:val="Plattetekst"/>
        <w:ind w:right="-28"/>
      </w:pPr>
    </w:p>
    <w:p w:rsidR="00A80D3E" w:rsidRPr="00443F6A" w:rsidRDefault="00A80D3E" w:rsidP="00A80D3E">
      <w:pPr>
        <w:pStyle w:val="Plattetekst"/>
        <w:ind w:right="-28"/>
      </w:pPr>
      <w:r w:rsidRPr="00443F6A">
        <w:t xml:space="preserve">§ </w:t>
      </w:r>
      <w:r w:rsidR="00634F3D">
        <w:t>9</w:t>
      </w:r>
      <w:r w:rsidRPr="00443F6A">
        <w:tab/>
      </w:r>
      <w:r w:rsidRPr="00443F6A">
        <w:rPr>
          <w:lang w:val="nl-BE"/>
        </w:rPr>
        <w:t>Met het oog op vrijwaring van het actief van de organisatie en de beschikbaarheid van betrouwbare informatie zal de raad van bestuur in overleg met de afdelingsafgevaardigden interne controleprocedures opstellen. Op regelmatige tijdstippen zal door de bestuurders of door de personen aangeduid door de raad van bestuur nagegaan worden of deze geschreven procedures door de verschillende afdelingen worden opgevolgd</w:t>
      </w:r>
      <w:r w:rsidR="00443F6A">
        <w:t>.</w:t>
      </w:r>
    </w:p>
    <w:p w:rsidR="00A71841" w:rsidRPr="00A80D3E" w:rsidRDefault="00443F6A">
      <w:pPr>
        <w:pStyle w:val="Plattetekst"/>
        <w:ind w:right="-28"/>
      </w:pPr>
      <w:r>
        <w:br/>
      </w:r>
    </w:p>
    <w:p w:rsidR="00266C67" w:rsidRDefault="00266C67">
      <w:pPr>
        <w:pStyle w:val="Plattetekst"/>
        <w:tabs>
          <w:tab w:val="left" w:pos="1418"/>
        </w:tabs>
        <w:ind w:left="1416" w:right="-28" w:hanging="1416"/>
      </w:pPr>
      <w:r>
        <w:rPr>
          <w:u w:val="single"/>
        </w:rPr>
        <w:t>Artikel 9</w:t>
      </w:r>
      <w:r>
        <w:t xml:space="preserve">.-  </w:t>
      </w:r>
      <w:r>
        <w:tab/>
      </w:r>
      <w:r>
        <w:rPr>
          <w:b/>
          <w:bCs/>
        </w:rPr>
        <w:t>Over het overleg en de samenwerking met het Vicariaat van het tijdelijke van het aartsbisdom</w:t>
      </w:r>
    </w:p>
    <w:p w:rsidR="00266C67" w:rsidRDefault="00266C67">
      <w:pPr>
        <w:pStyle w:val="Plattetekst"/>
        <w:ind w:right="-28"/>
        <w:rPr>
          <w:b/>
        </w:rPr>
      </w:pPr>
    </w:p>
    <w:p w:rsidR="00266C67" w:rsidRDefault="00266C67">
      <w:pPr>
        <w:pStyle w:val="Plattetekst"/>
        <w:ind w:right="-28"/>
      </w:pPr>
      <w:r>
        <w:t>§ 1 Wanneer bij de Raad van Bestuur</w:t>
      </w:r>
      <w:r w:rsidR="00F01947">
        <w:t xml:space="preserve"> </w:t>
      </w:r>
      <w:r w:rsidR="00F01947" w:rsidRPr="00DE22A3">
        <w:t>van de vereniging</w:t>
      </w:r>
      <w:r>
        <w:t xml:space="preserve"> een voorstel </w:t>
      </w:r>
      <w:r w:rsidR="00F01947">
        <w:t xml:space="preserve">ingediend wordt </w:t>
      </w:r>
      <w:r>
        <w:t xml:space="preserve">met betrekking tot </w:t>
      </w:r>
      <w:r w:rsidR="00A80D3E" w:rsidRPr="00443F6A">
        <w:t xml:space="preserve">één </w:t>
      </w:r>
      <w:r>
        <w:t xml:space="preserve">van de handelingen opgesomd </w:t>
      </w:r>
      <w:r w:rsidRPr="00DE22A3">
        <w:t xml:space="preserve">in </w:t>
      </w:r>
      <w:r w:rsidR="00F01947" w:rsidRPr="00DE22A3">
        <w:t xml:space="preserve">de statuten, </w:t>
      </w:r>
      <w:r w:rsidRPr="00DE22A3">
        <w:t xml:space="preserve">artikel </w:t>
      </w:r>
      <w:r w:rsidR="00F01947" w:rsidRPr="00DE22A3">
        <w:t>13</w:t>
      </w:r>
      <w:r w:rsidRPr="00DE22A3">
        <w:t xml:space="preserve"> §</w:t>
      </w:r>
      <w:r w:rsidR="003B0DA3" w:rsidRPr="00DE22A3">
        <w:t xml:space="preserve"> </w:t>
      </w:r>
      <w:r w:rsidR="00F01947" w:rsidRPr="00DE22A3">
        <w:t>2</w:t>
      </w:r>
      <w:r w:rsidR="00634F3D" w:rsidRPr="00DE22A3">
        <w:t>,</w:t>
      </w:r>
      <w:r>
        <w:t xml:space="preserve"> of bij een voorstel tot wijziging van de statuten of van het </w:t>
      </w:r>
      <w:r w:rsidR="00021274" w:rsidRPr="00DE22A3">
        <w:t xml:space="preserve">huishoudelijk </w:t>
      </w:r>
      <w:r w:rsidRPr="00DE22A3">
        <w:t>reglement</w:t>
      </w:r>
      <w:r>
        <w:t xml:space="preserve">, geeft de Raad van Bestuur er </w:t>
      </w:r>
      <w:r w:rsidR="00F01947">
        <w:t xml:space="preserve">via de dekenassistent(en) </w:t>
      </w:r>
      <w:r>
        <w:t>kennis van aan het Vicariaat van het tijdelijke en maakt</w:t>
      </w:r>
      <w:r w:rsidR="00F01947">
        <w:t>,</w:t>
      </w:r>
      <w:r>
        <w:t xml:space="preserve"> indien nodig, een kopij van het dossier over.</w:t>
      </w:r>
    </w:p>
    <w:p w:rsidR="00266C67" w:rsidRDefault="00266C67">
      <w:pPr>
        <w:pStyle w:val="Plattetekst"/>
        <w:ind w:right="-28"/>
      </w:pPr>
    </w:p>
    <w:p w:rsidR="00266C67" w:rsidRDefault="00266C67">
      <w:pPr>
        <w:pStyle w:val="Plattetekst"/>
        <w:ind w:right="-28"/>
      </w:pPr>
      <w:r>
        <w:t>Wanneer, in uitvoering van vorig lid, het Vicariaat voor het tijdelijke in kennis wordt gesteld van een in dit lid bedoelde handeling, richt h</w:t>
      </w:r>
      <w:r w:rsidR="00374FAB">
        <w:t>et</w:t>
      </w:r>
      <w:r>
        <w:t xml:space="preserve"> schriftelijk tot de Raad van Bestuur :</w:t>
      </w:r>
    </w:p>
    <w:p w:rsidR="00266C67" w:rsidRPr="00B51FAC" w:rsidRDefault="00266C67" w:rsidP="004076AA">
      <w:pPr>
        <w:pStyle w:val="Lijstopsomteken"/>
      </w:pPr>
      <w:r w:rsidRPr="00B51FAC">
        <w:t>*</w:t>
      </w:r>
      <w:r w:rsidRPr="00B51FAC">
        <w:tab/>
        <w:t>hetzij een “nihil obstat”, al dan niet vergezeld van opmerkingen of suggesties</w:t>
      </w:r>
    </w:p>
    <w:p w:rsidR="00266C67" w:rsidRPr="00B51FAC" w:rsidRDefault="00266C67" w:rsidP="004076AA">
      <w:pPr>
        <w:pStyle w:val="Lijstopsomteken"/>
      </w:pPr>
      <w:r w:rsidRPr="00B51FAC">
        <w:t>*</w:t>
      </w:r>
      <w:r w:rsidRPr="00B51FAC">
        <w:tab/>
        <w:t>hetzij een“nihil obstat” afhankelijk gesteld van één of meer voorwaarden</w:t>
      </w:r>
    </w:p>
    <w:p w:rsidR="00266C67" w:rsidRPr="00B51FAC" w:rsidRDefault="00266C67" w:rsidP="004076AA">
      <w:pPr>
        <w:pStyle w:val="Lijstopsomteken"/>
      </w:pPr>
      <w:r w:rsidRPr="00B51FAC">
        <w:t>*</w:t>
      </w:r>
      <w:r w:rsidRPr="00B51FAC">
        <w:tab/>
        <w:t>hetzij een “obstat”.</w:t>
      </w:r>
    </w:p>
    <w:p w:rsidR="00266C67" w:rsidRPr="00A80D3E" w:rsidRDefault="00266C67">
      <w:pPr>
        <w:pStyle w:val="Plattetekst"/>
        <w:ind w:right="-28"/>
      </w:pPr>
    </w:p>
    <w:p w:rsidR="00266C67" w:rsidRDefault="00266C67">
      <w:pPr>
        <w:pStyle w:val="Plattetekst"/>
        <w:ind w:right="-28"/>
      </w:pPr>
      <w:r>
        <w:lastRenderedPageBreak/>
        <w:t>Een voorwaardelijk “nihil obstat” of een “obstat” moet gemotiveerd zijn.</w:t>
      </w:r>
    </w:p>
    <w:p w:rsidR="00266C67" w:rsidRDefault="00266C67">
      <w:pPr>
        <w:pStyle w:val="Plattetekst"/>
        <w:ind w:right="-28"/>
      </w:pPr>
    </w:p>
    <w:p w:rsidR="00266C67" w:rsidRDefault="00266C67">
      <w:pPr>
        <w:pStyle w:val="Plattetekst"/>
        <w:ind w:right="-28"/>
      </w:pPr>
      <w:r>
        <w:t>De Raad van Bestuur kan niet voorbijgaan aan de voorwaarden die gesteld worden voor een “nihil obstat“ of aan een “obstat”. Hij kan dan, evenals de betrokken sectie, beroep doen op de procedure voorzien in artikel 13</w:t>
      </w:r>
      <w:r w:rsidR="00374FAB">
        <w:t xml:space="preserve"> </w:t>
      </w:r>
      <w:r w:rsidR="00374FAB" w:rsidRPr="00DE22A3">
        <w:t>van dit reglement</w:t>
      </w:r>
      <w:r>
        <w:t>.</w:t>
      </w:r>
    </w:p>
    <w:p w:rsidR="00266C67" w:rsidRDefault="00266C67">
      <w:pPr>
        <w:pStyle w:val="Plattetekst"/>
        <w:ind w:right="-28"/>
      </w:pPr>
    </w:p>
    <w:p w:rsidR="00266C67" w:rsidRDefault="00266C67">
      <w:pPr>
        <w:pStyle w:val="Plattetekst"/>
        <w:tabs>
          <w:tab w:val="left" w:pos="851"/>
        </w:tabs>
        <w:ind w:right="-28"/>
      </w:pPr>
      <w:r>
        <w:t xml:space="preserve">§ 2 </w:t>
      </w:r>
      <w:r>
        <w:tab/>
        <w:t>De Raad van Bestuur maakt aan het Vicariaat van het tijdelijke, ter informatie over, de begroting en de jaarrekening van de vereniging, de teksten van de verslagen die hij richt tot de algemene vergadering, de notulen van de algemene vergaderingen evenals een kopij van de jaarlijkse aangifte voor de belasting op het vermogen.</w:t>
      </w:r>
    </w:p>
    <w:p w:rsidR="00266C67" w:rsidRDefault="00266C67">
      <w:pPr>
        <w:pStyle w:val="Plattetekst"/>
        <w:ind w:right="-28"/>
      </w:pPr>
    </w:p>
    <w:p w:rsidR="00266C67" w:rsidRDefault="00266C67">
      <w:pPr>
        <w:pStyle w:val="Plattetekst"/>
        <w:ind w:right="-28"/>
      </w:pPr>
      <w:r>
        <w:t>In speciale gevallen mag de Raad van Bestuur, hetzij op eigen initiatief, hetzij op vraag van het Vicariaat van het tijdelijke, aan deze laatste de inlichtingen overmaken die in zijn bezit zijn over een welbepaalde afdeling.</w:t>
      </w:r>
    </w:p>
    <w:p w:rsidR="00266C67" w:rsidRDefault="00266C67">
      <w:pPr>
        <w:pStyle w:val="Plattetekst"/>
        <w:ind w:right="-28"/>
      </w:pPr>
    </w:p>
    <w:p w:rsidR="00266C67" w:rsidRDefault="00266C67">
      <w:pPr>
        <w:pStyle w:val="Plattetekst"/>
        <w:tabs>
          <w:tab w:val="left" w:pos="851"/>
        </w:tabs>
        <w:ind w:right="-28"/>
      </w:pPr>
      <w:r>
        <w:t xml:space="preserve">§ 3 </w:t>
      </w:r>
      <w:r>
        <w:tab/>
        <w:t>De Raad van Bestuur en de afdelingsafgevaardigden mogen, ten officieuze titel, gelijk welke raad of advies vragen aan het Vicariaat van het tijdelijke.</w:t>
      </w:r>
    </w:p>
    <w:p w:rsidR="00266C67" w:rsidRDefault="00266C67">
      <w:pPr>
        <w:pStyle w:val="Plattetekst"/>
        <w:ind w:right="-28"/>
      </w:pPr>
    </w:p>
    <w:p w:rsidR="00266C67" w:rsidRDefault="00266C67">
      <w:pPr>
        <w:pStyle w:val="Plattetekst"/>
        <w:tabs>
          <w:tab w:val="left" w:pos="851"/>
        </w:tabs>
        <w:ind w:right="-28"/>
      </w:pPr>
      <w:r>
        <w:t xml:space="preserve">§ 4 </w:t>
      </w:r>
      <w:r>
        <w:tab/>
        <w:t>De algemene vergadering, de Raad van Bestuur en de afdelingsafgevaardigden zijn bereid om samen te werken met het tijdelijke van het bisdom voor het opstellen van de algemene richtlijnen die het bisdom wil uitvaardigen in verband met het beheer van het tijdelijke en om advies ter zake te verstrekken.</w:t>
      </w:r>
    </w:p>
    <w:p w:rsidR="00266C67" w:rsidRDefault="00266C67">
      <w:pPr>
        <w:pStyle w:val="Plattetekst"/>
        <w:ind w:right="-28"/>
        <w:rPr>
          <w:u w:val="single"/>
        </w:rPr>
      </w:pPr>
    </w:p>
    <w:p w:rsidR="00374FAB" w:rsidRDefault="00374FAB">
      <w:pPr>
        <w:pStyle w:val="Plattetekst"/>
        <w:ind w:right="-28"/>
        <w:rPr>
          <w:u w:val="single"/>
        </w:rPr>
      </w:pPr>
    </w:p>
    <w:p w:rsidR="00266C67" w:rsidRDefault="00266C67">
      <w:pPr>
        <w:pStyle w:val="Plattetekst"/>
        <w:tabs>
          <w:tab w:val="left" w:pos="851"/>
        </w:tabs>
        <w:ind w:right="-28"/>
        <w:rPr>
          <w:b/>
        </w:rPr>
      </w:pPr>
      <w:r>
        <w:rPr>
          <w:u w:val="single"/>
        </w:rPr>
        <w:t>Artikel 10</w:t>
      </w:r>
      <w:r>
        <w:t>.-</w:t>
      </w:r>
      <w:r>
        <w:rPr>
          <w:b/>
        </w:rPr>
        <w:t xml:space="preserve">  </w:t>
      </w:r>
      <w:r>
        <w:rPr>
          <w:b/>
        </w:rPr>
        <w:tab/>
        <w:t>Het beheer op het niveau van de afdelingen</w:t>
      </w:r>
    </w:p>
    <w:p w:rsidR="00266C67" w:rsidRDefault="00266C67">
      <w:pPr>
        <w:pStyle w:val="Plattetekst"/>
        <w:ind w:right="-28"/>
      </w:pPr>
    </w:p>
    <w:p w:rsidR="00266C67" w:rsidRDefault="00266C67">
      <w:pPr>
        <w:pStyle w:val="Plattetekst"/>
        <w:tabs>
          <w:tab w:val="left" w:pos="851"/>
        </w:tabs>
        <w:ind w:right="-28"/>
      </w:pPr>
      <w:r>
        <w:t xml:space="preserve">§ 1 </w:t>
      </w:r>
      <w:r>
        <w:tab/>
        <w:t>Daar de afdeling geen aparte juridische entiteit is,</w:t>
      </w:r>
      <w:r w:rsidR="00A80D3E">
        <w:t xml:space="preserve"> </w:t>
      </w:r>
      <w:r w:rsidR="00A80D3E" w:rsidRPr="00B51FAC">
        <w:t>kan haar autonomie</w:t>
      </w:r>
      <w:r>
        <w:t xml:space="preserve"> op het vlak van het tijdelijke, niet volledig zijn. Zij moet afgestemd zijn, in overeenstemming met de bepalingen van het huidig </w:t>
      </w:r>
      <w:r w:rsidR="00076A87" w:rsidRPr="00DE22A3">
        <w:t xml:space="preserve">huishoudelijk </w:t>
      </w:r>
      <w:r w:rsidRPr="00DE22A3">
        <w:t>reglement</w:t>
      </w:r>
      <w:r>
        <w:t>, op de rol en de bevoegdheden van de Raad van Bestuur en van de algemene vergadering.</w:t>
      </w:r>
    </w:p>
    <w:p w:rsidR="00A80D3E" w:rsidRDefault="00A80D3E">
      <w:pPr>
        <w:pStyle w:val="Plattetekst"/>
        <w:ind w:right="-28"/>
      </w:pPr>
    </w:p>
    <w:p w:rsidR="00A80D3E" w:rsidRDefault="00A80D3E">
      <w:pPr>
        <w:pStyle w:val="Plattetekst"/>
        <w:ind w:right="-28"/>
      </w:pPr>
    </w:p>
    <w:p w:rsidR="003F140E" w:rsidRPr="003F140E" w:rsidRDefault="003F140E" w:rsidP="003F140E">
      <w:pPr>
        <w:pStyle w:val="Plattetekst"/>
        <w:ind w:right="-28"/>
      </w:pPr>
      <w:r w:rsidRPr="003F140E">
        <w:t>De autonomie van de afdeling houdt in:</w:t>
      </w:r>
    </w:p>
    <w:p w:rsidR="003F140E" w:rsidRPr="003F140E" w:rsidRDefault="003F140E" w:rsidP="003F140E">
      <w:pPr>
        <w:pStyle w:val="Plattetekst"/>
        <w:numPr>
          <w:ilvl w:val="0"/>
          <w:numId w:val="5"/>
        </w:numPr>
        <w:ind w:right="-28"/>
      </w:pPr>
      <w:r w:rsidRPr="003F140E">
        <w:t>dat de Vereniging tegenover derden juridisch in de plaats van de afdelingen staat wat betreft goederen, rechten, verplichtingen en schulden van de afdelingen;</w:t>
      </w:r>
    </w:p>
    <w:p w:rsidR="003F140E" w:rsidRPr="003F140E" w:rsidRDefault="003F140E" w:rsidP="003F140E">
      <w:pPr>
        <w:pStyle w:val="Plattetekst"/>
        <w:numPr>
          <w:ilvl w:val="0"/>
          <w:numId w:val="6"/>
        </w:numPr>
        <w:ind w:right="-28"/>
      </w:pPr>
      <w:r w:rsidRPr="003F140E">
        <w:t>dat het intern gezien de afdelingen zelf zijn die goederen en rechten, verplichtingen en schulden kunnen verwerven;</w:t>
      </w:r>
    </w:p>
    <w:p w:rsidR="003F140E" w:rsidRPr="003F140E" w:rsidRDefault="003F140E" w:rsidP="003F140E">
      <w:pPr>
        <w:pStyle w:val="Plattetekst"/>
        <w:numPr>
          <w:ilvl w:val="0"/>
          <w:numId w:val="6"/>
        </w:numPr>
        <w:ind w:right="-28"/>
      </w:pPr>
      <w:r w:rsidRPr="003F140E">
        <w:t>dat de afdelingen intern zelf de volledige verantwoordelijkheid dragen voor hun beheer, en voor de gevolgen van de door hen aangegane contracten of verbintenissen tegenover derden.</w:t>
      </w:r>
    </w:p>
    <w:p w:rsidR="003F140E" w:rsidRPr="003F140E" w:rsidRDefault="003F140E" w:rsidP="003F140E">
      <w:pPr>
        <w:pStyle w:val="Plattetekst"/>
        <w:ind w:right="-28"/>
      </w:pPr>
    </w:p>
    <w:p w:rsidR="00A80D3E" w:rsidRPr="00A80D3E" w:rsidRDefault="00A80D3E">
      <w:pPr>
        <w:pStyle w:val="Plattetekst"/>
        <w:ind w:right="-28"/>
      </w:pPr>
    </w:p>
    <w:p w:rsidR="00266C67" w:rsidRPr="003F140E" w:rsidRDefault="00266C67">
      <w:pPr>
        <w:pStyle w:val="Plattetekst"/>
        <w:tabs>
          <w:tab w:val="left" w:pos="851"/>
        </w:tabs>
        <w:ind w:right="-28"/>
      </w:pPr>
      <w:r>
        <w:t xml:space="preserve">§ 2 </w:t>
      </w:r>
      <w:r>
        <w:tab/>
        <w:t xml:space="preserve">Het komt aan de persoon (personen) verantwoordelijk voor de pastoraal toe, in verbinding met de Kerk, de pastorale doelstellingen te bepalen evenals de implicaties van de verwezenlijking ervan wat betreft de toewijzing van goederen en de vereiste financiële middelen. De haalbaarheid van het financiële plan en het budget overeenstemmend met deze pastorale doelstellingen wordt besproken met </w:t>
      </w:r>
      <w:r w:rsidR="00DD51D4" w:rsidRPr="003F140E">
        <w:t>de afdelingsafgevaardigde</w:t>
      </w:r>
      <w:r w:rsidR="00374FAB">
        <w:t xml:space="preserve"> </w:t>
      </w:r>
      <w:r w:rsidR="00374FAB" w:rsidRPr="00DE22A3">
        <w:t>en indien nodig met de Raad van Bestuur</w:t>
      </w:r>
      <w:r w:rsidR="00DD51D4" w:rsidRPr="003F140E">
        <w:t xml:space="preserve">. </w:t>
      </w:r>
    </w:p>
    <w:p w:rsidR="00266C67" w:rsidRDefault="00266C67">
      <w:pPr>
        <w:pStyle w:val="Plattetekst"/>
        <w:ind w:right="-28"/>
      </w:pPr>
    </w:p>
    <w:p w:rsidR="00266C67" w:rsidRDefault="00266C67">
      <w:pPr>
        <w:pStyle w:val="Plattetekst"/>
        <w:tabs>
          <w:tab w:val="left" w:pos="851"/>
        </w:tabs>
        <w:ind w:right="-28"/>
      </w:pPr>
      <w:r>
        <w:t xml:space="preserve">§ 3 </w:t>
      </w:r>
      <w:r>
        <w:tab/>
        <w:t>De bestemming gegeven aan de goederen afkomstig van schenkingen onder levenden of bij testament moet beantwoorden aan de wil van de schenkers.</w:t>
      </w:r>
    </w:p>
    <w:p w:rsidR="00266C67" w:rsidRDefault="00266C67">
      <w:pPr>
        <w:pStyle w:val="Plattetekst"/>
        <w:ind w:right="-28"/>
      </w:pPr>
    </w:p>
    <w:p w:rsidR="00266C67" w:rsidRDefault="00266C67">
      <w:pPr>
        <w:pStyle w:val="Plattetekst"/>
        <w:ind w:right="-28"/>
      </w:pPr>
      <w:r>
        <w:t xml:space="preserve">De toewijzing van de goederen en bezittingen van een parochie onder de pastoralen (parochiale of interparochiale) die er deel van uitmaken, evenals de verdeling onder de verschillende constituerende pastoralen, van de gemeenschappelijke inkomsten en van de gemeenschappelijke uitgaven, worden beslist bij gezamenlijk overleg door de betrokken pastoralen. </w:t>
      </w:r>
    </w:p>
    <w:p w:rsidR="00266C67" w:rsidRDefault="00266C67">
      <w:pPr>
        <w:pStyle w:val="Plattetekst"/>
        <w:ind w:right="-28"/>
      </w:pPr>
    </w:p>
    <w:p w:rsidR="00266C67" w:rsidRDefault="00266C67">
      <w:pPr>
        <w:pStyle w:val="Plattetekst"/>
        <w:ind w:right="-28"/>
      </w:pPr>
      <w:r>
        <w:t>Indien geen akkoord bereikt wordt onder de betrokken pastoralen worden de toewijzing en de verdeling geregeld volgens de procedure voorzien in artikel 13.</w:t>
      </w:r>
    </w:p>
    <w:p w:rsidR="00266C67" w:rsidRDefault="00266C67">
      <w:pPr>
        <w:pStyle w:val="Plattetekst"/>
        <w:ind w:right="-28"/>
      </w:pPr>
    </w:p>
    <w:p w:rsidR="00266C67" w:rsidRPr="003F140E" w:rsidRDefault="00266C67">
      <w:pPr>
        <w:pStyle w:val="Plattetekst"/>
        <w:tabs>
          <w:tab w:val="left" w:pos="851"/>
        </w:tabs>
        <w:ind w:right="-28"/>
        <w:rPr>
          <w:strike/>
        </w:rPr>
      </w:pPr>
      <w:r w:rsidRPr="003F140E">
        <w:t xml:space="preserve">§ 4 </w:t>
      </w:r>
      <w:r w:rsidRPr="003F140E">
        <w:tab/>
        <w:t xml:space="preserve">Het beheer van de lokale afdeling wordt toevertrouwd aan </w:t>
      </w:r>
      <w:r w:rsidR="00DD51D4" w:rsidRPr="003F140E">
        <w:t xml:space="preserve">een </w:t>
      </w:r>
      <w:r w:rsidRPr="003F140E">
        <w:t>afdelingsafgevaardigde,</w:t>
      </w:r>
      <w:r w:rsidR="00DD51D4" w:rsidRPr="003F140E">
        <w:t xml:space="preserve"> voorgedragen door de canonieke eindverantwoordelijke van de afdeling. </w:t>
      </w:r>
      <w:r w:rsidRPr="003F140E">
        <w:t xml:space="preserve"> </w:t>
      </w:r>
    </w:p>
    <w:p w:rsidR="00266C67" w:rsidRDefault="00266C67">
      <w:pPr>
        <w:pStyle w:val="Plattetekst"/>
        <w:ind w:right="-28"/>
      </w:pPr>
    </w:p>
    <w:p w:rsidR="00266C67" w:rsidRDefault="00266C67">
      <w:pPr>
        <w:pStyle w:val="Plattetekst"/>
        <w:ind w:right="-28"/>
      </w:pPr>
      <w:r>
        <w:t xml:space="preserve">De afdelingsafgevaardigde wordt bijgestaan, volgens de modaliteiten vastgelegd door de afdeling, door een ploeg voor het tijdelijke, waarvan de leden ook benoemd worden door de betrokken pastorale </w:t>
      </w:r>
      <w:r w:rsidR="003F140E">
        <w:t xml:space="preserve">verantwoordelijken, </w:t>
      </w:r>
      <w:r>
        <w:t>de canonieke pastorale verantwoordelijke(n)</w:t>
      </w:r>
      <w:r w:rsidR="003F140E">
        <w:t xml:space="preserve"> in het bijzonder</w:t>
      </w:r>
      <w:r>
        <w:t>.</w:t>
      </w:r>
    </w:p>
    <w:p w:rsidR="00266C67" w:rsidRDefault="00266C67">
      <w:pPr>
        <w:pStyle w:val="Plattetekst"/>
        <w:ind w:right="-28"/>
      </w:pPr>
    </w:p>
    <w:p w:rsidR="00266C67" w:rsidRDefault="00266C67">
      <w:pPr>
        <w:pStyle w:val="Plattetekst"/>
        <w:ind w:right="-28"/>
      </w:pPr>
      <w:r>
        <w:t>De afdelingsafgevaardigde is, behalve ingeval van subdelegatie, persoonlijk verantwoordelijk zowel voor de afdeling als voor alle pastoralen die gegroepeerd zijn in de schoot van de afdeling, overeenkomstig de in § 2 bepaalde pastorale doeleinden, voor de opstelling van de begroting, het courant beheer van goederen en bezittingen, het  zoeken naar financiële middelen, het beheer van de middelen, van de ontvangsten en de uitgaven, het bijhouden van de boekhouding en het bewaren van de verantwoordingsstukken, het opstellen van de jaarrekening evenals voor de voorstellen en de presentatie aan de Raad van Bestuur van de handelingen en beslissingen die het dagelijks bestuur overstijgen.</w:t>
      </w:r>
    </w:p>
    <w:p w:rsidR="00266C67" w:rsidRDefault="00266C67">
      <w:pPr>
        <w:pStyle w:val="Plattetekst"/>
        <w:ind w:right="-28"/>
      </w:pPr>
    </w:p>
    <w:p w:rsidR="00266C67" w:rsidRDefault="00266C67">
      <w:pPr>
        <w:pStyle w:val="Plattetekst"/>
        <w:ind w:right="-28"/>
      </w:pPr>
      <w:r>
        <w:t>De persoon gekozen door de afdeling om het afdelingsbeheer waar te nemen verkrijgt slechts deze hoedanigheid, en is slechts bevoegd om op te treden als beheerder van de afdeling, nadat hij van de Raad van Bestuur, de vereiste beheers- en vertegenwoordigingsbevoegdheid betreffende de betrokken afdeling heeft gekregen. Het voorstel door de afdeling aan de Raad van Bestuur om aan de betrokken persoon bedoelde bevoegdheden toe te kennen zal gestaafd worden door een nota die de geschiktheid - qua kwaliteiten en bekwaamheden - van de kandidaat voor deze functie toelicht.</w:t>
      </w:r>
    </w:p>
    <w:p w:rsidR="00266C67" w:rsidRDefault="00266C67">
      <w:pPr>
        <w:pStyle w:val="Plattetekst"/>
        <w:ind w:right="-28"/>
      </w:pPr>
    </w:p>
    <w:p w:rsidR="00266C67" w:rsidRDefault="00266C67">
      <w:pPr>
        <w:pStyle w:val="Plattetekst"/>
        <w:ind w:right="-28"/>
      </w:pPr>
      <w:r>
        <w:t>In de betrekkingen met derden treedt de afdelingsafgevaardigde op als mandataris van de vereniging en in haar naam.</w:t>
      </w:r>
    </w:p>
    <w:p w:rsidR="00266C67" w:rsidRDefault="00266C67">
      <w:pPr>
        <w:pStyle w:val="Plattetekst"/>
        <w:ind w:right="-28"/>
      </w:pPr>
    </w:p>
    <w:p w:rsidR="00266C67" w:rsidRDefault="00266C67">
      <w:pPr>
        <w:pStyle w:val="Plattetekst"/>
        <w:ind w:right="-28"/>
      </w:pPr>
      <w:r>
        <w:t>De volmacht voor het waarnemen van het dagelijks</w:t>
      </w:r>
      <w:r w:rsidR="00AD2BC2">
        <w:t xml:space="preserve"> bestuur van de afdeling kan te</w:t>
      </w:r>
      <w:r>
        <w:t xml:space="preserve"> allen tijde herroepen worden, hetzij op verzoek van de betrokken pastorale </w:t>
      </w:r>
      <w:r w:rsidR="00AD2BC2">
        <w:t>verantwoordelijken, de canonieke eindverantwoordelijke(n) in het bijzo</w:t>
      </w:r>
      <w:r w:rsidR="00EA3300">
        <w:t>n</w:t>
      </w:r>
      <w:r w:rsidR="00AD2BC2">
        <w:t>der</w:t>
      </w:r>
      <w:r>
        <w:t>, hetzij om gewichtige redenen of ingeval van verwaarlozing, tekortkomingen of herhaalde fouten, op initiatief van de Raad van Bestuur.</w:t>
      </w:r>
    </w:p>
    <w:p w:rsidR="00266C67" w:rsidRDefault="00266C67">
      <w:pPr>
        <w:pStyle w:val="Plattetekst"/>
        <w:ind w:right="-28"/>
      </w:pPr>
    </w:p>
    <w:p w:rsidR="00266C67" w:rsidRDefault="00266C67">
      <w:pPr>
        <w:pStyle w:val="Plattetekst"/>
        <w:ind w:right="-28"/>
      </w:pPr>
      <w:r>
        <w:t>De functie van afdelingsafgevaardigde is onbezoldigd.</w:t>
      </w:r>
    </w:p>
    <w:p w:rsidR="00266C67" w:rsidRDefault="00266C67">
      <w:pPr>
        <w:pStyle w:val="Plattetekst"/>
        <w:ind w:right="-28"/>
      </w:pPr>
    </w:p>
    <w:p w:rsidR="00A732A9" w:rsidRPr="00DE22A3" w:rsidRDefault="00266C67" w:rsidP="00374FAB">
      <w:pPr>
        <w:pStyle w:val="Plattetekst"/>
        <w:tabs>
          <w:tab w:val="left" w:pos="851"/>
        </w:tabs>
        <w:ind w:right="-28"/>
      </w:pPr>
      <w:r>
        <w:t xml:space="preserve">§ 5 </w:t>
      </w:r>
      <w:r>
        <w:tab/>
      </w:r>
      <w:r w:rsidRPr="00DE22A3">
        <w:t xml:space="preserve">Het dagelijks bestuur omvat </w:t>
      </w:r>
      <w:r w:rsidR="00374FAB" w:rsidRPr="00DE22A3">
        <w:t>alle handelingen, met uitsluiting van degene die opgesomd zijn in art. 8 §</w:t>
      </w:r>
      <w:r w:rsidR="00744BB6" w:rsidRPr="00DE22A3">
        <w:t>4</w:t>
      </w:r>
      <w:r w:rsidR="00374FAB" w:rsidRPr="00DE22A3">
        <w:t xml:space="preserve"> van dit reglement.</w:t>
      </w:r>
      <w:r w:rsidR="00A732A9" w:rsidRPr="004076AA">
        <w:t xml:space="preserve"> </w:t>
      </w:r>
    </w:p>
    <w:p w:rsidR="00266C67" w:rsidRPr="00DE22A3" w:rsidRDefault="00266C67">
      <w:pPr>
        <w:pStyle w:val="Plattetekst"/>
        <w:ind w:right="-28"/>
      </w:pPr>
    </w:p>
    <w:p w:rsidR="00266C67" w:rsidRPr="00DE22A3" w:rsidRDefault="00266C67">
      <w:pPr>
        <w:pStyle w:val="Plattetekst"/>
        <w:ind w:right="-28"/>
      </w:pPr>
      <w:r w:rsidRPr="00DD51D4">
        <w:t>Zijn, anderzijds, onderworpen aan een overlegprocedure met de Raad van Bestuur</w:t>
      </w:r>
      <w:r w:rsidR="00374FAB">
        <w:t xml:space="preserve"> </w:t>
      </w:r>
      <w:r w:rsidR="00374FAB" w:rsidRPr="00DE22A3">
        <w:t>en/of een canonieke machtiging</w:t>
      </w:r>
      <w:r w:rsidRPr="00DE22A3">
        <w:t>:</w:t>
      </w:r>
    </w:p>
    <w:p w:rsidR="00266C67" w:rsidRPr="00DE22A3" w:rsidRDefault="00266C67" w:rsidP="004076AA">
      <w:pPr>
        <w:pStyle w:val="Lijstopsomteken"/>
        <w:rPr>
          <w:rFonts w:cs="Times New Roman"/>
          <w:lang w:eastAsia="nl-NL"/>
        </w:rPr>
      </w:pPr>
      <w:r w:rsidRPr="00DE22A3">
        <w:rPr>
          <w:rFonts w:cs="Times New Roman"/>
          <w:lang w:eastAsia="nl-NL"/>
        </w:rPr>
        <w:t>*</w:t>
      </w:r>
      <w:r w:rsidRPr="00DE22A3">
        <w:rPr>
          <w:rFonts w:cs="Times New Roman"/>
          <w:lang w:eastAsia="nl-NL"/>
        </w:rPr>
        <w:tab/>
        <w:t>het sluiten van arbeidsovereenkomsten,</w:t>
      </w:r>
    </w:p>
    <w:p w:rsidR="00266C67" w:rsidRPr="00DE22A3" w:rsidRDefault="00266C67" w:rsidP="004076AA">
      <w:pPr>
        <w:pStyle w:val="Lijstopsomteken"/>
        <w:rPr>
          <w:rFonts w:cs="Times New Roman"/>
          <w:lang w:eastAsia="nl-NL"/>
        </w:rPr>
      </w:pPr>
      <w:r w:rsidRPr="00DE22A3">
        <w:rPr>
          <w:rFonts w:cs="Times New Roman"/>
          <w:lang w:eastAsia="nl-NL"/>
        </w:rPr>
        <w:t>*</w:t>
      </w:r>
      <w:r w:rsidRPr="00DE22A3">
        <w:rPr>
          <w:rFonts w:cs="Times New Roman"/>
          <w:lang w:eastAsia="nl-NL"/>
        </w:rPr>
        <w:tab/>
        <w:t>het sluiten van verzekeringscontracten.</w:t>
      </w:r>
    </w:p>
    <w:p w:rsidR="00266C67" w:rsidRPr="00DE22A3" w:rsidRDefault="00266C67">
      <w:pPr>
        <w:pStyle w:val="Plattetekst"/>
        <w:ind w:right="-28"/>
      </w:pPr>
    </w:p>
    <w:p w:rsidR="00266C67" w:rsidRDefault="00266C67">
      <w:pPr>
        <w:pStyle w:val="Plattetekst"/>
        <w:ind w:right="-28"/>
      </w:pPr>
      <w:r>
        <w:t xml:space="preserve">De Raad van Bestuur </w:t>
      </w:r>
      <w:r w:rsidR="00374FAB" w:rsidRPr="00DE22A3">
        <w:t>dient</w:t>
      </w:r>
      <w:r>
        <w:t xml:space="preserve"> ook op de hoogte </w:t>
      </w:r>
      <w:r w:rsidRPr="00DE22A3">
        <w:t>ge</w:t>
      </w:r>
      <w:r w:rsidR="00744BB6" w:rsidRPr="00DE22A3">
        <w:t>houden</w:t>
      </w:r>
      <w:r>
        <w:t xml:space="preserve"> worden van de bankrekeningen</w:t>
      </w:r>
      <w:r w:rsidR="004076AA">
        <w:t xml:space="preserve"> </w:t>
      </w:r>
      <w:r>
        <w:t>die geopend zijn door de afdeling in naam van de vereniging</w:t>
      </w:r>
      <w:r w:rsidR="00374FAB">
        <w:t>,</w:t>
      </w:r>
      <w:r w:rsidR="00374FAB" w:rsidRPr="00374FAB">
        <w:t xml:space="preserve"> </w:t>
      </w:r>
      <w:r w:rsidR="00374FAB" w:rsidRPr="00DE22A3">
        <w:t>de volmacht</w:t>
      </w:r>
      <w:r w:rsidR="00744BB6" w:rsidRPr="00DE22A3">
        <w:t>gevers en -</w:t>
      </w:r>
      <w:r w:rsidR="00374FAB" w:rsidRPr="00DE22A3">
        <w:t>houders</w:t>
      </w:r>
      <w:r w:rsidR="00374FAB">
        <w:t xml:space="preserve"> en alle relevante informatie over deze bankrekeningen</w:t>
      </w:r>
      <w:r>
        <w:t>.</w:t>
      </w:r>
    </w:p>
    <w:p w:rsidR="00266C67" w:rsidRDefault="00266C67">
      <w:pPr>
        <w:pStyle w:val="Plattetekst"/>
        <w:ind w:right="-28"/>
      </w:pPr>
    </w:p>
    <w:p w:rsidR="00EA3300" w:rsidRDefault="00EA3300">
      <w:pPr>
        <w:pStyle w:val="Plattetekst"/>
        <w:ind w:right="-28"/>
      </w:pPr>
      <w:r>
        <w:t xml:space="preserve">Alle handelingen opgesomd in dit </w:t>
      </w:r>
      <w:r w:rsidRPr="00DE22A3">
        <w:t>huishoudelijk reglement</w:t>
      </w:r>
      <w:r>
        <w:t xml:space="preserve"> art. 8 § </w:t>
      </w:r>
      <w:r w:rsidR="00744BB6">
        <w:t>4</w:t>
      </w:r>
      <w:r>
        <w:t xml:space="preserve"> zijn uitdrukkelijk geen daden van dagelijks bestuur.  </w:t>
      </w:r>
    </w:p>
    <w:p w:rsidR="00EA3300" w:rsidRDefault="00EA3300">
      <w:pPr>
        <w:pStyle w:val="Plattetekst"/>
        <w:ind w:right="-28"/>
      </w:pPr>
    </w:p>
    <w:p w:rsidR="00266C67" w:rsidRDefault="00266C67">
      <w:pPr>
        <w:pStyle w:val="Plattetekst"/>
        <w:tabs>
          <w:tab w:val="left" w:pos="851"/>
        </w:tabs>
        <w:ind w:right="-28"/>
      </w:pPr>
      <w:r>
        <w:t xml:space="preserve">§ 6 </w:t>
      </w:r>
      <w:r>
        <w:tab/>
        <w:t xml:space="preserve">De afdelingsafgevaardigde geeft, minstens jaarlijks, rekenschap van zijn beheer aan de betrokken pastorale </w:t>
      </w:r>
      <w:r w:rsidR="00265EA1" w:rsidRPr="00121DBE">
        <w:t>verantwoordelijken</w:t>
      </w:r>
      <w:r w:rsidR="00265EA1" w:rsidRPr="00265EA1">
        <w:rPr>
          <w:color w:val="FF0000"/>
        </w:rPr>
        <w:t xml:space="preserve"> </w:t>
      </w:r>
      <w:r>
        <w:t>en geeft ter goedkeuring uitgebreide toelichting over aard en bedrag van uitgaven en inkomsten, lasten en opbrengsten van de afgelopen periode en over de staat van het patrimonium op het einde van de betrokken periode.</w:t>
      </w:r>
    </w:p>
    <w:p w:rsidR="00266C67" w:rsidRPr="00265EA1" w:rsidRDefault="00266C67">
      <w:pPr>
        <w:pStyle w:val="Plattetekst"/>
        <w:ind w:right="-28"/>
        <w:rPr>
          <w:color w:val="FF0000"/>
        </w:rPr>
      </w:pPr>
    </w:p>
    <w:p w:rsidR="00265EA1" w:rsidRPr="00121DBE" w:rsidRDefault="00265EA1" w:rsidP="00265EA1">
      <w:pPr>
        <w:pStyle w:val="Plattetekst"/>
        <w:ind w:right="-28"/>
      </w:pPr>
      <w:r w:rsidRPr="00121DBE">
        <w:rPr>
          <w:lang w:val="nl-BE"/>
        </w:rPr>
        <w:lastRenderedPageBreak/>
        <w:t>§7</w:t>
      </w:r>
      <w:r w:rsidRPr="00121DBE">
        <w:rPr>
          <w:lang w:val="nl-BE"/>
        </w:rPr>
        <w:tab/>
        <w:t xml:space="preserve">De afdelingsafgevaardigde kan door de raad van bestuur uit zijn functie ontheven worden door intrekking van de volmacht. Bij conflicten kan de procedure voorzien in artikel 13 ingeroepen worden. </w:t>
      </w:r>
      <w:r w:rsidRPr="00121DBE">
        <w:t xml:space="preserve"> </w:t>
      </w:r>
    </w:p>
    <w:p w:rsidR="00265EA1" w:rsidRPr="00121DBE" w:rsidRDefault="00265EA1">
      <w:pPr>
        <w:pStyle w:val="Plattetekst"/>
        <w:ind w:right="-28"/>
      </w:pPr>
    </w:p>
    <w:p w:rsidR="00A57E60" w:rsidRDefault="00A57E60">
      <w:pPr>
        <w:pStyle w:val="Plattetekst"/>
        <w:ind w:right="-28"/>
      </w:pPr>
    </w:p>
    <w:p w:rsidR="00266C67" w:rsidRPr="003D65C9" w:rsidRDefault="00266C67">
      <w:pPr>
        <w:pStyle w:val="Plattetekst"/>
        <w:tabs>
          <w:tab w:val="left" w:pos="1418"/>
        </w:tabs>
        <w:ind w:right="-28"/>
        <w:rPr>
          <w:b/>
        </w:rPr>
      </w:pPr>
      <w:r>
        <w:rPr>
          <w:u w:val="single"/>
        </w:rPr>
        <w:t>Artikel 11</w:t>
      </w:r>
      <w:r>
        <w:t>.-</w:t>
      </w:r>
      <w:r>
        <w:rPr>
          <w:b/>
        </w:rPr>
        <w:t xml:space="preserve">  </w:t>
      </w:r>
      <w:r>
        <w:rPr>
          <w:b/>
        </w:rPr>
        <w:tab/>
        <w:t xml:space="preserve">Werkingskosten van de </w:t>
      </w:r>
      <w:r w:rsidR="003D65C9" w:rsidRPr="00121DBE">
        <w:rPr>
          <w:b/>
        </w:rPr>
        <w:t>vereniging</w:t>
      </w:r>
    </w:p>
    <w:p w:rsidR="00266C67" w:rsidRDefault="00266C67">
      <w:pPr>
        <w:pStyle w:val="Plattetekst"/>
        <w:ind w:right="-28"/>
      </w:pPr>
    </w:p>
    <w:p w:rsidR="00266C67" w:rsidRDefault="00266C67">
      <w:pPr>
        <w:pStyle w:val="Plattetekst"/>
        <w:ind w:right="-28"/>
      </w:pPr>
      <w:r>
        <w:t>Iedere afdeling draagt haar eigen werkingskosten.</w:t>
      </w:r>
    </w:p>
    <w:p w:rsidR="00266C67" w:rsidRDefault="00266C67">
      <w:pPr>
        <w:pStyle w:val="Plattetekst"/>
        <w:ind w:right="-28"/>
      </w:pPr>
    </w:p>
    <w:p w:rsidR="00266C67" w:rsidRDefault="00266C67">
      <w:pPr>
        <w:pStyle w:val="Plattetekst"/>
        <w:ind w:right="-28"/>
      </w:pPr>
      <w:r>
        <w:t>De werkingskosten die niet eigen zijn aan de afdelingen maken jaarlijks het voorwerp uit van een budget, goedgekeurd door de algemene vergadering en van een rekenschapaflegging aan deze laatste; ze worden betaald door de afdelingen naar evenredigheid van hun netto-patrimonium op het einde van het voorgaande begrotingsjaar, behalve indien de algemene vergadering beslist een andere verdeelsleutel toe te passen.</w:t>
      </w:r>
    </w:p>
    <w:p w:rsidR="00266C67" w:rsidRDefault="00266C67">
      <w:pPr>
        <w:pStyle w:val="Plattetekst"/>
        <w:ind w:right="-28"/>
        <w:rPr>
          <w:b/>
          <w:u w:val="single"/>
        </w:rPr>
      </w:pPr>
    </w:p>
    <w:p w:rsidR="00374FAB" w:rsidRDefault="00374FAB">
      <w:pPr>
        <w:pStyle w:val="Plattetekst"/>
        <w:ind w:right="-28"/>
        <w:rPr>
          <w:b/>
          <w:u w:val="single"/>
        </w:rPr>
      </w:pPr>
    </w:p>
    <w:p w:rsidR="00266C67" w:rsidRDefault="00266C67">
      <w:pPr>
        <w:pStyle w:val="Plattetekst"/>
        <w:tabs>
          <w:tab w:val="left" w:pos="1418"/>
        </w:tabs>
        <w:ind w:left="1416" w:right="-28" w:hanging="1416"/>
        <w:rPr>
          <w:b/>
        </w:rPr>
      </w:pPr>
      <w:r>
        <w:rPr>
          <w:u w:val="single"/>
        </w:rPr>
        <w:t>Artikel 12</w:t>
      </w:r>
      <w:r>
        <w:t>.-</w:t>
      </w:r>
      <w:r>
        <w:rPr>
          <w:b/>
        </w:rPr>
        <w:t xml:space="preserve">   </w:t>
      </w:r>
      <w:r>
        <w:rPr>
          <w:b/>
        </w:rPr>
        <w:tab/>
        <w:t xml:space="preserve">Verplichting aangegaan door de leden, bestuurders en afdelingsafgevaardigden de statuten en het </w:t>
      </w:r>
      <w:r w:rsidR="00076A87" w:rsidRPr="00DE22A3">
        <w:rPr>
          <w:b/>
        </w:rPr>
        <w:t xml:space="preserve">huishoudelijk </w:t>
      </w:r>
      <w:r w:rsidRPr="00DE22A3">
        <w:rPr>
          <w:b/>
        </w:rPr>
        <w:t>reglement</w:t>
      </w:r>
      <w:r>
        <w:rPr>
          <w:b/>
        </w:rPr>
        <w:t xml:space="preserve"> te eerbiedigen.</w:t>
      </w:r>
    </w:p>
    <w:p w:rsidR="00266C67" w:rsidRDefault="00266C67">
      <w:pPr>
        <w:pStyle w:val="Plattetekst"/>
        <w:ind w:right="-28"/>
      </w:pPr>
    </w:p>
    <w:p w:rsidR="00266C67" w:rsidRDefault="00266C67">
      <w:pPr>
        <w:pStyle w:val="Plattetekst"/>
        <w:ind w:right="-28"/>
      </w:pPr>
      <w:r>
        <w:t xml:space="preserve">Door het aanvaarden van hun hoedanigheid van lid, bestuurder of afdelingsafgevaardigde, verbinden de leden, de bestuurders en de afdelingsafgevaardigden zich tot het naleven van de statuten en van het </w:t>
      </w:r>
      <w:r w:rsidR="00076A87" w:rsidRPr="00DE22A3">
        <w:t xml:space="preserve">huishoudelijk </w:t>
      </w:r>
      <w:r w:rsidRPr="00DE22A3">
        <w:t>reglement</w:t>
      </w:r>
      <w:r>
        <w:t>.</w:t>
      </w:r>
    </w:p>
    <w:p w:rsidR="00266C67" w:rsidRDefault="00266C67">
      <w:pPr>
        <w:pStyle w:val="Plattetekst"/>
        <w:ind w:right="-28"/>
        <w:rPr>
          <w:u w:val="single"/>
        </w:rPr>
      </w:pPr>
    </w:p>
    <w:p w:rsidR="00266C67" w:rsidRDefault="00266C67">
      <w:pPr>
        <w:pStyle w:val="Plattetekst"/>
        <w:tabs>
          <w:tab w:val="left" w:pos="1418"/>
        </w:tabs>
        <w:ind w:right="-28"/>
      </w:pPr>
      <w:r>
        <w:rPr>
          <w:u w:val="single"/>
        </w:rPr>
        <w:t>Artikel 13</w:t>
      </w:r>
      <w:r>
        <w:t xml:space="preserve">.-    </w:t>
      </w:r>
      <w:r>
        <w:tab/>
      </w:r>
      <w:r>
        <w:rPr>
          <w:b/>
        </w:rPr>
        <w:t>Regeling van geschillen</w:t>
      </w:r>
    </w:p>
    <w:p w:rsidR="00266C67" w:rsidRDefault="00266C67">
      <w:pPr>
        <w:pStyle w:val="Plattetekst"/>
        <w:ind w:right="-28"/>
      </w:pPr>
    </w:p>
    <w:p w:rsidR="00266C67" w:rsidRDefault="00266C67">
      <w:pPr>
        <w:pStyle w:val="Plattetekst"/>
        <w:ind w:right="-28"/>
      </w:pPr>
      <w:r>
        <w:t xml:space="preserve">In geval van betwisting in verband met de interpretatie in rechte, of de toepassing in feite van de voorschriften van de statuten of van dit </w:t>
      </w:r>
      <w:r w:rsidR="00076A87" w:rsidRPr="00DE22A3">
        <w:t xml:space="preserve">huishoudelijk </w:t>
      </w:r>
      <w:r w:rsidRPr="00DE22A3">
        <w:t>reglement</w:t>
      </w:r>
      <w:r>
        <w:t>, zal deze voorgelegd worden, met uitsluiting van de civiele rechtbanken, aan een scheidsrechter. Deze zal in gemeenschappelijk overleg tussen de partijen gekozen worden; in geval geen akkoord bereikt wordt zal de arbitrage voorgelegd worden aan de diocesane commissie voor geschillen.</w:t>
      </w:r>
    </w:p>
    <w:p w:rsidR="00266C67" w:rsidRDefault="00266C67">
      <w:pPr>
        <w:pStyle w:val="Plattetekst"/>
        <w:ind w:right="-28"/>
      </w:pPr>
      <w:r>
        <w:t>De scheidsrechter zal er in de eerste plaats naar streven om een minnelijke schikking te bereiken. In geval er geen akkoord kan bereikt worden, zal hij als scheidsrechter uitspraak doen. Hij is niet onderworpen aan bepaalde procedureregels, maar hij moet de partijen horen en zijn beslissing motiveren. Tegen de scheidsrechterlijke beslissing kan geen beroep worden aangetekend. De scheidsrechter beslist eveneens over de ten laste name van de kosten die de procedure meebrengt door één of door beide partijen.</w:t>
      </w:r>
    </w:p>
    <w:p w:rsidR="00266C67" w:rsidRDefault="00266C67">
      <w:pPr>
        <w:pStyle w:val="Plattetekst"/>
        <w:ind w:right="-28"/>
        <w:rPr>
          <w:b/>
          <w:u w:val="single"/>
        </w:rPr>
      </w:pPr>
    </w:p>
    <w:p w:rsidR="0017051F" w:rsidRDefault="0017051F">
      <w:pPr>
        <w:pStyle w:val="Plattetekst"/>
        <w:tabs>
          <w:tab w:val="left" w:pos="1418"/>
        </w:tabs>
        <w:ind w:right="-28"/>
        <w:rPr>
          <w:u w:val="single"/>
        </w:rPr>
      </w:pPr>
    </w:p>
    <w:p w:rsidR="0017051F" w:rsidRPr="0017051F" w:rsidRDefault="0017051F" w:rsidP="0017051F">
      <w:pPr>
        <w:pStyle w:val="Plattetekst"/>
        <w:tabs>
          <w:tab w:val="left" w:pos="1418"/>
        </w:tabs>
        <w:ind w:right="-28"/>
        <w:jc w:val="left"/>
        <w:rPr>
          <w:b/>
        </w:rPr>
      </w:pPr>
      <w:r w:rsidRPr="0017051F">
        <w:rPr>
          <w:u w:val="single"/>
        </w:rPr>
        <w:t>Artikel 14</w:t>
      </w:r>
      <w:r w:rsidRPr="0017051F">
        <w:rPr>
          <w:b/>
        </w:rPr>
        <w:t xml:space="preserve">     Externe communicatie</w:t>
      </w:r>
      <w:r w:rsidRPr="0017051F">
        <w:rPr>
          <w:b/>
        </w:rPr>
        <w:br/>
      </w:r>
    </w:p>
    <w:p w:rsidR="0017051F" w:rsidRPr="0017051F" w:rsidRDefault="0017051F" w:rsidP="0017051F">
      <w:pPr>
        <w:pStyle w:val="Plattetekst"/>
        <w:tabs>
          <w:tab w:val="left" w:pos="1418"/>
        </w:tabs>
        <w:ind w:right="-28"/>
      </w:pPr>
      <w:r w:rsidRPr="0017051F">
        <w:t>Alle externe communicatie in verband met de werking van de Vereniging behoort tot de bevoegdheden van de Raad van Bestuur, die hiervoor een woordvoerder kan aanstellen. Leden en bestuurders dienen de nodige discretie en voorzichtigheid in acht te nemen bij publieke mededelingen.</w:t>
      </w:r>
    </w:p>
    <w:p w:rsidR="0017051F" w:rsidRDefault="0017051F">
      <w:pPr>
        <w:pStyle w:val="Plattetekst"/>
        <w:tabs>
          <w:tab w:val="left" w:pos="1418"/>
        </w:tabs>
        <w:ind w:right="-28"/>
        <w:rPr>
          <w:u w:val="single"/>
        </w:rPr>
      </w:pPr>
    </w:p>
    <w:p w:rsidR="0017051F" w:rsidRDefault="0017051F">
      <w:pPr>
        <w:pStyle w:val="Plattetekst"/>
        <w:tabs>
          <w:tab w:val="left" w:pos="1418"/>
        </w:tabs>
        <w:ind w:right="-28"/>
        <w:rPr>
          <w:u w:val="single"/>
        </w:rPr>
      </w:pPr>
    </w:p>
    <w:p w:rsidR="00266C67" w:rsidRDefault="00121DBE">
      <w:pPr>
        <w:pStyle w:val="Plattetekst"/>
        <w:tabs>
          <w:tab w:val="left" w:pos="1418"/>
        </w:tabs>
        <w:ind w:right="-28"/>
        <w:rPr>
          <w:b/>
          <w:u w:val="single"/>
        </w:rPr>
      </w:pPr>
      <w:r w:rsidRPr="00121DBE">
        <w:rPr>
          <w:u w:val="single"/>
        </w:rPr>
        <w:t xml:space="preserve">Artikel </w:t>
      </w:r>
      <w:r w:rsidR="0017051F" w:rsidRPr="00121DBE">
        <w:rPr>
          <w:u w:val="single"/>
        </w:rPr>
        <w:t xml:space="preserve"> 15</w:t>
      </w:r>
      <w:r w:rsidR="0017051F">
        <w:t xml:space="preserve"> </w:t>
      </w:r>
      <w:r w:rsidR="00266C67">
        <w:t xml:space="preserve">-  </w:t>
      </w:r>
      <w:r w:rsidR="00266C67">
        <w:tab/>
      </w:r>
      <w:r w:rsidR="00266C67">
        <w:rPr>
          <w:b/>
        </w:rPr>
        <w:t>Inwerkingtreding</w:t>
      </w:r>
    </w:p>
    <w:p w:rsidR="00266C67" w:rsidRDefault="00266C67">
      <w:pPr>
        <w:pStyle w:val="Plattetekst"/>
        <w:ind w:right="-28"/>
        <w:rPr>
          <w:b/>
        </w:rPr>
      </w:pPr>
    </w:p>
    <w:p w:rsidR="00266C67" w:rsidRDefault="00266C67">
      <w:pPr>
        <w:pStyle w:val="Plattetekst"/>
        <w:ind w:right="-28"/>
        <w:rPr>
          <w:bCs/>
        </w:rPr>
      </w:pPr>
      <w:r>
        <w:rPr>
          <w:bCs/>
        </w:rPr>
        <w:t xml:space="preserve">Dit </w:t>
      </w:r>
      <w:r w:rsidR="00076A87" w:rsidRPr="00DE22A3">
        <w:rPr>
          <w:bCs/>
        </w:rPr>
        <w:t xml:space="preserve">huishoudelijk </w:t>
      </w:r>
      <w:r w:rsidRPr="00DE22A3">
        <w:rPr>
          <w:bCs/>
        </w:rPr>
        <w:t>reglement</w:t>
      </w:r>
      <w:r>
        <w:rPr>
          <w:bCs/>
        </w:rPr>
        <w:t xml:space="preserve"> treedt in werking zodra het door de algemene vergadering d.d. ……………………… goedgekeurd is. </w:t>
      </w:r>
    </w:p>
    <w:p w:rsidR="00266C67" w:rsidRPr="00DE22A3" w:rsidRDefault="00266C67">
      <w:pPr>
        <w:pStyle w:val="Plattetekst"/>
        <w:ind w:right="-28"/>
        <w:jc w:val="center"/>
        <w:rPr>
          <w:b/>
          <w:u w:val="single"/>
        </w:rPr>
      </w:pPr>
      <w:r>
        <w:rPr>
          <w:b/>
          <w:u w:val="single"/>
        </w:rPr>
        <w:br w:type="page"/>
      </w:r>
      <w:r w:rsidR="00744BB6" w:rsidRPr="00DE22A3">
        <w:rPr>
          <w:b/>
          <w:u w:val="single"/>
        </w:rPr>
        <w:lastRenderedPageBreak/>
        <w:t>Bijlage aan het Huidhoudelijk Reglement, conform art. 8 §3</w:t>
      </w:r>
    </w:p>
    <w:p w:rsidR="00744BB6" w:rsidRDefault="00744BB6">
      <w:pPr>
        <w:pStyle w:val="Plattetekst"/>
        <w:ind w:right="-28"/>
        <w:jc w:val="center"/>
        <w:rPr>
          <w:b/>
          <w:u w:val="single"/>
        </w:rPr>
      </w:pPr>
    </w:p>
    <w:p w:rsidR="00266C67" w:rsidRDefault="00266C67">
      <w:pPr>
        <w:pStyle w:val="Kop1"/>
        <w:spacing w:line="360" w:lineRule="auto"/>
        <w:ind w:left="0" w:right="-28"/>
        <w:jc w:val="both"/>
        <w:rPr>
          <w:lang w:val="nl-NL"/>
        </w:rPr>
      </w:pPr>
      <w:r>
        <w:rPr>
          <w:lang w:val="nl-NL"/>
        </w:rPr>
        <w:t>Vereniging van Parochiale Werken</w:t>
      </w:r>
    </w:p>
    <w:p w:rsidR="00266C67" w:rsidRDefault="003A37AD">
      <w:pPr>
        <w:pStyle w:val="Plattetekst"/>
        <w:spacing w:line="360" w:lineRule="auto"/>
        <w:ind w:right="-28"/>
        <w:rPr>
          <w:bCs/>
        </w:rPr>
      </w:pPr>
      <w:r>
        <w:rPr>
          <w:b/>
        </w:rPr>
        <w:t>Dekenaat</w:t>
      </w:r>
      <w:r w:rsidR="00266C67">
        <w:rPr>
          <w:b/>
        </w:rPr>
        <w:t xml:space="preserve"> </w:t>
      </w:r>
      <w:r w:rsidR="00266C67">
        <w:rPr>
          <w:bCs/>
        </w:rPr>
        <w:t>…………………………………………………………….</w:t>
      </w:r>
    </w:p>
    <w:p w:rsidR="00266C67" w:rsidRDefault="00266C67">
      <w:pPr>
        <w:pStyle w:val="Plattetekst"/>
        <w:spacing w:line="360" w:lineRule="auto"/>
        <w:ind w:right="-28"/>
      </w:pPr>
      <w:r>
        <w:t>Maatschappelijke zetel : …………………………………………….</w:t>
      </w:r>
    </w:p>
    <w:p w:rsidR="00266C67" w:rsidRDefault="003A37AD">
      <w:pPr>
        <w:ind w:right="-28"/>
        <w:jc w:val="both"/>
        <w:rPr>
          <w:b/>
          <w:sz w:val="24"/>
          <w:lang w:val="nl-NL"/>
        </w:rPr>
      </w:pPr>
      <w:r>
        <w:rPr>
          <w:b/>
          <w:sz w:val="24"/>
          <w:lang w:val="nl-NL"/>
        </w:rPr>
        <w:t>Ondernemingsnummer : ……………………………………………</w:t>
      </w:r>
    </w:p>
    <w:p w:rsidR="00266C67" w:rsidRDefault="003A37AD">
      <w:pPr>
        <w:ind w:right="-28"/>
        <w:jc w:val="both"/>
        <w:rPr>
          <w:b/>
          <w:sz w:val="24"/>
          <w:lang w:val="nl-NL"/>
        </w:rPr>
      </w:pPr>
      <w:r>
        <w:rPr>
          <w:b/>
          <w:sz w:val="24"/>
          <w:lang w:val="nl-NL"/>
        </w:rPr>
        <w:br/>
      </w:r>
      <w:r>
        <w:rPr>
          <w:b/>
          <w:sz w:val="24"/>
          <w:lang w:val="nl-NL"/>
        </w:rPr>
        <w:br/>
      </w:r>
    </w:p>
    <w:p w:rsidR="00266C67" w:rsidRPr="003A37AD" w:rsidRDefault="00266C67">
      <w:pPr>
        <w:ind w:right="-28"/>
        <w:jc w:val="both"/>
        <w:rPr>
          <w:b/>
          <w:sz w:val="24"/>
          <w:u w:val="single"/>
          <w:lang w:val="nl-NL"/>
        </w:rPr>
      </w:pPr>
      <w:r w:rsidRPr="003A37AD">
        <w:rPr>
          <w:b/>
          <w:sz w:val="24"/>
          <w:u w:val="single"/>
          <w:lang w:val="nl-NL"/>
        </w:rPr>
        <w:t>Volmacht gegeven door de Raad van Bestuur aan de afdelingsafgevaardigde.</w:t>
      </w:r>
    </w:p>
    <w:p w:rsidR="00266C67" w:rsidRDefault="00266C67">
      <w:pPr>
        <w:ind w:right="-28"/>
        <w:jc w:val="both"/>
        <w:rPr>
          <w:b/>
          <w:sz w:val="24"/>
          <w:lang w:val="nl-NL"/>
        </w:rPr>
      </w:pPr>
    </w:p>
    <w:p w:rsidR="00266C67" w:rsidRDefault="003A37AD">
      <w:pPr>
        <w:pStyle w:val="Plattetekst"/>
        <w:ind w:right="-28"/>
      </w:pPr>
      <w:r>
        <w:br/>
      </w:r>
      <w:r w:rsidR="00266C67">
        <w:t xml:space="preserve">Uittreksel </w:t>
      </w:r>
      <w:r w:rsidR="00CC63C7">
        <w:t xml:space="preserve">uit de notulen </w:t>
      </w:r>
      <w:r w:rsidR="00266C67">
        <w:t xml:space="preserve"> van de vergadering dd…............ van de Raad van Bestuur van </w:t>
      </w:r>
      <w:r w:rsidR="00CC63C7">
        <w:t xml:space="preserve"> vzw VPW </w:t>
      </w:r>
      <w:r w:rsidR="00266C67">
        <w:t xml:space="preserve">  </w:t>
      </w:r>
      <w:r>
        <w:t xml:space="preserve">Dekenaat </w:t>
      </w:r>
      <w:r w:rsidR="00266C67">
        <w:rPr>
          <w:b/>
          <w:i/>
        </w:rPr>
        <w:t xml:space="preserve"> </w:t>
      </w:r>
      <w:r w:rsidR="00266C67">
        <w:t>……………….</w:t>
      </w:r>
    </w:p>
    <w:p w:rsidR="00266C67" w:rsidRDefault="00266C67">
      <w:pPr>
        <w:pStyle w:val="Plattetekst"/>
        <w:ind w:right="-28"/>
        <w:rPr>
          <w:b/>
        </w:rPr>
      </w:pPr>
    </w:p>
    <w:p w:rsidR="00266C67" w:rsidRDefault="00266C67">
      <w:pPr>
        <w:pStyle w:val="Plattetekst"/>
        <w:ind w:right="-28"/>
        <w:rPr>
          <w:b/>
          <w:i/>
          <w:iCs/>
        </w:rPr>
      </w:pPr>
      <w:r>
        <w:rPr>
          <w:b/>
          <w:i/>
          <w:iCs/>
        </w:rPr>
        <w:t>De Raad van Bestuur van de</w:t>
      </w:r>
      <w:r w:rsidR="00CC63C7">
        <w:rPr>
          <w:b/>
          <w:i/>
          <w:iCs/>
        </w:rPr>
        <w:t xml:space="preserve"> vzw</w:t>
      </w:r>
      <w:r>
        <w:rPr>
          <w:b/>
          <w:i/>
          <w:iCs/>
        </w:rPr>
        <w:t xml:space="preserve"> Vereniging van Parochiale Werken </w:t>
      </w:r>
      <w:r w:rsidR="00CC63C7">
        <w:rPr>
          <w:b/>
          <w:i/>
          <w:iCs/>
        </w:rPr>
        <w:t>Dekenaat</w:t>
      </w:r>
      <w:r>
        <w:rPr>
          <w:b/>
          <w:i/>
          <w:iCs/>
        </w:rPr>
        <w:t xml:space="preserve"> …………………………………</w:t>
      </w:r>
    </w:p>
    <w:p w:rsidR="00266C67" w:rsidRDefault="00266C67">
      <w:pPr>
        <w:pStyle w:val="Plattetekst"/>
        <w:ind w:right="-28"/>
        <w:rPr>
          <w:b/>
        </w:rPr>
      </w:pPr>
    </w:p>
    <w:p w:rsidR="00266C67" w:rsidRDefault="00266C67">
      <w:pPr>
        <w:pStyle w:val="Plattetekst"/>
        <w:ind w:right="-28"/>
      </w:pPr>
      <w:r>
        <w:t>Gelet op artikel 13 en 13 bis, van de wet van 27 juni 1921 die de rechtspersoonlijkheid toekent aan de verenigingen zonder winstoogmerk, luidens hetwelk de Raad van Bestuur, onder zijn verantwoordelijkheid, sommige van zijn bevoegdheden mag overdragen aan een van zijn leden of zelfs, indien de algemene vergadering hiermee instemt, aan een derde;</w:t>
      </w:r>
    </w:p>
    <w:p w:rsidR="00266C67" w:rsidRDefault="00266C67">
      <w:pPr>
        <w:pStyle w:val="Plattetekst"/>
        <w:ind w:right="-28"/>
      </w:pPr>
    </w:p>
    <w:p w:rsidR="00266C67" w:rsidRDefault="00266C67">
      <w:pPr>
        <w:pStyle w:val="Plattetekst"/>
        <w:ind w:right="-28"/>
      </w:pPr>
      <w:r>
        <w:t xml:space="preserve">Gelet op artikel 15, van de statuten, genomen in uitvoering van dit artikel 13 en 13 bis,  van de wet van </w:t>
      </w:r>
      <w:r w:rsidR="00CC63C7">
        <w:t>27 juni 1921,  luidens hetwelk “ H</w:t>
      </w:r>
      <w:r>
        <w:t xml:space="preserve">et dagelijks bestuur van de activiteiten die </w:t>
      </w:r>
      <w:r w:rsidR="00CC63C7">
        <w:t xml:space="preserve">op het tijdelijke van een VPW-afdeling betrekking hebben, evenals de vertegenwoordiging </w:t>
      </w:r>
      <w:r>
        <w:t xml:space="preserve">van de vereniging </w:t>
      </w:r>
      <w:r w:rsidR="00CC63C7">
        <w:t xml:space="preserve">tegenover derden </w:t>
      </w:r>
      <w:r>
        <w:t xml:space="preserve">voor de handelingen die tot dit dagelijks bestuur behoren, </w:t>
      </w:r>
      <w:r w:rsidR="00CC63C7">
        <w:t>vallen onder de verantwoordelijkheid van de raad van bestuur van de vereniging. Na voordracht door de canonieke eindverantwoordelijke van de VPW-afdeling en bij en na beslissing van de raad van bestuur wordt die beheers- en vertegenwoordigingsbevoegdheid aan een VPW-afdelingsafgevaardigde toevertrouwd. Deze bevoegdheidsdelegaties, de omvang en de identiteit van de titularis ervan worden schriftelijk in een volmacht vastgelegd.</w:t>
      </w:r>
      <w:r>
        <w:t>”;</w:t>
      </w:r>
    </w:p>
    <w:p w:rsidR="00266C67" w:rsidRDefault="00266C67">
      <w:pPr>
        <w:pStyle w:val="Plattetekst"/>
        <w:ind w:right="-28"/>
      </w:pPr>
    </w:p>
    <w:p w:rsidR="00266C67" w:rsidRDefault="00266C67" w:rsidP="00CC63C7">
      <w:pPr>
        <w:pStyle w:val="Plattetekst"/>
        <w:ind w:right="-28"/>
      </w:pPr>
      <w:r>
        <w:t>Gelet op artikel 16</w:t>
      </w:r>
      <w:r w:rsidR="00CC63C7">
        <w:t>, 4°</w:t>
      </w:r>
      <w:r>
        <w:t xml:space="preserve"> van de statuten luidens hetwelk de vereniging geldig vertegenwoordigd is tegenover derden:</w:t>
      </w:r>
      <w:r w:rsidR="00CC63C7">
        <w:t xml:space="preserve"> “</w:t>
      </w:r>
      <w:r>
        <w:t xml:space="preserve"> voor de handelingen van dagelijks bestuur</w:t>
      </w:r>
      <w:r w:rsidR="00144CEA">
        <w:t xml:space="preserve"> van een VPW-afdeling</w:t>
      </w:r>
      <w:r w:rsidR="00B50940">
        <w:t xml:space="preserve"> door de VPW-afgevaardigde aan wie het – zoals bepaald in art. 15 – werd toevertrouwd”; </w:t>
      </w:r>
    </w:p>
    <w:p w:rsidR="00266C67" w:rsidRDefault="00266C67">
      <w:pPr>
        <w:ind w:right="-28"/>
        <w:jc w:val="both"/>
        <w:rPr>
          <w:sz w:val="24"/>
          <w:lang w:val="nl-NL"/>
        </w:rPr>
      </w:pPr>
    </w:p>
    <w:p w:rsidR="00266C67" w:rsidRDefault="00266C67">
      <w:pPr>
        <w:pStyle w:val="Plattetekst"/>
        <w:ind w:right="-28"/>
        <w:rPr>
          <w:b/>
          <w:i/>
          <w:iCs/>
        </w:rPr>
      </w:pPr>
      <w:r>
        <w:rPr>
          <w:b/>
          <w:i/>
          <w:iCs/>
        </w:rPr>
        <w:t>Beslist :</w:t>
      </w:r>
    </w:p>
    <w:p w:rsidR="00266C67" w:rsidRDefault="00266C67">
      <w:pPr>
        <w:pStyle w:val="Plattetekst"/>
        <w:ind w:right="-28"/>
        <w:rPr>
          <w:b/>
        </w:rPr>
      </w:pPr>
    </w:p>
    <w:p w:rsidR="00266C67" w:rsidRDefault="00266C67">
      <w:pPr>
        <w:pStyle w:val="Kop1"/>
        <w:ind w:left="0" w:right="-28"/>
        <w:jc w:val="both"/>
        <w:rPr>
          <w:lang w:val="nl-NL"/>
        </w:rPr>
      </w:pPr>
      <w:r>
        <w:rPr>
          <w:lang w:val="nl-NL"/>
        </w:rPr>
        <w:t>Artikel 1</w:t>
      </w:r>
    </w:p>
    <w:p w:rsidR="00266C67" w:rsidRDefault="00266C67">
      <w:pPr>
        <w:pStyle w:val="Kop1"/>
        <w:ind w:left="0" w:right="-28"/>
        <w:jc w:val="both"/>
        <w:rPr>
          <w:lang w:val="nl-NL"/>
        </w:rPr>
      </w:pPr>
    </w:p>
    <w:p w:rsidR="00266C67" w:rsidRDefault="00266C67">
      <w:pPr>
        <w:pStyle w:val="Kop1"/>
        <w:ind w:left="0" w:right="-28"/>
        <w:jc w:val="both"/>
        <w:rPr>
          <w:b w:val="0"/>
          <w:lang w:val="nl-NL"/>
        </w:rPr>
      </w:pPr>
      <w:r>
        <w:rPr>
          <w:b w:val="0"/>
          <w:lang w:val="nl-NL"/>
        </w:rPr>
        <w:t>Het dagelijks bestuur van de activiteiten met betrekking tot de afdeling ........……………… van de vereniging, evenals de vertegenwoordiging van de vereniging voor de handelingen die tot dit dagelijks bestuur behoren, worden, onder de verantwoordelijkheid van de Raad van Bestuur tegenover derden, opgedragen aan de Heer (Mevrouw) ..................................…………………….. wonende te …………………………………. (gemeente), ……..…...................…………….. (straat) nr. ….... in zijn (haar) hoedanigheid van beheerder van de afdeling .....……………….…………………… van de vereniging.</w:t>
      </w:r>
    </w:p>
    <w:p w:rsidR="00266C67" w:rsidRDefault="00266C67">
      <w:pPr>
        <w:pStyle w:val="Plattetekst"/>
        <w:ind w:right="-28"/>
      </w:pPr>
      <w:r>
        <w:t xml:space="preserve">Als gevolg hiervan, zal de vereniging van Parochiale werken </w:t>
      </w:r>
      <w:r w:rsidR="00B50940">
        <w:t>Dekenaat</w:t>
      </w:r>
      <w:r>
        <w:t xml:space="preserve"> ……………………………… tegenover derden geldig verbonden zijn, door de Heer(Mevrouw) …………………………………….. , alleen handelende of tezamen met de Heer(Mevrouw) …………………………….............., wonende te ............…………………………………………………………….........................nr. ……….., voor alle daden van dagelijks bestuur met betrekking tot de afdeling  .........…………………….., onder andere voor het beheer </w:t>
      </w:r>
      <w:r>
        <w:lastRenderedPageBreak/>
        <w:t>van de bankrekeningen geopend op naam van de VPW, Gewest…………………………………….., afdeling …………………………………………… .</w:t>
      </w:r>
    </w:p>
    <w:p w:rsidR="00266C67" w:rsidRDefault="00266C67">
      <w:pPr>
        <w:pStyle w:val="Plattetekst"/>
        <w:ind w:right="-28"/>
      </w:pPr>
    </w:p>
    <w:p w:rsidR="00266C67" w:rsidRDefault="00266C67">
      <w:pPr>
        <w:pStyle w:val="Plattetekst"/>
        <w:ind w:right="-28"/>
      </w:pPr>
    </w:p>
    <w:p w:rsidR="00266C67" w:rsidRDefault="00266C67">
      <w:pPr>
        <w:pStyle w:val="Kop1"/>
        <w:ind w:left="0" w:right="-28"/>
        <w:jc w:val="both"/>
        <w:rPr>
          <w:lang w:val="nl-NL"/>
        </w:rPr>
      </w:pPr>
      <w:r>
        <w:rPr>
          <w:lang w:val="nl-NL"/>
        </w:rPr>
        <w:t>Artikel 2</w:t>
      </w:r>
    </w:p>
    <w:p w:rsidR="00266C67" w:rsidRDefault="00266C67">
      <w:pPr>
        <w:pStyle w:val="Plattetekst"/>
        <w:ind w:right="-28"/>
      </w:pPr>
    </w:p>
    <w:p w:rsidR="00266C67" w:rsidRDefault="00266C67">
      <w:pPr>
        <w:pStyle w:val="Plattetekst"/>
        <w:ind w:right="-28"/>
      </w:pPr>
      <w:r>
        <w:t>Worden beschouwd als niet behorend tot het dagelijks bestuur, en zijn derhalve niet begrepen in de hier beschreven bevoegdheidsoverdracht :</w:t>
      </w:r>
    </w:p>
    <w:p w:rsidR="00FA2F62" w:rsidRDefault="00FA2F62" w:rsidP="004076AA">
      <w:pPr>
        <w:pStyle w:val="Lijstopsomteken"/>
      </w:pPr>
    </w:p>
    <w:p w:rsidR="00266C67" w:rsidRPr="00FA2F62" w:rsidRDefault="00266C67" w:rsidP="00FA2F62">
      <w:pPr>
        <w:pStyle w:val="Lijstopsomteken"/>
      </w:pPr>
      <w:r w:rsidRPr="00FA2F62">
        <w:t>*</w:t>
      </w:r>
      <w:r w:rsidRPr="00FA2F62">
        <w:tab/>
        <w:t>het verwerven onder gelijk welke vorm (aankoop, ruil, bouw, schenking, legaat, verdeling) van onroerende goederen of van zakelijke rechten op onroerende goederen, alle daden van overdracht of van beschikking met betrekking tot deze onroerende goederen en rechten, de vestiging of de afstand van zakelijke rechten op onroerende goederen, evenals het sluiten van huurcontracten;</w:t>
      </w:r>
    </w:p>
    <w:p w:rsidR="00266C67" w:rsidRPr="00FA2F62" w:rsidRDefault="00266C67" w:rsidP="00FA2F62">
      <w:pPr>
        <w:pStyle w:val="Lijstopsomteken"/>
      </w:pPr>
      <w:r w:rsidRPr="00FA2F62">
        <w:t>*</w:t>
      </w:r>
      <w:r w:rsidRPr="00FA2F62">
        <w:tab/>
        <w:t>het aangaan van leningen;</w:t>
      </w:r>
    </w:p>
    <w:p w:rsidR="00266C67" w:rsidRPr="00FA2F62" w:rsidRDefault="00266C67" w:rsidP="00FA2F62">
      <w:pPr>
        <w:pStyle w:val="Lijstopsomteken"/>
      </w:pPr>
      <w:r w:rsidRPr="00FA2F62">
        <w:t>*</w:t>
      </w:r>
      <w:r w:rsidRPr="00FA2F62">
        <w:tab/>
        <w:t>beleggingen en leningen andere dan:</w:t>
      </w:r>
    </w:p>
    <w:p w:rsidR="00266C67" w:rsidRPr="00FA2F62" w:rsidRDefault="00266C67" w:rsidP="00FA2F62">
      <w:pPr>
        <w:pStyle w:val="Lijstopsomteken"/>
      </w:pPr>
      <w:r w:rsidRPr="00FA2F62">
        <w:t>- beleggingen op eurorekeningen bij kredietinstellingen in België of bij de V.Z.W. “Diocesane solidariteit”</w:t>
      </w:r>
    </w:p>
    <w:p w:rsidR="00266C67" w:rsidRPr="00FA2F62" w:rsidRDefault="00266C67" w:rsidP="00FA2F62">
      <w:pPr>
        <w:pStyle w:val="Lijstopsomteken"/>
      </w:pPr>
      <w:r w:rsidRPr="00FA2F62">
        <w:t>- vastrentende effecten in euro, uitgegeven door Belgische openbare besturen of onder hun waarborg of door krediet instellingen gevestigd in België;</w:t>
      </w:r>
    </w:p>
    <w:p w:rsidR="00266C67" w:rsidRPr="00FA2F62" w:rsidRDefault="00266C67" w:rsidP="00FA2F62">
      <w:pPr>
        <w:pStyle w:val="Lijstopsomteken"/>
      </w:pPr>
      <w:r w:rsidRPr="00FA2F62">
        <w:t>*</w:t>
      </w:r>
      <w:r w:rsidRPr="00FA2F62">
        <w:tab/>
        <w:t>het inleiden van gelijk welke rechtsvordering en het beheer van alle gedingen voor de hoven of  rechtbanken;</w:t>
      </w:r>
    </w:p>
    <w:p w:rsidR="00266C67" w:rsidRPr="00FA2F62" w:rsidRDefault="00266C67" w:rsidP="00FA2F62">
      <w:pPr>
        <w:pStyle w:val="Lijstopsomteken"/>
      </w:pPr>
      <w:r w:rsidRPr="00FA2F62">
        <w:t>*</w:t>
      </w:r>
      <w:r w:rsidRPr="00FA2F62">
        <w:tab/>
      </w:r>
      <w:r w:rsidR="00724B44" w:rsidRPr="00FA2F62">
        <w:t xml:space="preserve">het formaliseren van afspraken </w:t>
      </w:r>
      <w:r w:rsidRPr="00FA2F62">
        <w:t>met de autoriteiten bevoegd inzake fiscale en sociale aangelegenheden, met uitzondering van de courante formaliteiten, aangifte en betalingen inzake BTW en sociale materies, indien deze formaliteiten, aangiftes en betalingen aan de afdelingsafgevaardigde zijn toevertrouwd;</w:t>
      </w:r>
    </w:p>
    <w:p w:rsidR="00266C67" w:rsidRPr="00FA2F62" w:rsidRDefault="00266C67" w:rsidP="00FA2F62">
      <w:pPr>
        <w:pStyle w:val="Lijstopsomteken"/>
      </w:pPr>
      <w:r w:rsidRPr="00FA2F62">
        <w:t>*</w:t>
      </w:r>
      <w:r w:rsidRPr="00FA2F62">
        <w:tab/>
        <w:t>het indienen van dossiers bij de administraties bevoegd inzake stedebouw evenals de aanvaarding, in toepassing van artikel 16 van de wet van 27 juni 1921, gewijzigd door de wetten van 2 mei 2002, 16 januari 2003 en 22 december 2003, van schenkingen ten voordele van de vereniging, evenals het beheer van deze dossiers;</w:t>
      </w:r>
    </w:p>
    <w:p w:rsidR="00443F6A" w:rsidRPr="00FA2F62" w:rsidRDefault="00266C67" w:rsidP="00FA2F62">
      <w:pPr>
        <w:pStyle w:val="Lijstopsomteken"/>
      </w:pPr>
      <w:r w:rsidRPr="00FA2F62">
        <w:t>*</w:t>
      </w:r>
      <w:r w:rsidRPr="00FA2F62">
        <w:tab/>
        <w:t>elke schenking of beschikking om niet over goederen</w:t>
      </w:r>
      <w:r w:rsidR="00443F6A" w:rsidRPr="00FA2F62">
        <w:t>,</w:t>
      </w:r>
      <w:r w:rsidRPr="00FA2F62">
        <w:t xml:space="preserve"> waarden</w:t>
      </w:r>
      <w:r w:rsidR="00443F6A" w:rsidRPr="00FA2F62">
        <w:t xml:space="preserve"> en gelden</w:t>
      </w:r>
      <w:r w:rsidRPr="00FA2F62">
        <w:t xml:space="preserve"> van de vereniging, waarvan de waarde </w:t>
      </w:r>
      <w:r w:rsidR="00724B44" w:rsidRPr="00FA2F62">
        <w:t xml:space="preserve">5.000 EUR op jaarbasis overstijgt;  </w:t>
      </w:r>
    </w:p>
    <w:p w:rsidR="00266C67" w:rsidRPr="00FA2F62" w:rsidRDefault="00266C67" w:rsidP="00FA2F62">
      <w:pPr>
        <w:pStyle w:val="Lijstopsomteken"/>
      </w:pPr>
      <w:r w:rsidRPr="00FA2F62">
        <w:t>*</w:t>
      </w:r>
      <w:r w:rsidRPr="00FA2F62">
        <w:tab/>
        <w:t>de andere handelingen of contracten die een belangrijke invloed kunnen hebben op het patrimonium van de vereniging, zoals borgstellingen of zakelijke zekerheden op de bezittingen van de vereniging of het aangaan van langlopende contracten, namelijk in verband met bevoorrading.</w:t>
      </w:r>
    </w:p>
    <w:p w:rsidR="00724B44" w:rsidRDefault="00724B44" w:rsidP="00FA2F62">
      <w:pPr>
        <w:pStyle w:val="Lijstopsomteken"/>
      </w:pPr>
      <w:r w:rsidRPr="00FA2F62">
        <w:t xml:space="preserve">*     het aangaan en verbreken van arbeidsovereenkomsten. </w:t>
      </w:r>
    </w:p>
    <w:p w:rsidR="00EA3300" w:rsidRPr="00FA2F62" w:rsidRDefault="00EA3300" w:rsidP="00FA2F62">
      <w:pPr>
        <w:pStyle w:val="Lijstopsomteken"/>
      </w:pPr>
      <w:r>
        <w:t xml:space="preserve">* </w:t>
      </w:r>
      <w:r>
        <w:tab/>
      </w:r>
      <w:r w:rsidRPr="00DE22A3">
        <w:t>elke investering of uitgave van meer dan 5.000 EUR</w:t>
      </w:r>
      <w:r>
        <w:t>.</w:t>
      </w:r>
    </w:p>
    <w:p w:rsidR="00266C67" w:rsidRPr="00DE22A3" w:rsidRDefault="00266C67">
      <w:pPr>
        <w:ind w:right="-28"/>
        <w:jc w:val="both"/>
        <w:rPr>
          <w:rFonts w:cs="Courier New"/>
          <w:sz w:val="24"/>
          <w:lang w:val="nl-NL" w:eastAsia="fr-FR"/>
        </w:rPr>
      </w:pPr>
    </w:p>
    <w:p w:rsidR="00266C67" w:rsidRDefault="00266C67">
      <w:pPr>
        <w:pStyle w:val="Plattetekst"/>
        <w:ind w:right="-28"/>
      </w:pPr>
      <w:r>
        <w:t>De akten en verrichtingen met betrekking tot de activiteiten van de afdeling, andere dan diegene die bedoeld worden in lid 1 worden beschouwd tot het dagelijkse bestuur te behoren.</w:t>
      </w:r>
    </w:p>
    <w:p w:rsidR="00266C67" w:rsidRDefault="00266C67">
      <w:pPr>
        <w:pStyle w:val="Plattetekst"/>
        <w:ind w:right="-28"/>
      </w:pPr>
    </w:p>
    <w:p w:rsidR="00266C67" w:rsidRDefault="00266C67">
      <w:pPr>
        <w:pStyle w:val="Kop1"/>
        <w:ind w:left="0" w:right="-28"/>
        <w:jc w:val="both"/>
        <w:rPr>
          <w:lang w:val="nl-NL"/>
        </w:rPr>
      </w:pPr>
      <w:r>
        <w:rPr>
          <w:lang w:val="nl-NL"/>
        </w:rPr>
        <w:t>Artikel 3</w:t>
      </w:r>
    </w:p>
    <w:p w:rsidR="00266C67" w:rsidRDefault="00266C67">
      <w:pPr>
        <w:pStyle w:val="Plattetekst"/>
        <w:ind w:right="-28"/>
      </w:pPr>
    </w:p>
    <w:p w:rsidR="00266C67" w:rsidRDefault="00266C67">
      <w:pPr>
        <w:pStyle w:val="Plattetekst"/>
        <w:ind w:right="-28"/>
      </w:pPr>
      <w:r>
        <w:t>Onderhavige machtiging is geldig tot herroeping door de Raad van Bestuur.</w:t>
      </w:r>
    </w:p>
    <w:p w:rsidR="00266C67" w:rsidRDefault="00266C67">
      <w:pPr>
        <w:pStyle w:val="Afsluiting"/>
        <w:ind w:left="0" w:right="-28"/>
        <w:jc w:val="both"/>
        <w:rPr>
          <w:lang w:val="nl-NL"/>
        </w:rPr>
      </w:pPr>
    </w:p>
    <w:p w:rsidR="00266C67" w:rsidRDefault="00266C67">
      <w:pPr>
        <w:pStyle w:val="Afsluiting"/>
        <w:ind w:left="0" w:right="-28"/>
        <w:jc w:val="both"/>
        <w:rPr>
          <w:lang w:val="nl-NL"/>
        </w:rPr>
      </w:pPr>
      <w:r>
        <w:rPr>
          <w:lang w:val="nl-NL"/>
        </w:rPr>
        <w:t>Voor eensluidend afschrift,</w:t>
      </w:r>
    </w:p>
    <w:p w:rsidR="00266C67" w:rsidRDefault="00266C67">
      <w:pPr>
        <w:pStyle w:val="Handtekening"/>
        <w:ind w:left="0" w:right="-28"/>
        <w:jc w:val="both"/>
        <w:rPr>
          <w:lang w:val="nl-NL"/>
        </w:rPr>
      </w:pPr>
    </w:p>
    <w:p w:rsidR="00266C67" w:rsidRDefault="00266C67">
      <w:pPr>
        <w:pStyle w:val="Handtekening"/>
        <w:ind w:left="0" w:right="-28"/>
        <w:jc w:val="both"/>
        <w:rPr>
          <w:lang w:val="nl-NL"/>
        </w:rPr>
      </w:pPr>
      <w:r>
        <w:rPr>
          <w:lang w:val="nl-NL"/>
        </w:rPr>
        <w:t>Opgesteld te……………………………………….. , op.............………………………..</w:t>
      </w:r>
    </w:p>
    <w:p w:rsidR="00266C67" w:rsidRDefault="00266C67">
      <w:pPr>
        <w:ind w:right="-28"/>
        <w:jc w:val="both"/>
        <w:rPr>
          <w:sz w:val="24"/>
          <w:lang w:val="nl-NL"/>
        </w:rPr>
      </w:pPr>
    </w:p>
    <w:p w:rsidR="00266C67" w:rsidRDefault="00266C67">
      <w:pPr>
        <w:ind w:right="-28"/>
        <w:jc w:val="both"/>
        <w:rPr>
          <w:sz w:val="24"/>
          <w:lang w:val="nl-NL"/>
        </w:rPr>
      </w:pPr>
    </w:p>
    <w:p w:rsidR="00266C67" w:rsidRDefault="00266C67">
      <w:pPr>
        <w:ind w:right="-28"/>
        <w:jc w:val="both"/>
        <w:rPr>
          <w:sz w:val="24"/>
          <w:lang w:val="nl-NL"/>
        </w:rPr>
      </w:pPr>
    </w:p>
    <w:p w:rsidR="00266C67" w:rsidRDefault="00266C67">
      <w:pPr>
        <w:ind w:right="-28" w:firstLine="708"/>
        <w:jc w:val="both"/>
        <w:rPr>
          <w:sz w:val="24"/>
        </w:rPr>
      </w:pPr>
      <w:r>
        <w:rPr>
          <w:sz w:val="24"/>
          <w:lang w:val="nl-NL"/>
        </w:rPr>
        <w:t>…………………………</w:t>
      </w:r>
      <w:r>
        <w:rPr>
          <w:sz w:val="24"/>
          <w:lang w:val="nl-NL"/>
        </w:rPr>
        <w:tab/>
      </w:r>
      <w:r>
        <w:rPr>
          <w:sz w:val="24"/>
          <w:lang w:val="nl-NL"/>
        </w:rPr>
        <w:tab/>
      </w:r>
      <w:r>
        <w:rPr>
          <w:sz w:val="24"/>
          <w:lang w:val="nl-NL"/>
        </w:rPr>
        <w:tab/>
      </w:r>
      <w:r>
        <w:rPr>
          <w:sz w:val="24"/>
          <w:lang w:val="nl-NL"/>
        </w:rPr>
        <w:tab/>
      </w:r>
      <w:r>
        <w:rPr>
          <w:sz w:val="24"/>
          <w:lang w:val="nl-NL"/>
        </w:rPr>
        <w:tab/>
      </w:r>
      <w:r>
        <w:rPr>
          <w:sz w:val="24"/>
          <w:lang w:val="nl-NL"/>
        </w:rPr>
        <w:tab/>
        <w:t>…….…………………</w:t>
      </w:r>
    </w:p>
    <w:p w:rsidR="00266C67" w:rsidRDefault="00266C67">
      <w:pPr>
        <w:pStyle w:val="Plattetekstinspringen"/>
        <w:ind w:left="0" w:right="-28" w:firstLine="708"/>
      </w:pPr>
      <w:r>
        <w:t>Bestuurder</w:t>
      </w:r>
      <w:r>
        <w:tab/>
      </w:r>
      <w:r>
        <w:tab/>
      </w:r>
      <w:r>
        <w:tab/>
      </w:r>
      <w:r>
        <w:tab/>
      </w:r>
      <w:r>
        <w:tab/>
      </w:r>
      <w:r>
        <w:tab/>
      </w:r>
      <w:r>
        <w:tab/>
      </w:r>
      <w:r>
        <w:tab/>
        <w:t>Bestuurder</w:t>
      </w:r>
    </w:p>
    <w:sectPr w:rsidR="00266C67">
      <w:footerReference w:type="even" r:id="rId8"/>
      <w:footerReference w:type="default" r:id="rId9"/>
      <w:type w:val="continuous"/>
      <w:pgSz w:w="11906" w:h="16838" w:code="9"/>
      <w:pgMar w:top="1134" w:right="567" w:bottom="669" w:left="851"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A72" w:rsidRDefault="00FA0A72">
      <w:r>
        <w:separator/>
      </w:r>
    </w:p>
  </w:endnote>
  <w:endnote w:type="continuationSeparator" w:id="0">
    <w:p w:rsidR="00FA0A72" w:rsidRDefault="00FA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274" w:rsidRDefault="0002127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21274" w:rsidRDefault="0002127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274" w:rsidRDefault="00021274">
    <w:pPr>
      <w:pStyle w:val="Voettekst"/>
      <w:tabs>
        <w:tab w:val="clear" w:pos="4536"/>
        <w:tab w:val="clear" w:pos="9072"/>
      </w:tabs>
      <w:ind w:right="-1"/>
      <w:rPr>
        <w:b/>
        <w:bCs w:val="0"/>
        <w:i/>
        <w:iCs/>
        <w:sz w:val="20"/>
        <w:lang w:val="nl-NL"/>
      </w:rPr>
    </w:pPr>
    <w:r>
      <w:rPr>
        <w:b/>
        <w:bCs w:val="0"/>
        <w:i/>
        <w:iCs/>
        <w:sz w:val="20"/>
        <w:lang w:val="nl-NL"/>
      </w:rPr>
      <w:tab/>
    </w:r>
    <w:r>
      <w:rPr>
        <w:b/>
        <w:bCs w:val="0"/>
        <w:i/>
        <w:iCs/>
        <w:sz w:val="20"/>
        <w:lang w:val="nl-NL"/>
      </w:rPr>
      <w:tab/>
    </w:r>
    <w:r>
      <w:rPr>
        <w:b/>
        <w:bCs w:val="0"/>
        <w:i/>
        <w:iCs/>
        <w:sz w:val="20"/>
        <w:lang w:val="nl-NL"/>
      </w:rPr>
      <w:tab/>
    </w:r>
    <w:r>
      <w:rPr>
        <w:b/>
        <w:bCs w:val="0"/>
        <w:i/>
        <w:iCs/>
        <w:sz w:val="20"/>
        <w:lang w:val="nl-NL"/>
      </w:rPr>
      <w:tab/>
    </w:r>
    <w:r>
      <w:rPr>
        <w:b/>
        <w:bCs w:val="0"/>
        <w:i/>
        <w:iCs/>
        <w:sz w:val="20"/>
        <w:lang w:val="nl-NL"/>
      </w:rPr>
      <w:tab/>
    </w:r>
    <w:r>
      <w:rPr>
        <w:b/>
        <w:bCs w:val="0"/>
        <w:i/>
        <w:iCs/>
        <w:sz w:val="20"/>
        <w:lang w:val="nl-NL"/>
      </w:rPr>
      <w:tab/>
    </w:r>
    <w:r>
      <w:rPr>
        <w:b/>
        <w:bCs w:val="0"/>
        <w:i/>
        <w:iCs/>
        <w:sz w:val="20"/>
        <w:lang w:val="nl-NL"/>
      </w:rPr>
      <w:tab/>
    </w:r>
    <w:r>
      <w:rPr>
        <w:b/>
        <w:bCs w:val="0"/>
        <w:i/>
        <w:iCs/>
        <w:sz w:val="20"/>
        <w:lang w:val="nl-NL"/>
      </w:rPr>
      <w:tab/>
    </w:r>
    <w:r>
      <w:rPr>
        <w:b/>
        <w:bCs w:val="0"/>
        <w:i/>
        <w:iCs/>
        <w:sz w:val="20"/>
        <w:lang w:val="nl-NL"/>
      </w:rPr>
      <w:tab/>
    </w:r>
    <w:r>
      <w:rPr>
        <w:b/>
        <w:bCs w:val="0"/>
        <w:i/>
        <w:iCs/>
        <w:sz w:val="20"/>
        <w:lang w:val="nl-NL"/>
      </w:rPr>
      <w:tab/>
    </w:r>
    <w:r>
      <w:rPr>
        <w:b/>
        <w:bCs w:val="0"/>
        <w:i/>
        <w:iCs/>
        <w:sz w:val="20"/>
        <w:lang w:val="nl-NL"/>
      </w:rPr>
      <w:tab/>
    </w:r>
    <w:r>
      <w:rPr>
        <w:b/>
        <w:bCs w:val="0"/>
        <w:i/>
        <w:iCs/>
        <w:sz w:val="20"/>
        <w:lang w:val="nl-NL"/>
      </w:rPr>
      <w:tab/>
    </w:r>
    <w:r>
      <w:rPr>
        <w:b/>
        <w:bCs w:val="0"/>
        <w:i/>
        <w:iCs/>
        <w:sz w:val="20"/>
        <w:lang w:val="nl-NL"/>
      </w:rPr>
      <w:tab/>
    </w:r>
    <w:r>
      <w:rPr>
        <w:b/>
        <w:bCs w:val="0"/>
        <w:i/>
        <w:iCs/>
        <w:sz w:val="20"/>
        <w:lang w:val="nl-NL"/>
      </w:rPr>
      <w:tab/>
    </w:r>
    <w:r>
      <w:rPr>
        <w:rStyle w:val="Paginanummer"/>
        <w:b/>
        <w:bCs w:val="0"/>
        <w:i/>
        <w:iCs/>
        <w:sz w:val="20"/>
      </w:rPr>
      <w:fldChar w:fldCharType="begin"/>
    </w:r>
    <w:r>
      <w:rPr>
        <w:rStyle w:val="Paginanummer"/>
        <w:b/>
        <w:bCs w:val="0"/>
        <w:i/>
        <w:iCs/>
        <w:sz w:val="20"/>
        <w:lang w:val="nl-NL"/>
      </w:rPr>
      <w:instrText xml:space="preserve"> PAGE </w:instrText>
    </w:r>
    <w:r>
      <w:rPr>
        <w:rStyle w:val="Paginanummer"/>
        <w:b/>
        <w:bCs w:val="0"/>
        <w:i/>
        <w:iCs/>
        <w:sz w:val="20"/>
      </w:rPr>
      <w:fldChar w:fldCharType="separate"/>
    </w:r>
    <w:r w:rsidR="007657FD">
      <w:rPr>
        <w:rStyle w:val="Paginanummer"/>
        <w:b/>
        <w:bCs w:val="0"/>
        <w:i/>
        <w:iCs/>
        <w:noProof/>
        <w:sz w:val="20"/>
        <w:lang w:val="nl-NL"/>
      </w:rPr>
      <w:t>10</w:t>
    </w:r>
    <w:r>
      <w:rPr>
        <w:rStyle w:val="Paginanummer"/>
        <w:b/>
        <w:bCs w:val="0"/>
        <w:i/>
        <w:iCs/>
        <w:sz w:val="20"/>
      </w:rPr>
      <w:fldChar w:fldCharType="end"/>
    </w:r>
    <w:r>
      <w:rPr>
        <w:rStyle w:val="Paginanummer"/>
        <w:b/>
        <w:bCs w:val="0"/>
        <w:i/>
        <w:iCs/>
        <w:sz w:val="20"/>
        <w:lang w:val="nl-NL"/>
      </w:rPr>
      <w:t>/13</w:t>
    </w:r>
    <w:r>
      <w:rPr>
        <w:rStyle w:val="Paginanummer"/>
        <w:b/>
        <w:bCs w:val="0"/>
        <w:i/>
        <w:iCs/>
        <w:sz w:val="20"/>
        <w:lang w:val="nl-NL"/>
      </w:rPr>
      <w:tab/>
    </w:r>
    <w:r>
      <w:rPr>
        <w:rStyle w:val="Paginanummer"/>
        <w:b/>
        <w:bCs w:val="0"/>
        <w:i/>
        <w:iCs/>
        <w:sz w:val="20"/>
        <w:lang w:val="nl-NL"/>
      </w:rPr>
      <w:tab/>
    </w:r>
    <w:r>
      <w:rPr>
        <w:rStyle w:val="Paginanummer"/>
        <w:b/>
        <w:bCs w:val="0"/>
        <w:i/>
        <w:iCs/>
        <w:sz w:val="20"/>
        <w:lang w:val="nl-NL"/>
      </w:rPr>
      <w:tab/>
    </w:r>
    <w:r>
      <w:rPr>
        <w:rStyle w:val="Paginanummer"/>
        <w:b/>
        <w:bCs w:val="0"/>
        <w:i/>
        <w:iCs/>
        <w:sz w:val="20"/>
        <w:lang w:val="nl-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A72" w:rsidRDefault="00FA0A72">
      <w:r>
        <w:separator/>
      </w:r>
    </w:p>
  </w:footnote>
  <w:footnote w:type="continuationSeparator" w:id="0">
    <w:p w:rsidR="00FA0A72" w:rsidRDefault="00FA0A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962"/>
    <w:multiLevelType w:val="hybridMultilevel"/>
    <w:tmpl w:val="BB507988"/>
    <w:lvl w:ilvl="0" w:tplc="A1188556">
      <w:numFmt w:val="bullet"/>
      <w:lvlText w:val="-"/>
      <w:lvlJc w:val="left"/>
      <w:pPr>
        <w:tabs>
          <w:tab w:val="num" w:pos="644"/>
        </w:tabs>
        <w:ind w:left="644" w:hanging="360"/>
      </w:pPr>
      <w:rPr>
        <w:rFonts w:ascii="Arial" w:eastAsia="Times New Roman" w:hAnsi="Aria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E7B8E"/>
    <w:multiLevelType w:val="hybridMultilevel"/>
    <w:tmpl w:val="A70612EC"/>
    <w:lvl w:ilvl="0" w:tplc="FFFFFFFF">
      <w:numFmt w:val="bullet"/>
      <w:lvlText w:val="-"/>
      <w:lvlJc w:val="left"/>
      <w:pPr>
        <w:tabs>
          <w:tab w:val="num" w:pos="-731"/>
        </w:tabs>
        <w:ind w:left="-731" w:hanging="360"/>
      </w:pPr>
      <w:rPr>
        <w:rFonts w:hint="default"/>
      </w:rPr>
    </w:lvl>
    <w:lvl w:ilvl="1" w:tplc="FFFFFFFF">
      <w:start w:val="1"/>
      <w:numFmt w:val="bullet"/>
      <w:lvlText w:val="o"/>
      <w:lvlJc w:val="left"/>
      <w:pPr>
        <w:tabs>
          <w:tab w:val="num" w:pos="-371"/>
        </w:tabs>
        <w:ind w:left="-371" w:hanging="360"/>
      </w:pPr>
      <w:rPr>
        <w:rFonts w:ascii="Courier New" w:hAnsi="Courier New" w:hint="default"/>
      </w:rPr>
    </w:lvl>
    <w:lvl w:ilvl="2" w:tplc="FFFFFFFF">
      <w:start w:val="1"/>
      <w:numFmt w:val="bullet"/>
      <w:lvlText w:val=""/>
      <w:lvlJc w:val="left"/>
      <w:pPr>
        <w:tabs>
          <w:tab w:val="num" w:pos="349"/>
        </w:tabs>
        <w:ind w:left="349" w:hanging="360"/>
      </w:pPr>
      <w:rPr>
        <w:rFonts w:ascii="Wingdings" w:hAnsi="Wingdings" w:hint="default"/>
      </w:rPr>
    </w:lvl>
    <w:lvl w:ilvl="3" w:tplc="FFFFFFFF">
      <w:start w:val="1"/>
      <w:numFmt w:val="bullet"/>
      <w:lvlText w:val=""/>
      <w:lvlJc w:val="left"/>
      <w:pPr>
        <w:tabs>
          <w:tab w:val="num" w:pos="1069"/>
        </w:tabs>
        <w:ind w:left="1069" w:hanging="360"/>
      </w:pPr>
      <w:rPr>
        <w:rFonts w:ascii="Symbol" w:hAnsi="Symbol" w:hint="default"/>
      </w:rPr>
    </w:lvl>
    <w:lvl w:ilvl="4" w:tplc="FFFFFFFF">
      <w:start w:val="1"/>
      <w:numFmt w:val="bullet"/>
      <w:lvlText w:val="o"/>
      <w:lvlJc w:val="left"/>
      <w:pPr>
        <w:tabs>
          <w:tab w:val="num" w:pos="1789"/>
        </w:tabs>
        <w:ind w:left="1789" w:hanging="360"/>
      </w:pPr>
      <w:rPr>
        <w:rFonts w:ascii="Courier New" w:hAnsi="Courier New" w:hint="default"/>
      </w:rPr>
    </w:lvl>
    <w:lvl w:ilvl="5" w:tplc="FFFFFFFF" w:tentative="1">
      <w:start w:val="1"/>
      <w:numFmt w:val="bullet"/>
      <w:lvlText w:val=""/>
      <w:lvlJc w:val="left"/>
      <w:pPr>
        <w:tabs>
          <w:tab w:val="num" w:pos="2509"/>
        </w:tabs>
        <w:ind w:left="2509" w:hanging="360"/>
      </w:pPr>
      <w:rPr>
        <w:rFonts w:ascii="Wingdings" w:hAnsi="Wingdings" w:hint="default"/>
      </w:rPr>
    </w:lvl>
    <w:lvl w:ilvl="6" w:tplc="FFFFFFFF" w:tentative="1">
      <w:start w:val="1"/>
      <w:numFmt w:val="bullet"/>
      <w:lvlText w:val=""/>
      <w:lvlJc w:val="left"/>
      <w:pPr>
        <w:tabs>
          <w:tab w:val="num" w:pos="3229"/>
        </w:tabs>
        <w:ind w:left="3229" w:hanging="360"/>
      </w:pPr>
      <w:rPr>
        <w:rFonts w:ascii="Symbol" w:hAnsi="Symbol" w:hint="default"/>
      </w:rPr>
    </w:lvl>
    <w:lvl w:ilvl="7" w:tplc="FFFFFFFF" w:tentative="1">
      <w:start w:val="1"/>
      <w:numFmt w:val="bullet"/>
      <w:lvlText w:val="o"/>
      <w:lvlJc w:val="left"/>
      <w:pPr>
        <w:tabs>
          <w:tab w:val="num" w:pos="3949"/>
        </w:tabs>
        <w:ind w:left="3949" w:hanging="360"/>
      </w:pPr>
      <w:rPr>
        <w:rFonts w:ascii="Courier New" w:hAnsi="Courier New" w:hint="default"/>
      </w:rPr>
    </w:lvl>
    <w:lvl w:ilvl="8" w:tplc="FFFFFFFF" w:tentative="1">
      <w:start w:val="1"/>
      <w:numFmt w:val="bullet"/>
      <w:lvlText w:val=""/>
      <w:lvlJc w:val="left"/>
      <w:pPr>
        <w:tabs>
          <w:tab w:val="num" w:pos="4669"/>
        </w:tabs>
        <w:ind w:left="4669" w:hanging="360"/>
      </w:pPr>
      <w:rPr>
        <w:rFonts w:ascii="Wingdings" w:hAnsi="Wingdings" w:hint="default"/>
      </w:rPr>
    </w:lvl>
  </w:abstractNum>
  <w:abstractNum w:abstractNumId="2" w15:restartNumberingAfterBreak="0">
    <w:nsid w:val="0BF31BFA"/>
    <w:multiLevelType w:val="hybridMultilevel"/>
    <w:tmpl w:val="E2687210"/>
    <w:lvl w:ilvl="0" w:tplc="A1188556">
      <w:numFmt w:val="bullet"/>
      <w:lvlText w:val="-"/>
      <w:lvlJc w:val="left"/>
      <w:pPr>
        <w:tabs>
          <w:tab w:val="num" w:pos="720"/>
        </w:tabs>
        <w:ind w:left="720" w:hanging="360"/>
      </w:pPr>
      <w:rPr>
        <w:rFonts w:ascii="Arial" w:eastAsia="Times New Roman" w:hAnsi="Arial"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234CFB"/>
    <w:multiLevelType w:val="hybridMultilevel"/>
    <w:tmpl w:val="EFDA18F4"/>
    <w:lvl w:ilvl="0" w:tplc="A1188556">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834A10"/>
    <w:multiLevelType w:val="hybridMultilevel"/>
    <w:tmpl w:val="CDC6A0CE"/>
    <w:lvl w:ilvl="0" w:tplc="FFFFFFFF">
      <w:start w:val="1"/>
      <w:numFmt w:val="bullet"/>
      <w:pStyle w:val="Lijstopsomteken3"/>
      <w:lvlText w:val=""/>
      <w:lvlJc w:val="left"/>
      <w:pPr>
        <w:tabs>
          <w:tab w:val="num" w:pos="1571"/>
        </w:tabs>
        <w:ind w:left="1571" w:hanging="360"/>
      </w:pPr>
      <w:rPr>
        <w:rFonts w:ascii="Wingdings" w:hAnsi="Wingdings" w:hint="default"/>
        <w:sz w:val="16"/>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6B027D3B"/>
    <w:multiLevelType w:val="hybridMultilevel"/>
    <w:tmpl w:val="B51800C4"/>
    <w:lvl w:ilvl="0" w:tplc="FFFFFFFF">
      <w:start w:val="1"/>
      <w:numFmt w:val="bullet"/>
      <w:pStyle w:val="Lijstopsomteken2"/>
      <w:lvlText w:val=""/>
      <w:lvlJc w:val="left"/>
      <w:pPr>
        <w:tabs>
          <w:tab w:val="num" w:pos="960"/>
        </w:tabs>
        <w:ind w:left="960" w:hanging="360"/>
      </w:pPr>
      <w:rPr>
        <w:rFonts w:ascii="Wingdings" w:hAnsi="Wingdings" w:hint="default"/>
        <w:sz w:val="16"/>
      </w:rPr>
    </w:lvl>
    <w:lvl w:ilvl="1" w:tplc="FFFFFFFF">
      <w:start w:val="1"/>
      <w:numFmt w:val="bullet"/>
      <w:lvlText w:val="o"/>
      <w:lvlJc w:val="left"/>
      <w:pPr>
        <w:tabs>
          <w:tab w:val="num" w:pos="1680"/>
        </w:tabs>
        <w:ind w:left="1680" w:hanging="360"/>
      </w:pPr>
      <w:rPr>
        <w:rFonts w:ascii="Courier New" w:hAnsi="Courier New" w:hint="default"/>
      </w:rPr>
    </w:lvl>
    <w:lvl w:ilvl="2" w:tplc="FFFFFFFF">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6E"/>
    <w:rsid w:val="00021274"/>
    <w:rsid w:val="00076A87"/>
    <w:rsid w:val="000A3D0E"/>
    <w:rsid w:val="00121DBE"/>
    <w:rsid w:val="00144CEA"/>
    <w:rsid w:val="0017051F"/>
    <w:rsid w:val="00232B7A"/>
    <w:rsid w:val="00265EA1"/>
    <w:rsid w:val="00266C67"/>
    <w:rsid w:val="00286951"/>
    <w:rsid w:val="002C5BAA"/>
    <w:rsid w:val="002D7009"/>
    <w:rsid w:val="00325978"/>
    <w:rsid w:val="00374FAB"/>
    <w:rsid w:val="003A37AD"/>
    <w:rsid w:val="003B0DA3"/>
    <w:rsid w:val="003C1155"/>
    <w:rsid w:val="003D65C9"/>
    <w:rsid w:val="003F140E"/>
    <w:rsid w:val="004076AA"/>
    <w:rsid w:val="00443F6A"/>
    <w:rsid w:val="004A053E"/>
    <w:rsid w:val="00634F3D"/>
    <w:rsid w:val="00667C6E"/>
    <w:rsid w:val="00711344"/>
    <w:rsid w:val="00724B44"/>
    <w:rsid w:val="00744BB6"/>
    <w:rsid w:val="0076239D"/>
    <w:rsid w:val="007657FD"/>
    <w:rsid w:val="008E3235"/>
    <w:rsid w:val="0090521A"/>
    <w:rsid w:val="009C6E5E"/>
    <w:rsid w:val="00A57E60"/>
    <w:rsid w:val="00A71841"/>
    <w:rsid w:val="00A732A9"/>
    <w:rsid w:val="00A80D3E"/>
    <w:rsid w:val="00A96FD2"/>
    <w:rsid w:val="00AD2BC2"/>
    <w:rsid w:val="00AF68BF"/>
    <w:rsid w:val="00B50940"/>
    <w:rsid w:val="00B51FAC"/>
    <w:rsid w:val="00BD5282"/>
    <w:rsid w:val="00C605EC"/>
    <w:rsid w:val="00C76FF9"/>
    <w:rsid w:val="00C938B0"/>
    <w:rsid w:val="00CC63C7"/>
    <w:rsid w:val="00D21EF9"/>
    <w:rsid w:val="00D44532"/>
    <w:rsid w:val="00DD51D4"/>
    <w:rsid w:val="00DE22A3"/>
    <w:rsid w:val="00EA3300"/>
    <w:rsid w:val="00EB1B09"/>
    <w:rsid w:val="00ED188E"/>
    <w:rsid w:val="00F01947"/>
    <w:rsid w:val="00F22CA1"/>
    <w:rsid w:val="00F31CED"/>
    <w:rsid w:val="00F40AE2"/>
    <w:rsid w:val="00F82401"/>
    <w:rsid w:val="00F9533B"/>
    <w:rsid w:val="00FA0A72"/>
    <w:rsid w:val="00FA2F62"/>
    <w:rsid w:val="00FF50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33A0725-D4D1-43FB-9E79-A9C7F470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eastAsia="nl-NL"/>
    </w:rPr>
  </w:style>
  <w:style w:type="paragraph" w:styleId="Kop1">
    <w:name w:val="heading 1"/>
    <w:basedOn w:val="Standaard"/>
    <w:next w:val="Standaard"/>
    <w:qFormat/>
    <w:pPr>
      <w:keepNext/>
      <w:ind w:left="851" w:right="567"/>
      <w:jc w:val="center"/>
      <w:outlineLvl w:val="0"/>
    </w:pPr>
    <w:rPr>
      <w:rFonts w:cs="Courier New"/>
      <w:b/>
      <w:bCs/>
      <w:sz w:val="24"/>
      <w:lang w:val="fr-FR" w:eastAsia="fr-FR"/>
    </w:rPr>
  </w:style>
  <w:style w:type="paragraph" w:styleId="Kop3">
    <w:name w:val="heading 3"/>
    <w:basedOn w:val="Standaard"/>
    <w:next w:val="Standaard"/>
    <w:link w:val="Kop3Char"/>
    <w:uiPriority w:val="9"/>
    <w:semiHidden/>
    <w:unhideWhenUsed/>
    <w:qFormat/>
    <w:rsid w:val="00232B7A"/>
    <w:pPr>
      <w:keepNext/>
      <w:spacing w:before="240" w:after="60"/>
      <w:outlineLvl w:val="2"/>
    </w:pPr>
    <w:rPr>
      <w:rFonts w:ascii="Cambria" w:hAnsi="Cambria"/>
      <w:b/>
      <w:bCs/>
      <w:sz w:val="26"/>
      <w:szCs w:val="26"/>
    </w:rPr>
  </w:style>
  <w:style w:type="paragraph" w:styleId="Kop7">
    <w:name w:val="heading 7"/>
    <w:basedOn w:val="Standaard"/>
    <w:next w:val="Standaard"/>
    <w:qFormat/>
    <w:pPr>
      <w:keepNext/>
      <w:ind w:right="567"/>
      <w:jc w:val="center"/>
      <w:outlineLvl w:val="6"/>
    </w:pPr>
    <w:rPr>
      <w:b/>
      <w:sz w:val="24"/>
      <w:szCs w:val="24"/>
      <w:lang w:val="de-DE" w:eastAsia="fr-FR"/>
    </w:rPr>
  </w:style>
  <w:style w:type="paragraph" w:styleId="Kop8">
    <w:name w:val="heading 8"/>
    <w:basedOn w:val="Standaard"/>
    <w:next w:val="Standaard"/>
    <w:qFormat/>
    <w:pPr>
      <w:keepNext/>
      <w:ind w:firstLine="708"/>
      <w:outlineLvl w:val="7"/>
    </w:pPr>
    <w:rPr>
      <w:b/>
      <w:sz w:val="24"/>
      <w:szCs w:val="24"/>
      <w:u w:val="single"/>
      <w:lang w:val="en-GB" w:eastAsia="fr-FR"/>
    </w:rPr>
  </w:style>
  <w:style w:type="paragraph" w:styleId="Kop9">
    <w:name w:val="heading 9"/>
    <w:basedOn w:val="Standaard"/>
    <w:next w:val="Standaard"/>
    <w:qFormat/>
    <w:pPr>
      <w:keepNext/>
      <w:ind w:left="851" w:right="567"/>
      <w:jc w:val="both"/>
      <w:outlineLvl w:val="8"/>
    </w:pPr>
    <w:rPr>
      <w:b/>
      <w:sz w:val="24"/>
      <w:szCs w:val="24"/>
      <w:lang w:val="fr-FR" w:eastAsia="fr-FR"/>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autoRedefine/>
    <w:semiHidden/>
    <w:rsid w:val="004076AA"/>
    <w:pPr>
      <w:ind w:left="426" w:hanging="426"/>
      <w:jc w:val="both"/>
    </w:pPr>
    <w:rPr>
      <w:rFonts w:cs="Courier New"/>
      <w:sz w:val="24"/>
      <w:lang w:val="nl-NL" w:eastAsia="fr-FR"/>
    </w:rPr>
  </w:style>
  <w:style w:type="paragraph" w:styleId="Lijstopsomteken2">
    <w:name w:val="List Bullet 2"/>
    <w:basedOn w:val="Standaard"/>
    <w:autoRedefine/>
    <w:semiHidden/>
    <w:pPr>
      <w:numPr>
        <w:numId w:val="3"/>
      </w:numPr>
      <w:ind w:right="-28"/>
      <w:jc w:val="both"/>
    </w:pPr>
    <w:rPr>
      <w:rFonts w:cs="Courier New"/>
      <w:sz w:val="24"/>
      <w:lang w:eastAsia="fr-FR"/>
    </w:rPr>
  </w:style>
  <w:style w:type="paragraph" w:styleId="Lijstopsomteken3">
    <w:name w:val="List Bullet 3"/>
    <w:basedOn w:val="Standaard"/>
    <w:autoRedefine/>
    <w:semiHidden/>
    <w:pPr>
      <w:numPr>
        <w:numId w:val="1"/>
      </w:numPr>
    </w:pPr>
    <w:rPr>
      <w:rFonts w:cs="Courier New"/>
      <w:sz w:val="24"/>
      <w:lang w:val="fr-FR" w:eastAsia="fr-FR"/>
    </w:rPr>
  </w:style>
  <w:style w:type="paragraph" w:styleId="Koptekst">
    <w:name w:val="header"/>
    <w:basedOn w:val="Standaard"/>
    <w:semiHidden/>
    <w:pPr>
      <w:tabs>
        <w:tab w:val="center" w:pos="4536"/>
        <w:tab w:val="right" w:pos="9072"/>
      </w:tabs>
    </w:pPr>
  </w:style>
  <w:style w:type="paragraph" w:styleId="Plattetekst">
    <w:name w:val="Body Text"/>
    <w:basedOn w:val="Standaard"/>
    <w:semiHidden/>
    <w:pPr>
      <w:jc w:val="both"/>
    </w:pPr>
    <w:rPr>
      <w:sz w:val="24"/>
      <w:lang w:val="nl-NL"/>
    </w:rPr>
  </w:style>
  <w:style w:type="paragraph" w:styleId="Afsluiting">
    <w:name w:val="Closing"/>
    <w:basedOn w:val="Standaard"/>
    <w:semiHidden/>
    <w:pPr>
      <w:ind w:left="4252"/>
    </w:pPr>
    <w:rPr>
      <w:rFonts w:cs="Courier New"/>
      <w:sz w:val="24"/>
      <w:lang w:val="fr-FR" w:eastAsia="fr-FR"/>
    </w:rPr>
  </w:style>
  <w:style w:type="paragraph" w:styleId="Handtekening">
    <w:name w:val="Signature"/>
    <w:basedOn w:val="Standaard"/>
    <w:semiHidden/>
    <w:pPr>
      <w:ind w:left="4252"/>
    </w:pPr>
    <w:rPr>
      <w:rFonts w:cs="Courier New"/>
      <w:sz w:val="24"/>
      <w:lang w:val="fr-FR" w:eastAsia="fr-FR"/>
    </w:rPr>
  </w:style>
  <w:style w:type="paragraph" w:styleId="Plattetekstinspringen">
    <w:name w:val="Body Text Indent"/>
    <w:basedOn w:val="Standaard"/>
    <w:semiHidden/>
    <w:pPr>
      <w:ind w:left="2552" w:hanging="1832"/>
      <w:jc w:val="both"/>
    </w:pPr>
    <w:rPr>
      <w:sz w:val="24"/>
      <w:lang w:val="nl-NL"/>
    </w:rPr>
  </w:style>
  <w:style w:type="character" w:styleId="Paginanummer">
    <w:name w:val="page number"/>
    <w:basedOn w:val="Standaardalinea-lettertype"/>
    <w:semiHidden/>
  </w:style>
  <w:style w:type="paragraph" w:styleId="Voettekst">
    <w:name w:val="footer"/>
    <w:basedOn w:val="Standaard"/>
    <w:semiHidden/>
    <w:pPr>
      <w:tabs>
        <w:tab w:val="center" w:pos="4536"/>
        <w:tab w:val="right" w:pos="9072"/>
      </w:tabs>
    </w:pPr>
    <w:rPr>
      <w:bCs/>
      <w:sz w:val="24"/>
      <w:szCs w:val="24"/>
      <w:lang w:val="fr-FR" w:eastAsia="fr-FR"/>
    </w:rPr>
  </w:style>
  <w:style w:type="character" w:customStyle="1" w:styleId="Kop3Char">
    <w:name w:val="Kop 3 Char"/>
    <w:link w:val="Kop3"/>
    <w:uiPriority w:val="9"/>
    <w:semiHidden/>
    <w:rsid w:val="00232B7A"/>
    <w:rPr>
      <w:rFonts w:ascii="Cambria" w:eastAsia="Times New Roman" w:hAnsi="Cambria" w:cs="Times New Roman"/>
      <w:b/>
      <w:bCs/>
      <w:sz w:val="26"/>
      <w:szCs w:val="26"/>
      <w:lang w:eastAsia="nl-NL"/>
    </w:rPr>
  </w:style>
  <w:style w:type="paragraph" w:styleId="Ballontekst">
    <w:name w:val="Balloon Text"/>
    <w:basedOn w:val="Standaard"/>
    <w:link w:val="BallontekstChar"/>
    <w:uiPriority w:val="99"/>
    <w:semiHidden/>
    <w:unhideWhenUsed/>
    <w:rsid w:val="00121DBE"/>
    <w:rPr>
      <w:rFonts w:ascii="Tahoma" w:hAnsi="Tahoma" w:cs="Tahoma"/>
      <w:sz w:val="16"/>
      <w:szCs w:val="16"/>
    </w:rPr>
  </w:style>
  <w:style w:type="character" w:customStyle="1" w:styleId="BallontekstChar">
    <w:name w:val="Ballontekst Char"/>
    <w:link w:val="Ballontekst"/>
    <w:uiPriority w:val="99"/>
    <w:semiHidden/>
    <w:rsid w:val="00121DBE"/>
    <w:rPr>
      <w:rFonts w:ascii="Tahom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F73CF-353C-4C2A-83D7-22B3EE01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4622</Words>
  <Characters>26529</Characters>
  <Application>Microsoft Office Word</Application>
  <DocSecurity>0</DocSecurity>
  <Lines>221</Lines>
  <Paragraphs>62</Paragraphs>
  <ScaleCrop>false</ScaleCrop>
  <HeadingPairs>
    <vt:vector size="2" baseType="variant">
      <vt:variant>
        <vt:lpstr>Titel</vt:lpstr>
      </vt:variant>
      <vt:variant>
        <vt:i4>1</vt:i4>
      </vt:variant>
    </vt:vector>
  </HeadingPairs>
  <TitlesOfParts>
    <vt:vector size="1" baseType="lpstr">
      <vt:lpstr>R E G L E M E N T    V A N    I N W E N D I G E    O R D E</vt:lpstr>
    </vt:vector>
  </TitlesOfParts>
  <Company>Aartsbisdom</Company>
  <LinksUpToDate>false</LinksUpToDate>
  <CharactersWithSpaces>31089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G L E M E N T    V A N    I N W E N D I G E    O R D E</dc:title>
  <dc:subject/>
  <dc:creator>Marie-Cécile Brawers</dc:creator>
  <cp:keywords/>
  <cp:lastModifiedBy>Els Schiltz</cp:lastModifiedBy>
  <cp:revision>2</cp:revision>
  <cp:lastPrinted>2012-06-13T09:35:00Z</cp:lastPrinted>
  <dcterms:created xsi:type="dcterms:W3CDTF">2016-04-26T12:35:00Z</dcterms:created>
  <dcterms:modified xsi:type="dcterms:W3CDTF">2016-04-26T12:35:00Z</dcterms:modified>
</cp:coreProperties>
</file>