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AD" w:rsidRDefault="00094C95">
      <w:r>
        <w:t xml:space="preserve">Draaiboek viering Toch Licht! </w:t>
      </w:r>
    </w:p>
    <w:p w:rsidR="00A87AAD" w:rsidRDefault="00094C95">
      <w:r>
        <w:t xml:space="preserve">Hieronder onze suggestie voor een viering. Voel je vrij om aan te passen waar je wilt. </w:t>
      </w:r>
    </w:p>
    <w:p w:rsidR="00A87AAD" w:rsidRDefault="00094C95">
      <w:pPr>
        <w:pBdr>
          <w:top w:val="nil"/>
          <w:left w:val="nil"/>
          <w:bottom w:val="nil"/>
          <w:right w:val="nil"/>
          <w:between w:val="nil"/>
        </w:pBdr>
      </w:pPr>
      <w:r>
        <w:t>In te vullen rollen:</w:t>
      </w:r>
    </w:p>
    <w:p w:rsidR="00A87AAD" w:rsidRDefault="00094C95">
      <w:pPr>
        <w:numPr>
          <w:ilvl w:val="0"/>
          <w:numId w:val="2"/>
        </w:numPr>
        <w:pBdr>
          <w:top w:val="nil"/>
          <w:left w:val="nil"/>
          <w:bottom w:val="nil"/>
          <w:right w:val="nil"/>
          <w:between w:val="nil"/>
        </w:pBdr>
        <w:spacing w:after="0"/>
      </w:pPr>
      <w:r>
        <w:t>voorganger</w:t>
      </w:r>
    </w:p>
    <w:p w:rsidR="00A87AAD" w:rsidRDefault="00094C95">
      <w:pPr>
        <w:numPr>
          <w:ilvl w:val="0"/>
          <w:numId w:val="2"/>
        </w:numPr>
        <w:pBdr>
          <w:top w:val="nil"/>
          <w:left w:val="nil"/>
          <w:bottom w:val="nil"/>
          <w:right w:val="nil"/>
          <w:between w:val="nil"/>
        </w:pBdr>
        <w:spacing w:after="0"/>
      </w:pPr>
      <w:r>
        <w:t>lector(en)</w:t>
      </w:r>
    </w:p>
    <w:p w:rsidR="00A87AAD" w:rsidRDefault="00094C95">
      <w:pPr>
        <w:numPr>
          <w:ilvl w:val="0"/>
          <w:numId w:val="2"/>
        </w:numPr>
        <w:pBdr>
          <w:top w:val="nil"/>
          <w:left w:val="nil"/>
          <w:bottom w:val="nil"/>
          <w:right w:val="nil"/>
          <w:between w:val="nil"/>
        </w:pBdr>
      </w:pPr>
      <w:r>
        <w:t>eventueel rollenspel-lectoren (eventueel vormeling(en))</w:t>
      </w:r>
    </w:p>
    <w:p w:rsidR="00A87AAD" w:rsidRDefault="00094C95">
      <w:pPr>
        <w:pBdr>
          <w:top w:val="nil"/>
          <w:left w:val="nil"/>
          <w:bottom w:val="nil"/>
          <w:right w:val="nil"/>
          <w:between w:val="nil"/>
        </w:pBdr>
      </w:pPr>
      <w:r>
        <w:t>Materiaal</w:t>
      </w:r>
    </w:p>
    <w:p w:rsidR="00FC3CBA" w:rsidRDefault="00FC3CBA" w:rsidP="007A3692">
      <w:pPr>
        <w:pStyle w:val="Lijstalinea"/>
        <w:numPr>
          <w:ilvl w:val="0"/>
          <w:numId w:val="4"/>
        </w:numPr>
        <w:pBdr>
          <w:top w:val="nil"/>
          <w:left w:val="nil"/>
          <w:bottom w:val="nil"/>
          <w:right w:val="nil"/>
          <w:between w:val="nil"/>
        </w:pBdr>
        <w:spacing w:after="0"/>
      </w:pPr>
      <w:r>
        <w:t>adventskrans (met minstens één kaars) + lucifers</w:t>
      </w:r>
    </w:p>
    <w:p w:rsidR="00A87AAD" w:rsidRDefault="00094C95" w:rsidP="007A3692">
      <w:pPr>
        <w:pStyle w:val="Lijstalinea"/>
        <w:numPr>
          <w:ilvl w:val="0"/>
          <w:numId w:val="4"/>
        </w:numPr>
        <w:pBdr>
          <w:top w:val="nil"/>
          <w:left w:val="nil"/>
          <w:bottom w:val="nil"/>
          <w:right w:val="nil"/>
          <w:between w:val="nil"/>
        </w:pBdr>
        <w:spacing w:after="0"/>
      </w:pPr>
      <w:r>
        <w:t>kerkinkleding: gezellige lichtjes, ...</w:t>
      </w:r>
    </w:p>
    <w:p w:rsidR="00A87AAD" w:rsidRDefault="00094C95" w:rsidP="007A3692">
      <w:pPr>
        <w:pStyle w:val="Lijstalinea"/>
        <w:numPr>
          <w:ilvl w:val="0"/>
          <w:numId w:val="4"/>
        </w:numPr>
        <w:pBdr>
          <w:top w:val="nil"/>
          <w:left w:val="nil"/>
          <w:bottom w:val="nil"/>
          <w:right w:val="nil"/>
          <w:between w:val="nil"/>
        </w:pBdr>
        <w:spacing w:after="0"/>
      </w:pPr>
      <w:r>
        <w:t>eventueel: micro’s (verschillende voor lectoren en voorganger)</w:t>
      </w:r>
    </w:p>
    <w:p w:rsidR="00A87AAD" w:rsidRDefault="00094C95" w:rsidP="007A3692">
      <w:pPr>
        <w:pStyle w:val="Lijstalinea"/>
        <w:numPr>
          <w:ilvl w:val="0"/>
          <w:numId w:val="4"/>
        </w:numPr>
        <w:pBdr>
          <w:top w:val="nil"/>
          <w:left w:val="nil"/>
          <w:bottom w:val="nil"/>
          <w:right w:val="nil"/>
          <w:between w:val="nil"/>
        </w:pBdr>
        <w:spacing w:after="0"/>
      </w:pPr>
      <w:r>
        <w:t xml:space="preserve">eventueel: lege kerststal waar de cadeautjes voor Sint-Vincentius e.d. kunnen in gelegd worden voor of na de viering? </w:t>
      </w:r>
    </w:p>
    <w:p w:rsidR="00A87AAD" w:rsidRDefault="00094C95" w:rsidP="007A3692">
      <w:pPr>
        <w:pStyle w:val="Lijstalinea"/>
        <w:numPr>
          <w:ilvl w:val="0"/>
          <w:numId w:val="4"/>
        </w:numPr>
        <w:pBdr>
          <w:top w:val="nil"/>
          <w:left w:val="nil"/>
          <w:bottom w:val="nil"/>
          <w:right w:val="nil"/>
          <w:between w:val="nil"/>
        </w:pBdr>
        <w:spacing w:after="0"/>
      </w:pPr>
      <w:r>
        <w:t>eventueel: bijbel indien jullie niet het rollenspel lezen</w:t>
      </w:r>
    </w:p>
    <w:p w:rsidR="007A3692" w:rsidRDefault="007A3692" w:rsidP="007A3692">
      <w:pPr>
        <w:pStyle w:val="Lijstalinea"/>
        <w:numPr>
          <w:ilvl w:val="0"/>
          <w:numId w:val="4"/>
        </w:numPr>
        <w:pBdr>
          <w:top w:val="nil"/>
          <w:left w:val="nil"/>
          <w:bottom w:val="nil"/>
          <w:right w:val="nil"/>
          <w:between w:val="nil"/>
        </w:pBdr>
      </w:pPr>
      <w:r>
        <w:t xml:space="preserve">cd Zing Alleluia + cd-speler of eigen koor, … </w:t>
      </w:r>
    </w:p>
    <w:p w:rsidR="00A87AAD" w:rsidRDefault="00094C95" w:rsidP="007A3692">
      <w:pPr>
        <w:pStyle w:val="Lijstalinea"/>
        <w:numPr>
          <w:ilvl w:val="0"/>
          <w:numId w:val="4"/>
        </w:numPr>
        <w:pBdr>
          <w:top w:val="nil"/>
          <w:left w:val="nil"/>
          <w:bottom w:val="nil"/>
          <w:right w:val="nil"/>
          <w:between w:val="nil"/>
        </w:pBdr>
        <w:spacing w:after="0"/>
      </w:pPr>
      <w:r>
        <w:t xml:space="preserve">eventueel: beamer en scherm om de ondersteunende </w:t>
      </w:r>
      <w:r w:rsidR="00FC3CBA">
        <w:t>PowerPoint</w:t>
      </w:r>
      <w:r>
        <w:t xml:space="preserve"> te tonen</w:t>
      </w:r>
      <w:r w:rsidR="007A3692">
        <w:br/>
        <w:t>De powerpoint gebruik lettertype Photographs, dat je via de drive kan downloaden.</w:t>
      </w:r>
      <w:bookmarkStart w:id="0" w:name="_GoBack"/>
      <w:bookmarkEnd w:id="0"/>
    </w:p>
    <w:p w:rsidR="00A87AAD" w:rsidRDefault="00A87AAD"/>
    <w:tbl>
      <w:tblPr>
        <w:tblStyle w:val="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708"/>
        <w:gridCol w:w="3708"/>
      </w:tblGrid>
      <w:tr w:rsidR="00A87AAD">
        <w:tc>
          <w:tcPr>
            <w:tcW w:w="1980" w:type="dxa"/>
          </w:tcPr>
          <w:p w:rsidR="00A87AAD" w:rsidRDefault="00094C95">
            <w:r>
              <w:t>Voorgelezen door:</w:t>
            </w:r>
          </w:p>
        </w:tc>
        <w:tc>
          <w:tcPr>
            <w:tcW w:w="7416" w:type="dxa"/>
            <w:gridSpan w:val="2"/>
          </w:tcPr>
          <w:p w:rsidR="00A87AAD" w:rsidRDefault="00A87AAD"/>
        </w:tc>
      </w:tr>
      <w:tr w:rsidR="00A87AAD">
        <w:tc>
          <w:tcPr>
            <w:tcW w:w="9396" w:type="dxa"/>
            <w:gridSpan w:val="3"/>
            <w:shd w:val="clear" w:color="auto" w:fill="AEAAAA"/>
            <w:vAlign w:val="center"/>
          </w:tcPr>
          <w:p w:rsidR="00A87AAD" w:rsidRDefault="00094C95">
            <w:pPr>
              <w:jc w:val="center"/>
            </w:pPr>
            <w:r>
              <w:t>Welkom</w:t>
            </w:r>
          </w:p>
        </w:tc>
      </w:tr>
      <w:tr w:rsidR="00A87AAD">
        <w:tc>
          <w:tcPr>
            <w:tcW w:w="1980" w:type="dxa"/>
          </w:tcPr>
          <w:p w:rsidR="00A87AAD" w:rsidRDefault="00094C95">
            <w:r>
              <w:t>Voorganger</w:t>
            </w:r>
          </w:p>
        </w:tc>
        <w:tc>
          <w:tcPr>
            <w:tcW w:w="7416" w:type="dxa"/>
            <w:gridSpan w:val="2"/>
          </w:tcPr>
          <w:p w:rsidR="00A87AAD" w:rsidRDefault="00094C95">
            <w:r>
              <w:t xml:space="preserve">Welkom, vormelingen! </w:t>
            </w:r>
          </w:p>
          <w:p w:rsidR="00A87AAD" w:rsidRDefault="00094C95">
            <w:r>
              <w:t>Wat fantastisch dat jullie hier zijn…!</w:t>
            </w:r>
          </w:p>
          <w:p w:rsidR="00A87AAD" w:rsidRDefault="00094C95">
            <w:r>
              <w:t xml:space="preserve">In deze tijden van corona zijn wanhoop en verdriet sterker voelbaar dan ooit. Veel mensen lijden onder de donkere sfeer die deze dagen brengt, en toch kiezen jullie ervoor om je te richten naar het licht van Jezus en de hoop die Hij en het geloof ons brengen. </w:t>
            </w:r>
          </w:p>
          <w:p w:rsidR="00A87AAD" w:rsidRDefault="00094C95">
            <w:r>
              <w:t xml:space="preserve">We zijn hier met best een grote groep samen. En daar zijn we trots op! Maar we mogen weten dat er wel x andere plaatsen zijn in Limburg, waar ze vanavond ook vieren dat er Toch Licht! Is. Zelfs over héél de wereld wordt dit weekend gevierd dat we beginnen aan de advent, en ons nu mogen voorbereiden op Kerstmis… we mogen uitkijken naar het Licht! </w:t>
            </w:r>
          </w:p>
        </w:tc>
      </w:tr>
      <w:tr w:rsidR="00A87AAD">
        <w:trPr>
          <w:trHeight w:val="3648"/>
        </w:trPr>
        <w:tc>
          <w:tcPr>
            <w:tcW w:w="1980" w:type="dxa"/>
          </w:tcPr>
          <w:p w:rsidR="00A87AAD" w:rsidRDefault="00094C95">
            <w:r>
              <w:lastRenderedPageBreak/>
              <w:t>Voorganger / Lector</w:t>
            </w:r>
          </w:p>
        </w:tc>
        <w:tc>
          <w:tcPr>
            <w:tcW w:w="7416" w:type="dxa"/>
            <w:gridSpan w:val="2"/>
          </w:tcPr>
          <w:p w:rsidR="00A87AAD" w:rsidRDefault="00094C95">
            <w:r>
              <w:t xml:space="preserve">Daarom steken we nu ook de eerste kaars al aan op de adventskrans. </w:t>
            </w:r>
          </w:p>
          <w:p w:rsidR="00A87AAD" w:rsidRDefault="00A87AAD"/>
          <w:p w:rsidR="00A87AAD" w:rsidRDefault="00094C95">
            <w:r>
              <w:t xml:space="preserve">Het is bijna zover, </w:t>
            </w:r>
          </w:p>
          <w:p w:rsidR="00A87AAD" w:rsidRDefault="00094C95">
            <w:r>
              <w:t xml:space="preserve">We laten de kaarsen branden. </w:t>
            </w:r>
          </w:p>
          <w:p w:rsidR="00A87AAD" w:rsidRDefault="00094C95">
            <w:r>
              <w:t xml:space="preserve">Overal komt er licht. Overal voel je warmte, </w:t>
            </w:r>
          </w:p>
          <w:p w:rsidR="00A87AAD" w:rsidRDefault="00094C95">
            <w:r>
              <w:t xml:space="preserve">op school, in de huizen, in de winkels. </w:t>
            </w:r>
          </w:p>
          <w:p w:rsidR="00A87AAD" w:rsidRDefault="00094C95">
            <w:r>
              <w:t xml:space="preserve">Jezus is welkom. </w:t>
            </w:r>
          </w:p>
          <w:p w:rsidR="00A87AAD" w:rsidRDefault="00094C95">
            <w:r>
              <w:t xml:space="preserve">Vier donkere weken krijgen we, </w:t>
            </w:r>
          </w:p>
          <w:p w:rsidR="00A87AAD" w:rsidRDefault="00094C95">
            <w:r>
              <w:t xml:space="preserve">om ons voor te bereiden op het grootste licht dat komt. </w:t>
            </w:r>
          </w:p>
          <w:p w:rsidR="00A87AAD" w:rsidRDefault="00094C95">
            <w:r>
              <w:t xml:space="preserve">Jezus, Je bent welkom! </w:t>
            </w:r>
          </w:p>
          <w:p w:rsidR="00A87AAD" w:rsidRDefault="00094C95">
            <w:r>
              <w:t xml:space="preserve">Jezus, we willen Jou zien! </w:t>
            </w:r>
          </w:p>
          <w:p w:rsidR="00A87AAD" w:rsidRDefault="00094C95">
            <w:r>
              <w:t>Jezus, we willen jouw licht verder dragen!</w:t>
            </w:r>
          </w:p>
          <w:p w:rsidR="00A87AAD" w:rsidRDefault="00094C95">
            <w:r>
              <w:t>Kerstmis mag weer beginnen .</w:t>
            </w:r>
            <w:r>
              <w:br/>
            </w:r>
          </w:p>
        </w:tc>
      </w:tr>
      <w:tr w:rsidR="00A87AAD">
        <w:trPr>
          <w:trHeight w:val="276"/>
        </w:trPr>
        <w:tc>
          <w:tcPr>
            <w:tcW w:w="1980" w:type="dxa"/>
          </w:tcPr>
          <w:p w:rsidR="00A87AAD" w:rsidRDefault="00A87AAD"/>
        </w:tc>
        <w:tc>
          <w:tcPr>
            <w:tcW w:w="3708" w:type="dxa"/>
          </w:tcPr>
          <w:p w:rsidR="00A87AAD" w:rsidRDefault="00094C95">
            <w:pPr>
              <w:rPr>
                <w:color w:val="2E75B5"/>
              </w:rPr>
            </w:pPr>
            <w:r>
              <w:rPr>
                <w:color w:val="2E75B5"/>
              </w:rPr>
              <w:t>VARIATIE op licht aansteken:</w:t>
            </w:r>
          </w:p>
          <w:p w:rsidR="00A87AAD" w:rsidRDefault="00A87AAD">
            <w:pPr>
              <w:rPr>
                <w:color w:val="2E75B5"/>
              </w:rPr>
            </w:pPr>
          </w:p>
          <w:p w:rsidR="00A87AAD" w:rsidRDefault="00094C95">
            <w:pPr>
              <w:rPr>
                <w:color w:val="2E75B5"/>
              </w:rPr>
            </w:pPr>
            <w:r>
              <w:rPr>
                <w:color w:val="2E75B5"/>
              </w:rPr>
              <w:t xml:space="preserve">Na het eerste tekstje wipt er iemand op zijn stoel, probeert aandacht te vragen. De lector negeert deze echter en doet enkel een afwijzend gebaar, of sssht. </w:t>
            </w:r>
            <w:r>
              <w:rPr>
                <w:color w:val="2E75B5"/>
              </w:rPr>
              <w:br/>
            </w:r>
          </w:p>
          <w:p w:rsidR="00A87AAD" w:rsidRDefault="00094C95">
            <w:pPr>
              <w:rPr>
                <w:color w:val="2E75B5"/>
              </w:rPr>
            </w:pPr>
            <w:r>
              <w:rPr>
                <w:color w:val="2E75B5"/>
              </w:rPr>
              <w:t xml:space="preserve">De lector gaat verder naar de krans om zelf de kaars aan te steken. </w:t>
            </w:r>
          </w:p>
          <w:p w:rsidR="00A87AAD" w:rsidRDefault="00A87AAD">
            <w:pPr>
              <w:rPr>
                <w:color w:val="2E75B5"/>
              </w:rPr>
            </w:pPr>
          </w:p>
          <w:p w:rsidR="00A87AAD" w:rsidRDefault="00094C95">
            <w:pPr>
              <w:rPr>
                <w:color w:val="2E75B5"/>
              </w:rPr>
            </w:pPr>
            <w:r>
              <w:rPr>
                <w:color w:val="2E75B5"/>
              </w:rPr>
              <w:t xml:space="preserve">Een andere catechist reageert: “X riep je, misschien wilt X wel graag de kaars aansteken?” </w:t>
            </w:r>
          </w:p>
          <w:p w:rsidR="00A87AAD" w:rsidRDefault="00A87AAD">
            <w:pPr>
              <w:rPr>
                <w:color w:val="2E75B5"/>
              </w:rPr>
            </w:pPr>
          </w:p>
          <w:p w:rsidR="00A87AAD" w:rsidRDefault="00094C95">
            <w:pPr>
              <w:rPr>
                <w:color w:val="2E75B5"/>
              </w:rPr>
            </w:pPr>
            <w:r>
              <w:rPr>
                <w:color w:val="2E75B5"/>
              </w:rPr>
              <w:t>Lector reageert verrast en geeft de aansteker / lucifer / … aan X.  (en helpt de kaars aansteken indien nodig.)</w:t>
            </w:r>
          </w:p>
        </w:tc>
        <w:tc>
          <w:tcPr>
            <w:tcW w:w="3708" w:type="dxa"/>
          </w:tcPr>
          <w:p w:rsidR="00A87AAD" w:rsidRDefault="00094C95">
            <w:pPr>
              <w:rPr>
                <w:i/>
              </w:rPr>
            </w:pPr>
            <w:r>
              <w:rPr>
                <w:i/>
              </w:rPr>
              <w:t xml:space="preserve">Iemand begeeft zich naar de kaars en steekt de kaars aan. </w:t>
            </w:r>
          </w:p>
        </w:tc>
      </w:tr>
      <w:tr w:rsidR="00A87AAD">
        <w:trPr>
          <w:trHeight w:val="900"/>
        </w:trPr>
        <w:tc>
          <w:tcPr>
            <w:tcW w:w="1980" w:type="dxa"/>
          </w:tcPr>
          <w:p w:rsidR="00A87AAD" w:rsidRDefault="00094C95">
            <w:pPr>
              <w:rPr>
                <w:i/>
              </w:rPr>
            </w:pPr>
            <w:r>
              <w:rPr>
                <w:i/>
              </w:rPr>
              <w:t xml:space="preserve">Voorganger: Tijdens het aansteken van de kaars: </w:t>
            </w:r>
          </w:p>
        </w:tc>
        <w:tc>
          <w:tcPr>
            <w:tcW w:w="7416" w:type="dxa"/>
            <w:gridSpan w:val="2"/>
          </w:tcPr>
          <w:p w:rsidR="00A87AAD" w:rsidRDefault="00094C95">
            <w:r>
              <w:t xml:space="preserve">God, we bidden jou, laat dit lichtje een teken van </w:t>
            </w:r>
            <w:r>
              <w:rPr>
                <w:b/>
              </w:rPr>
              <w:t>hoop</w:t>
            </w:r>
            <w:r>
              <w:t xml:space="preserve"> en </w:t>
            </w:r>
            <w:r>
              <w:rPr>
                <w:b/>
              </w:rPr>
              <w:t>troost</w:t>
            </w:r>
            <w:r>
              <w:t xml:space="preserve"> zijn, in deze donkere tijden. Een lichtpunt dat wilt zeggen; wij </w:t>
            </w:r>
            <w:r>
              <w:rPr>
                <w:b/>
              </w:rPr>
              <w:t xml:space="preserve">geloven </w:t>
            </w:r>
            <w:r>
              <w:t xml:space="preserve">dat er betere tijden komen… </w:t>
            </w:r>
          </w:p>
        </w:tc>
      </w:tr>
      <w:tr w:rsidR="00A87AAD">
        <w:trPr>
          <w:trHeight w:val="373"/>
        </w:trPr>
        <w:tc>
          <w:tcPr>
            <w:tcW w:w="1980" w:type="dxa"/>
          </w:tcPr>
          <w:p w:rsidR="00A87AAD" w:rsidRDefault="00094C95">
            <w:pPr>
              <w:rPr>
                <w:i/>
                <w:smallCaps/>
              </w:rPr>
            </w:pPr>
            <w:r>
              <w:rPr>
                <w:i/>
                <w:smallCaps/>
              </w:rPr>
              <w:t xml:space="preserve">CD </w:t>
            </w:r>
          </w:p>
        </w:tc>
        <w:tc>
          <w:tcPr>
            <w:tcW w:w="7416" w:type="dxa"/>
            <w:gridSpan w:val="2"/>
          </w:tcPr>
          <w:p w:rsidR="00A87AAD" w:rsidRDefault="00094C95">
            <w:pPr>
              <w:rPr>
                <w:smallCaps/>
              </w:rPr>
            </w:pPr>
            <w:r>
              <w:rPr>
                <w:smallCaps/>
              </w:rPr>
              <w:t>Christus, Gij zijt het licht (Zing Alleluia 14)</w:t>
            </w:r>
          </w:p>
        </w:tc>
      </w:tr>
      <w:tr w:rsidR="00A87AAD">
        <w:tc>
          <w:tcPr>
            <w:tcW w:w="9396" w:type="dxa"/>
            <w:gridSpan w:val="3"/>
            <w:shd w:val="clear" w:color="auto" w:fill="AEAAAA"/>
          </w:tcPr>
          <w:p w:rsidR="00A87AAD" w:rsidRDefault="00094C95">
            <w:pPr>
              <w:jc w:val="center"/>
            </w:pPr>
            <w:r>
              <w:t>Getuigenissen &amp; lezing</w:t>
            </w:r>
          </w:p>
        </w:tc>
      </w:tr>
      <w:tr w:rsidR="00A87AAD">
        <w:tc>
          <w:tcPr>
            <w:tcW w:w="1980" w:type="dxa"/>
          </w:tcPr>
          <w:p w:rsidR="00A87AAD" w:rsidRDefault="00094C95">
            <w:r>
              <w:t>Getuigenis 1</w:t>
            </w:r>
          </w:p>
        </w:tc>
        <w:tc>
          <w:tcPr>
            <w:tcW w:w="7416" w:type="dxa"/>
            <w:gridSpan w:val="2"/>
          </w:tcPr>
          <w:p w:rsidR="00A87AAD" w:rsidRDefault="00094C95">
            <w:r>
              <w:t>Moet je nu horen wat ik daarstraks voorhad.</w:t>
            </w:r>
          </w:p>
          <w:p w:rsidR="00A87AAD" w:rsidRDefault="00094C95">
            <w:r>
              <w:t xml:space="preserve">Toen ik aankwam in het zwembad, merkte ik dat ik mijn zwembril vergeten was. En door een stomme ontsteking aan mijn oog mag ik mag momenteel absoluut niet zwemmen zonder zwembril. Zo stom! </w:t>
            </w:r>
          </w:p>
          <w:p w:rsidR="00A87AAD" w:rsidRDefault="00094C95">
            <w:r>
              <w:t xml:space="preserve">Voor de trainer de opdracht begon uit te leggen probeerde ik hem even aan te spreken om mijn probleem uit te leggen. Hij zei dat als ik niet mee kon trainen ik volgende week ook niet mee mocht doen aan de wedstrijd… Ik had er zo naar uitgekeken! </w:t>
            </w:r>
          </w:p>
          <w:p w:rsidR="00A87AAD" w:rsidRDefault="00094C95">
            <w:r>
              <w:lastRenderedPageBreak/>
              <w:t xml:space="preserve">Ik voelde me echt aan de kant geduwd. “Ik had maar wat meer orde moeten hebben.” Zei hij. Ik werd er zo verdrietig van. ‘Maar nu was er toch niets aan te doen. Pff… Ze waren misschien zelfs beter af zonder mij met mijn zieke ogen. Ze zouden zonder mij vast ook wel winnen. Ze hebben mij niet nodig..’ dacht ik. </w:t>
            </w:r>
            <w:r>
              <w:br/>
            </w:r>
          </w:p>
        </w:tc>
      </w:tr>
      <w:tr w:rsidR="00A87AAD">
        <w:tc>
          <w:tcPr>
            <w:tcW w:w="1980" w:type="dxa"/>
          </w:tcPr>
          <w:p w:rsidR="00A87AAD" w:rsidRDefault="00094C95">
            <w:r>
              <w:lastRenderedPageBreak/>
              <w:t>Getuigenis 2</w:t>
            </w:r>
          </w:p>
        </w:tc>
        <w:tc>
          <w:tcPr>
            <w:tcW w:w="7416" w:type="dxa"/>
            <w:gridSpan w:val="2"/>
          </w:tcPr>
          <w:p w:rsidR="00A87AAD" w:rsidRDefault="00094C95">
            <w:r>
              <w:t>De leiding maakte vorig weekend bekend dat we over twee maanden op Chiroweekend zouden gaan in de Ardennen.</w:t>
            </w:r>
            <w:r>
              <w:br/>
              <w:t>Ik keek er al helemaal naar uit! Het leek me een heerlijk weekend, tot iemand zei: ‘Jij gaat toch niet mee zeker?’</w:t>
            </w:r>
            <w:r>
              <w:br/>
              <w:t>Ik was helemaal van de kaart en vroeg: ‘Hoezo, waarom niet?’</w:t>
            </w:r>
            <w:r>
              <w:br/>
              <w:t xml:space="preserve">‘Jij kan niet wandelen. We gaan een dagtocht doen en jij blijft </w:t>
            </w:r>
            <w:r>
              <w:rPr>
                <w:i/>
              </w:rPr>
              <w:t xml:space="preserve">altijd </w:t>
            </w:r>
            <w:r>
              <w:t xml:space="preserve">achter. Met jou hebben we </w:t>
            </w:r>
            <w:r>
              <w:rPr>
                <w:i/>
              </w:rPr>
              <w:t xml:space="preserve">altijd </w:t>
            </w:r>
            <w:r>
              <w:t>last. Je kan niet eens kaartlezen. En je snurkt als je slaapt.’</w:t>
            </w:r>
          </w:p>
          <w:p w:rsidR="00A87AAD" w:rsidRDefault="00094C95">
            <w:r>
              <w:br/>
              <w:t xml:space="preserve">Ja, dat was allemaal wel een beetje waar… </w:t>
            </w:r>
            <w:r>
              <w:br/>
              <w:t xml:space="preserve">Ik </w:t>
            </w:r>
            <w:r>
              <w:rPr>
                <w:i/>
              </w:rPr>
              <w:t xml:space="preserve">kan </w:t>
            </w:r>
            <w:r>
              <w:t xml:space="preserve">wel wandelen, maar ben een beetje te dik en daardoor snel moe </w:t>
            </w:r>
            <w:r>
              <w:br/>
              <w:t xml:space="preserve">en ja, kaartlezen kan ik inderdaad niet goed... maar mag ik daarom niet mee? </w:t>
            </w:r>
            <w:r>
              <w:br/>
              <w:t xml:space="preserve">Wat hebben ze toch tegen me? </w:t>
            </w:r>
          </w:p>
          <w:p w:rsidR="00A87AAD" w:rsidRDefault="00A87AAD"/>
        </w:tc>
      </w:tr>
      <w:tr w:rsidR="00A87AAD">
        <w:trPr>
          <w:trHeight w:val="3600"/>
        </w:trPr>
        <w:tc>
          <w:tcPr>
            <w:tcW w:w="1980" w:type="dxa"/>
          </w:tcPr>
          <w:p w:rsidR="00A87AAD" w:rsidRDefault="00094C95">
            <w:r>
              <w:t>Getuigenis 3 (Bartimeüs)</w:t>
            </w:r>
          </w:p>
        </w:tc>
        <w:tc>
          <w:tcPr>
            <w:tcW w:w="7416" w:type="dxa"/>
            <w:gridSpan w:val="2"/>
          </w:tcPr>
          <w:p w:rsidR="00A87AAD" w:rsidRDefault="00094C95">
            <w:r>
              <w:t>Ik voelde me de laatste tijd zo vaak eenzaam. Ik hoorde precies nergens bij.</w:t>
            </w:r>
            <w:r>
              <w:br/>
              <w:t>Iedereen meed me. Ik zat altijd thuis, zag niets en niemand, heb nooit wat gezien om iets leuks te vertellen.</w:t>
            </w:r>
          </w:p>
          <w:p w:rsidR="00A87AAD" w:rsidRDefault="00094C95">
            <w:r>
              <w:br/>
              <w:t xml:space="preserve">Ik zou zo graag er eens echt bij horen. </w:t>
            </w:r>
            <w:r>
              <w:rPr>
                <w:i/>
              </w:rPr>
              <w:t xml:space="preserve">Zien </w:t>
            </w:r>
            <w:r>
              <w:t>wat anderen zien. Een eigen boeiend verhaal hebben.</w:t>
            </w:r>
            <w:r>
              <w:br/>
              <w:t>Niemand heeft me graag. Ik voel me zo alleen.</w:t>
            </w:r>
          </w:p>
          <w:p w:rsidR="00A87AAD" w:rsidRDefault="00094C95">
            <w:r>
              <w:br/>
              <w:t xml:space="preserve">Iemand vertelde me over Jezus. </w:t>
            </w:r>
            <w:r>
              <w:br/>
              <w:t>Hij ziet iets goeds in elk mens. Voor Hem is niemand overbodig.</w:t>
            </w:r>
            <w:r>
              <w:br/>
            </w:r>
            <w:r>
              <w:br/>
              <w:t xml:space="preserve">Als ik die Jezus eens zou kunnen ontmoeten. Hij zou mij misschien ook begrijpen en weer licht in mijn leven brengen. </w:t>
            </w:r>
            <w:r>
              <w:br/>
            </w:r>
          </w:p>
        </w:tc>
      </w:tr>
      <w:tr w:rsidR="00A87AAD">
        <w:tc>
          <w:tcPr>
            <w:tcW w:w="1980" w:type="dxa"/>
          </w:tcPr>
          <w:p w:rsidR="00A87AAD" w:rsidRDefault="00A87AAD"/>
        </w:tc>
        <w:tc>
          <w:tcPr>
            <w:tcW w:w="7416" w:type="dxa"/>
            <w:gridSpan w:val="2"/>
          </w:tcPr>
          <w:p w:rsidR="00A87AAD" w:rsidRDefault="00A87AAD">
            <w:pPr>
              <w:rPr>
                <w:smallCaps/>
              </w:rPr>
            </w:pPr>
          </w:p>
        </w:tc>
      </w:tr>
      <w:tr w:rsidR="00A87AAD">
        <w:tc>
          <w:tcPr>
            <w:tcW w:w="1980" w:type="dxa"/>
          </w:tcPr>
          <w:p w:rsidR="00A87AAD" w:rsidRDefault="00094C95">
            <w:r>
              <w:t xml:space="preserve">Voorganger: </w:t>
            </w:r>
          </w:p>
        </w:tc>
        <w:tc>
          <w:tcPr>
            <w:tcW w:w="7416" w:type="dxa"/>
            <w:gridSpan w:val="2"/>
          </w:tcPr>
          <w:p w:rsidR="00A87AAD" w:rsidRDefault="00094C95">
            <w:r>
              <w:t xml:space="preserve">Dit zijn drie heel verschillende situaties… maar telkens gaat het over iemand die alleen is en uitgesloten wordt, over iemand die niet gezien wordt. </w:t>
            </w:r>
          </w:p>
          <w:p w:rsidR="00A87AAD" w:rsidRDefault="00A87AAD"/>
          <w:p w:rsidR="00A87AAD" w:rsidRDefault="00094C95">
            <w:pPr>
              <w:rPr>
                <w:i/>
              </w:rPr>
            </w:pPr>
            <w:r>
              <w:t xml:space="preserve">De derde getuigenis is eigenlijk van Bartimeüs, iemand van wie we in de Bijbel ook het verhaal hebben. </w:t>
            </w:r>
            <w:r>
              <w:br/>
            </w:r>
            <w:r>
              <w:br/>
            </w:r>
            <w:r>
              <w:rPr>
                <w:i/>
              </w:rPr>
              <w:t xml:space="preserve">Om het verhaal te vertellen kan je kiezen om het gewoon uit de bijbel te lezen: Mc 10, 46-52, of je kan het als rollenspel te brengen. </w:t>
            </w:r>
          </w:p>
        </w:tc>
      </w:tr>
      <w:tr w:rsidR="00A87AAD">
        <w:tc>
          <w:tcPr>
            <w:tcW w:w="1980" w:type="dxa"/>
          </w:tcPr>
          <w:p w:rsidR="00A87AAD" w:rsidRDefault="00094C95">
            <w:r>
              <w:t xml:space="preserve">Lector: </w:t>
            </w:r>
          </w:p>
        </w:tc>
        <w:tc>
          <w:tcPr>
            <w:tcW w:w="7416" w:type="dxa"/>
            <w:gridSpan w:val="2"/>
          </w:tcPr>
          <w:p w:rsidR="00A87AAD" w:rsidRDefault="00094C95">
            <w:r>
              <w:t xml:space="preserve">Jezus reisde samen met zijn apostelen doorheen heel het land. Samen vertelden ze de mensen over God en zijn liefde, zo verspreidden ze zijn Blijde boodschap. </w:t>
            </w:r>
          </w:p>
          <w:p w:rsidR="00A87AAD" w:rsidRDefault="00A87AAD"/>
          <w:p w:rsidR="00A87AAD" w:rsidRDefault="00094C95">
            <w:r>
              <w:t xml:space="preserve">We lezen uit het heilig evangelie, over Jezus’ leven, zoals Marcus het heeft opgeschreven. </w:t>
            </w:r>
          </w:p>
          <w:p w:rsidR="00A87AAD" w:rsidRDefault="00094C95">
            <w:r>
              <w:br/>
              <w:t xml:space="preserve">In die tijd kwam Jezus vergezeld van zijn leerlingen in Jericho. Maar toen ze, </w:t>
            </w:r>
            <w:r>
              <w:lastRenderedPageBreak/>
              <w:t xml:space="preserve">vergezeld van een flinke menigte weer uit Jericho wegtrokken, zat een blinde bedelaar langs de weg, Bartimeüs, de zoon van Timeüs. </w:t>
            </w:r>
          </w:p>
          <w:p w:rsidR="00A87AAD" w:rsidRDefault="00094C95">
            <w:r>
              <w:t xml:space="preserve">Zodra hij hoorde dat het Jezus de Nazarener was, begon hij luidkeels te roepen: </w:t>
            </w:r>
          </w:p>
        </w:tc>
      </w:tr>
      <w:tr w:rsidR="00A87AAD">
        <w:tc>
          <w:tcPr>
            <w:tcW w:w="1980" w:type="dxa"/>
          </w:tcPr>
          <w:p w:rsidR="00A87AAD" w:rsidRDefault="00094C95">
            <w:r>
              <w:lastRenderedPageBreak/>
              <w:t>Bartimeüs-speler roept luid:</w:t>
            </w:r>
          </w:p>
        </w:tc>
        <w:tc>
          <w:tcPr>
            <w:tcW w:w="7416" w:type="dxa"/>
            <w:gridSpan w:val="2"/>
          </w:tcPr>
          <w:p w:rsidR="00A87AAD" w:rsidRDefault="00094C95">
            <w:r>
              <w:t xml:space="preserve">“Jezus, Zoon van David, heb medelijden met mij!” </w:t>
            </w:r>
          </w:p>
        </w:tc>
      </w:tr>
      <w:tr w:rsidR="00A87AAD">
        <w:tc>
          <w:tcPr>
            <w:tcW w:w="1980" w:type="dxa"/>
          </w:tcPr>
          <w:p w:rsidR="00A87AAD" w:rsidRDefault="00094C95">
            <w:r>
              <w:t>L:</w:t>
            </w:r>
          </w:p>
        </w:tc>
        <w:tc>
          <w:tcPr>
            <w:tcW w:w="7416" w:type="dxa"/>
            <w:gridSpan w:val="2"/>
          </w:tcPr>
          <w:p w:rsidR="00A87AAD" w:rsidRDefault="00094C95">
            <w:r>
              <w:t xml:space="preserve">Velen snauwden hem toe: </w:t>
            </w:r>
          </w:p>
        </w:tc>
      </w:tr>
      <w:tr w:rsidR="00A87AAD">
        <w:tc>
          <w:tcPr>
            <w:tcW w:w="1980" w:type="dxa"/>
          </w:tcPr>
          <w:p w:rsidR="00A87AAD" w:rsidRDefault="00094C95">
            <w:r>
              <w:t>Omstanders- Speler(s):</w:t>
            </w:r>
          </w:p>
        </w:tc>
        <w:tc>
          <w:tcPr>
            <w:tcW w:w="7416" w:type="dxa"/>
            <w:gridSpan w:val="2"/>
          </w:tcPr>
          <w:p w:rsidR="00A87AAD" w:rsidRDefault="00094C95">
            <w:r>
              <w:t>Sssssht! Sssssht!</w:t>
            </w:r>
          </w:p>
          <w:p w:rsidR="00A87AAD" w:rsidRDefault="00094C95">
            <w:r>
              <w:t>Hou je mond! Wees stil!</w:t>
            </w:r>
          </w:p>
        </w:tc>
      </w:tr>
      <w:tr w:rsidR="00A87AAD">
        <w:tc>
          <w:tcPr>
            <w:tcW w:w="1980" w:type="dxa"/>
          </w:tcPr>
          <w:p w:rsidR="00A87AAD" w:rsidRDefault="00094C95">
            <w:r>
              <w:t>L:</w:t>
            </w:r>
          </w:p>
        </w:tc>
        <w:tc>
          <w:tcPr>
            <w:tcW w:w="7416" w:type="dxa"/>
            <w:gridSpan w:val="2"/>
          </w:tcPr>
          <w:p w:rsidR="00A87AAD" w:rsidRDefault="00094C95">
            <w:r>
              <w:t xml:space="preserve">maar hij riep nog veel harder: </w:t>
            </w:r>
          </w:p>
        </w:tc>
      </w:tr>
      <w:tr w:rsidR="00A87AAD">
        <w:tc>
          <w:tcPr>
            <w:tcW w:w="1980" w:type="dxa"/>
          </w:tcPr>
          <w:p w:rsidR="00A87AAD" w:rsidRDefault="00094C95">
            <w:r>
              <w:t>Bartimeüs-speler roept luid:</w:t>
            </w:r>
          </w:p>
        </w:tc>
        <w:tc>
          <w:tcPr>
            <w:tcW w:w="7416" w:type="dxa"/>
            <w:gridSpan w:val="2"/>
          </w:tcPr>
          <w:p w:rsidR="00A87AAD" w:rsidRDefault="00094C95">
            <w:r>
              <w:t>“Zoon van David, heb medelijden met mij!”</w:t>
            </w:r>
          </w:p>
        </w:tc>
      </w:tr>
      <w:tr w:rsidR="00A87AAD">
        <w:tc>
          <w:tcPr>
            <w:tcW w:w="1980" w:type="dxa"/>
          </w:tcPr>
          <w:p w:rsidR="00A87AAD" w:rsidRDefault="00094C95">
            <w:r>
              <w:t>L:</w:t>
            </w:r>
          </w:p>
        </w:tc>
        <w:tc>
          <w:tcPr>
            <w:tcW w:w="7416" w:type="dxa"/>
            <w:gridSpan w:val="2"/>
          </w:tcPr>
          <w:p w:rsidR="00A87AAD" w:rsidRDefault="00094C95">
            <w:r>
              <w:t xml:space="preserve">Jezus bleef staan en zei: </w:t>
            </w:r>
          </w:p>
        </w:tc>
      </w:tr>
      <w:tr w:rsidR="00A87AAD">
        <w:tc>
          <w:tcPr>
            <w:tcW w:w="1980" w:type="dxa"/>
          </w:tcPr>
          <w:p w:rsidR="00A87AAD" w:rsidRDefault="00094C95">
            <w:r>
              <w:t>Jezus-speler:</w:t>
            </w:r>
          </w:p>
        </w:tc>
        <w:tc>
          <w:tcPr>
            <w:tcW w:w="7416" w:type="dxa"/>
            <w:gridSpan w:val="2"/>
          </w:tcPr>
          <w:p w:rsidR="00A87AAD" w:rsidRDefault="00094C95">
            <w:r>
              <w:t xml:space="preserve">“Roept hem eens hier.” </w:t>
            </w:r>
          </w:p>
        </w:tc>
      </w:tr>
      <w:tr w:rsidR="00A87AAD">
        <w:tc>
          <w:tcPr>
            <w:tcW w:w="1980" w:type="dxa"/>
          </w:tcPr>
          <w:p w:rsidR="00A87AAD" w:rsidRDefault="00094C95">
            <w:r>
              <w:t>L:</w:t>
            </w:r>
          </w:p>
        </w:tc>
        <w:tc>
          <w:tcPr>
            <w:tcW w:w="7416" w:type="dxa"/>
            <w:gridSpan w:val="2"/>
          </w:tcPr>
          <w:p w:rsidR="00A87AAD" w:rsidRDefault="00094C95">
            <w:r>
              <w:t>Ze riepen de blinde toe:</w:t>
            </w:r>
          </w:p>
        </w:tc>
      </w:tr>
      <w:tr w:rsidR="00A87AAD">
        <w:tc>
          <w:tcPr>
            <w:tcW w:w="1980" w:type="dxa"/>
          </w:tcPr>
          <w:p w:rsidR="00A87AAD" w:rsidRDefault="00094C95">
            <w:r>
              <w:t>Omstanders- Speler(s):</w:t>
            </w:r>
          </w:p>
        </w:tc>
        <w:tc>
          <w:tcPr>
            <w:tcW w:w="7416" w:type="dxa"/>
            <w:gridSpan w:val="2"/>
          </w:tcPr>
          <w:p w:rsidR="00A87AAD" w:rsidRDefault="00094C95">
            <w:r>
              <w:t xml:space="preserve">“Heb goede moed! Sta op, Hij roept je.” </w:t>
            </w:r>
          </w:p>
        </w:tc>
      </w:tr>
      <w:tr w:rsidR="00A87AAD">
        <w:tc>
          <w:tcPr>
            <w:tcW w:w="1980" w:type="dxa"/>
          </w:tcPr>
          <w:p w:rsidR="00A87AAD" w:rsidRDefault="00094C95">
            <w:r>
              <w:t>L:</w:t>
            </w:r>
          </w:p>
        </w:tc>
        <w:tc>
          <w:tcPr>
            <w:tcW w:w="7416" w:type="dxa"/>
            <w:gridSpan w:val="2"/>
          </w:tcPr>
          <w:p w:rsidR="00A87AAD" w:rsidRDefault="00094C95">
            <w:r>
              <w:t xml:space="preserve">Hij wierp zijn mantel af, sprong overeind en kwam naar Jezus toe. Jezus vroeg hem: </w:t>
            </w:r>
          </w:p>
        </w:tc>
      </w:tr>
      <w:tr w:rsidR="00A87AAD">
        <w:tc>
          <w:tcPr>
            <w:tcW w:w="1980" w:type="dxa"/>
          </w:tcPr>
          <w:p w:rsidR="00A87AAD" w:rsidRDefault="00094C95">
            <w:r>
              <w:t>Jezus-speler:</w:t>
            </w:r>
          </w:p>
        </w:tc>
        <w:tc>
          <w:tcPr>
            <w:tcW w:w="7416" w:type="dxa"/>
            <w:gridSpan w:val="2"/>
          </w:tcPr>
          <w:p w:rsidR="00A87AAD" w:rsidRDefault="00094C95">
            <w:r>
              <w:t xml:space="preserve">“Wat wil jedat Ik voor je doe?” </w:t>
            </w:r>
          </w:p>
        </w:tc>
      </w:tr>
      <w:tr w:rsidR="00A87AAD">
        <w:tc>
          <w:tcPr>
            <w:tcW w:w="1980" w:type="dxa"/>
          </w:tcPr>
          <w:p w:rsidR="00A87AAD" w:rsidRDefault="00094C95">
            <w:r>
              <w:t>L:</w:t>
            </w:r>
          </w:p>
        </w:tc>
        <w:tc>
          <w:tcPr>
            <w:tcW w:w="7416" w:type="dxa"/>
            <w:gridSpan w:val="2"/>
          </w:tcPr>
          <w:p w:rsidR="00A87AAD" w:rsidRDefault="00094C95">
            <w:r>
              <w:t xml:space="preserve">De blinde antwoordde Hem: </w:t>
            </w:r>
          </w:p>
        </w:tc>
      </w:tr>
      <w:tr w:rsidR="00A87AAD">
        <w:tc>
          <w:tcPr>
            <w:tcW w:w="1980" w:type="dxa"/>
          </w:tcPr>
          <w:p w:rsidR="00A87AAD" w:rsidRDefault="00094C95">
            <w:r>
              <w:t>Bartimeüs-speler:</w:t>
            </w:r>
          </w:p>
        </w:tc>
        <w:tc>
          <w:tcPr>
            <w:tcW w:w="7416" w:type="dxa"/>
            <w:gridSpan w:val="2"/>
          </w:tcPr>
          <w:p w:rsidR="00A87AAD" w:rsidRDefault="00094C95">
            <w:r>
              <w:t xml:space="preserve">“Rabboeni, maak dat ik zien kan!” </w:t>
            </w:r>
          </w:p>
        </w:tc>
      </w:tr>
      <w:tr w:rsidR="00A87AAD">
        <w:tc>
          <w:tcPr>
            <w:tcW w:w="1980" w:type="dxa"/>
          </w:tcPr>
          <w:p w:rsidR="00A87AAD" w:rsidRDefault="00094C95">
            <w:r>
              <w:t>L:</w:t>
            </w:r>
          </w:p>
        </w:tc>
        <w:tc>
          <w:tcPr>
            <w:tcW w:w="7416" w:type="dxa"/>
            <w:gridSpan w:val="2"/>
          </w:tcPr>
          <w:p w:rsidR="00A87AAD" w:rsidRDefault="00094C95">
            <w:r>
              <w:t xml:space="preserve">En Jezus sprak tot hem: </w:t>
            </w:r>
          </w:p>
        </w:tc>
      </w:tr>
      <w:tr w:rsidR="00A87AAD">
        <w:tc>
          <w:tcPr>
            <w:tcW w:w="1980" w:type="dxa"/>
          </w:tcPr>
          <w:p w:rsidR="00A87AAD" w:rsidRDefault="00094C95">
            <w:r>
              <w:t>Jezus-speler:</w:t>
            </w:r>
          </w:p>
        </w:tc>
        <w:tc>
          <w:tcPr>
            <w:tcW w:w="7416" w:type="dxa"/>
            <w:gridSpan w:val="2"/>
          </w:tcPr>
          <w:p w:rsidR="00A87AAD" w:rsidRDefault="00094C95">
            <w:r>
              <w:t xml:space="preserve">“Ga, je geloof heeft je genezen.” </w:t>
            </w:r>
          </w:p>
        </w:tc>
      </w:tr>
      <w:tr w:rsidR="00A87AAD">
        <w:tc>
          <w:tcPr>
            <w:tcW w:w="1980" w:type="dxa"/>
          </w:tcPr>
          <w:p w:rsidR="00A87AAD" w:rsidRDefault="00094C95">
            <w:r>
              <w:t xml:space="preserve">L: </w:t>
            </w:r>
          </w:p>
        </w:tc>
        <w:tc>
          <w:tcPr>
            <w:tcW w:w="7416" w:type="dxa"/>
            <w:gridSpan w:val="2"/>
          </w:tcPr>
          <w:p w:rsidR="00A87AAD" w:rsidRDefault="00094C95">
            <w:r>
              <w:t>Terstond kon hij zien en hij sloot zich bij Hem aan op zijn tocht.</w:t>
            </w:r>
          </w:p>
        </w:tc>
      </w:tr>
      <w:tr w:rsidR="00A87AAD">
        <w:tc>
          <w:tcPr>
            <w:tcW w:w="1980" w:type="dxa"/>
          </w:tcPr>
          <w:p w:rsidR="00A87AAD" w:rsidRDefault="00A87AAD"/>
        </w:tc>
        <w:tc>
          <w:tcPr>
            <w:tcW w:w="7416" w:type="dxa"/>
            <w:gridSpan w:val="2"/>
          </w:tcPr>
          <w:p w:rsidR="00A87AAD" w:rsidRDefault="00094C95">
            <w:pPr>
              <w:rPr>
                <w:i/>
              </w:rPr>
            </w:pPr>
            <w:r>
              <w:rPr>
                <w:i/>
              </w:rPr>
              <w:t xml:space="preserve">(momentje van stilte, zet je rustig neer, bijvoorbeeld met de handen gevouwen en hoofd gebogen om aan te tonen dat we het verhaal even in ons hart laten klinken.) </w:t>
            </w:r>
          </w:p>
        </w:tc>
      </w:tr>
      <w:tr w:rsidR="00A87AAD">
        <w:tc>
          <w:tcPr>
            <w:tcW w:w="1980" w:type="dxa"/>
          </w:tcPr>
          <w:p w:rsidR="00A87AAD" w:rsidRDefault="00094C95">
            <w:r>
              <w:t xml:space="preserve">Lector; Jezus-speler? </w:t>
            </w:r>
          </w:p>
        </w:tc>
        <w:tc>
          <w:tcPr>
            <w:tcW w:w="7416" w:type="dxa"/>
            <w:gridSpan w:val="2"/>
          </w:tcPr>
          <w:p w:rsidR="00A87AAD" w:rsidRDefault="00094C95">
            <w:r>
              <w:t>[Woordje uitleg bij de lezing]</w:t>
            </w:r>
            <w:r>
              <w:br/>
              <w:t>[Achtergrond muziek opzetten na de eerste vraagstelling. ZA 31, duut 2:09]</w:t>
            </w:r>
          </w:p>
          <w:p w:rsidR="00A87AAD" w:rsidRDefault="00A87AAD"/>
          <w:p w:rsidR="00A87AAD" w:rsidRDefault="00094C95">
            <w:r>
              <w:t xml:space="preserve">Herken je deze ervaring? </w:t>
            </w:r>
            <w:r>
              <w:br/>
              <w:t>(30 sec. stilte)</w:t>
            </w:r>
          </w:p>
          <w:p w:rsidR="00A87AAD" w:rsidRDefault="00A87AAD"/>
          <w:p w:rsidR="00A87AAD" w:rsidRDefault="00094C95">
            <w:r>
              <w:t xml:space="preserve">Is er in jouw leven ook iemand die soms aan de kant geschoven wordt? </w:t>
            </w:r>
            <w:r>
              <w:br/>
              <w:t>(20 sec. stilte)</w:t>
            </w:r>
            <w:r>
              <w:br/>
            </w:r>
          </w:p>
          <w:p w:rsidR="00A87AAD" w:rsidRDefault="00094C95">
            <w:r>
              <w:t>Of ben jij zelf misschien iemand die soms aan de kant geschoven wordt?</w:t>
            </w:r>
            <w:r>
              <w:br/>
              <w:t xml:space="preserve">Of ben je zelf misschien iemand die anderen wel eens aan de kant schuift? </w:t>
            </w:r>
            <w:r>
              <w:br/>
              <w:t>(20 sec. stilte)</w:t>
            </w:r>
          </w:p>
          <w:p w:rsidR="00A87AAD" w:rsidRDefault="00A87AAD"/>
          <w:p w:rsidR="00A87AAD" w:rsidRDefault="00094C95">
            <w:r>
              <w:t xml:space="preserve">Jezus vraagt aan Bartimeüs ‘Wat wil je dat ik voor je doe?’. Wat zou jij antwoorden als Jezus dat aan jou vroeg? </w:t>
            </w:r>
          </w:p>
          <w:p w:rsidR="00A87AAD" w:rsidRDefault="00094C95">
            <w:r>
              <w:t>(30 sec. stilte)</w:t>
            </w:r>
          </w:p>
          <w:p w:rsidR="00A87AAD" w:rsidRDefault="00A87AAD"/>
          <w:p w:rsidR="00A87AAD" w:rsidRDefault="00094C95">
            <w:r>
              <w:t xml:space="preserve">We starten dit weekend de adventsperiode. We kijken alvast vooruit naar Kerstmis. Vier weken lang krijgen we de tijd om ons voor te bereiden op dit wonder. Daarom is dit een heel goede periode om aandacht te hebben voor </w:t>
            </w:r>
            <w:r>
              <w:lastRenderedPageBreak/>
              <w:t xml:space="preserve">mensen die er niet altijd bij horen. Zo kunnen in het voetspoor van  Jezus, doen wat Hij doet, voor de Bartimeüs van vandaag… </w:t>
            </w:r>
            <w:r>
              <w:br/>
              <w:t>(tot einde liedje)</w:t>
            </w:r>
          </w:p>
          <w:p w:rsidR="00A87AAD" w:rsidRDefault="00A87AAD"/>
          <w:p w:rsidR="00A87AAD" w:rsidRDefault="00094C95">
            <w:r>
              <w:t>Het volgend lied gaat over hoe de Heilige Geest ons kan helpen om zoals Jezus te doen.</w:t>
            </w:r>
          </w:p>
        </w:tc>
      </w:tr>
      <w:tr w:rsidR="00A87AAD">
        <w:tc>
          <w:tcPr>
            <w:tcW w:w="1980" w:type="dxa"/>
          </w:tcPr>
          <w:p w:rsidR="00A87AAD" w:rsidRDefault="00094C95">
            <w:r>
              <w:lastRenderedPageBreak/>
              <w:t>CD</w:t>
            </w:r>
          </w:p>
        </w:tc>
        <w:tc>
          <w:tcPr>
            <w:tcW w:w="7416" w:type="dxa"/>
            <w:gridSpan w:val="2"/>
          </w:tcPr>
          <w:p w:rsidR="00A87AAD" w:rsidRDefault="00094C95">
            <w:pPr>
              <w:rPr>
                <w:smallCaps/>
              </w:rPr>
            </w:pPr>
            <w:r>
              <w:rPr>
                <w:smallCaps/>
              </w:rPr>
              <w:t>Op de adem van de Geest (Zing Alleluia 17)</w:t>
            </w:r>
          </w:p>
        </w:tc>
      </w:tr>
      <w:tr w:rsidR="00A87AAD">
        <w:tc>
          <w:tcPr>
            <w:tcW w:w="9396" w:type="dxa"/>
            <w:gridSpan w:val="3"/>
            <w:shd w:val="clear" w:color="auto" w:fill="AEAAAA"/>
          </w:tcPr>
          <w:p w:rsidR="00A87AAD" w:rsidRDefault="00094C95">
            <w:pPr>
              <w:jc w:val="center"/>
            </w:pPr>
            <w:r>
              <w:t>Voorbeden</w:t>
            </w:r>
          </w:p>
        </w:tc>
      </w:tr>
      <w:tr w:rsidR="00A87AAD">
        <w:tc>
          <w:tcPr>
            <w:tcW w:w="1980" w:type="dxa"/>
          </w:tcPr>
          <w:p w:rsidR="00A87AAD" w:rsidRDefault="00094C95">
            <w:r>
              <w:t>Voorganger</w:t>
            </w:r>
          </w:p>
        </w:tc>
        <w:tc>
          <w:tcPr>
            <w:tcW w:w="7416" w:type="dxa"/>
            <w:gridSpan w:val="2"/>
          </w:tcPr>
          <w:p w:rsidR="00A87AAD" w:rsidRDefault="00094C95">
            <w:r>
              <w:t xml:space="preserve">We mogen God ervaren als een God die mensen écht ziet. Een God die naar iedereen luistert die tot Hem bidt. Daarom spreken we ook deze avond ons gebed uit naar Hem. </w:t>
            </w:r>
            <w:r>
              <w:br/>
              <w:t>Na elke voorbede antwoorden we met “God, luister naar ons gebed.”</w:t>
            </w:r>
          </w:p>
        </w:tc>
      </w:tr>
      <w:tr w:rsidR="00A87AAD">
        <w:tc>
          <w:tcPr>
            <w:tcW w:w="1980" w:type="dxa"/>
          </w:tcPr>
          <w:p w:rsidR="00A87AAD" w:rsidRDefault="00A87AAD"/>
        </w:tc>
        <w:tc>
          <w:tcPr>
            <w:tcW w:w="7416" w:type="dxa"/>
            <w:gridSpan w:val="2"/>
          </w:tcPr>
          <w:p w:rsidR="00A87AAD" w:rsidRDefault="00094C95">
            <w:r>
              <w:t xml:space="preserve">God, corona heeft veel mensen geraakt. Elke dag opnieuw willen we ons best doen om elkaar te beschermen. We willen bidden voor zij die door de kleine bubbels of door quarantaine eenzaam zijn en contacten met de buitenwereld missen, maar ook voor de mensen die iemand verloren zijn. Neem de overledenen op in uw liefde en troost de mensen die geen afscheid hebben kunnen nemen. </w:t>
            </w:r>
            <w:r>
              <w:br/>
              <w:t>Laat ons bidden</w:t>
            </w:r>
            <w:r>
              <w:br/>
              <w:t>(God, luister naar ons gebed.)</w:t>
            </w:r>
          </w:p>
        </w:tc>
      </w:tr>
      <w:tr w:rsidR="00A87AAD">
        <w:tc>
          <w:tcPr>
            <w:tcW w:w="1980" w:type="dxa"/>
          </w:tcPr>
          <w:p w:rsidR="00A87AAD" w:rsidRDefault="00A87AAD"/>
        </w:tc>
        <w:tc>
          <w:tcPr>
            <w:tcW w:w="7416" w:type="dxa"/>
            <w:gridSpan w:val="2"/>
          </w:tcPr>
          <w:p w:rsidR="00A87AAD" w:rsidRDefault="00094C95">
            <w:r>
              <w:t xml:space="preserve">God, veel mensen voelen zich uitgesloten en alleen, net zoals Bartimeüs. We willen bidden voor zij die er niet bij horen in onze samenleving. Voor de mensen die dakloos zijn, die geen werk hebben, of een fysieke of mentale beperking hebben die hun sociaal leven belemmert. We bidden dat zij mensen tegenkomen zoals Jezus, die hen wél zien. </w:t>
            </w:r>
          </w:p>
          <w:p w:rsidR="00A87AAD" w:rsidRDefault="00094C95">
            <w:r>
              <w:t>Laat ons bidden</w:t>
            </w:r>
          </w:p>
          <w:p w:rsidR="00A87AAD" w:rsidRDefault="00094C95">
            <w:r>
              <w:t>(God, luister naar ons gebed.)</w:t>
            </w:r>
          </w:p>
        </w:tc>
      </w:tr>
      <w:tr w:rsidR="00A87AAD">
        <w:tc>
          <w:tcPr>
            <w:tcW w:w="1980" w:type="dxa"/>
          </w:tcPr>
          <w:p w:rsidR="00A87AAD" w:rsidRDefault="00A87AAD"/>
        </w:tc>
        <w:tc>
          <w:tcPr>
            <w:tcW w:w="7416" w:type="dxa"/>
            <w:gridSpan w:val="2"/>
          </w:tcPr>
          <w:p w:rsidR="00A87AAD" w:rsidRDefault="00094C95">
            <w:r>
              <w:t xml:space="preserve">God, we hebben vaak zoveel zorgen in ons leven, zoveel te doen. Toch willen we graag voor mensen een teken van hoop zijn, we willen een lichtpuntje in hun leven zijn. We bidden voor alle mensen die de Bartimeüs van vandaag wél zien, die voor anderen een lichtpunt willen zijn, net zoals Jezus. </w:t>
            </w:r>
          </w:p>
          <w:p w:rsidR="00A87AAD" w:rsidRDefault="00094C95">
            <w:r>
              <w:t>Laat ons bidden</w:t>
            </w:r>
          </w:p>
          <w:p w:rsidR="00A87AAD" w:rsidRDefault="00094C95">
            <w:r>
              <w:t>(God, luister naar ons gebed.)</w:t>
            </w:r>
          </w:p>
        </w:tc>
      </w:tr>
      <w:tr w:rsidR="00A87AAD">
        <w:tc>
          <w:tcPr>
            <w:tcW w:w="1980" w:type="dxa"/>
          </w:tcPr>
          <w:p w:rsidR="00A87AAD" w:rsidRDefault="00A87AAD"/>
        </w:tc>
        <w:tc>
          <w:tcPr>
            <w:tcW w:w="7416" w:type="dxa"/>
            <w:gridSpan w:val="2"/>
          </w:tcPr>
          <w:p w:rsidR="00A87AAD" w:rsidRDefault="00094C95">
            <w:r>
              <w:t xml:space="preserve">God, we willen bidden voor alle mensen op deze wereld, die zich voorbereiden op kerstmis en dit weekend de advent starten. We willen bidden voor onszelf, dat het licht ook ons mag begeleiden naar kerstmis en heel ons verdere leven, ook na ons vormsel. </w:t>
            </w:r>
          </w:p>
          <w:p w:rsidR="00A87AAD" w:rsidRDefault="00094C95">
            <w:r>
              <w:t>Laat ons bidden</w:t>
            </w:r>
          </w:p>
          <w:p w:rsidR="00A87AAD" w:rsidRDefault="00094C95">
            <w:r>
              <w:t>(God, luister naar ons gebed.)</w:t>
            </w:r>
          </w:p>
        </w:tc>
      </w:tr>
      <w:tr w:rsidR="00A87AAD">
        <w:tc>
          <w:tcPr>
            <w:tcW w:w="9396" w:type="dxa"/>
            <w:gridSpan w:val="3"/>
            <w:shd w:val="clear" w:color="auto" w:fill="AEAAAA"/>
          </w:tcPr>
          <w:p w:rsidR="00A87AAD" w:rsidRDefault="00094C95">
            <w:pPr>
              <w:jc w:val="center"/>
            </w:pPr>
            <w:r>
              <w:t xml:space="preserve">Slot </w:t>
            </w:r>
          </w:p>
        </w:tc>
      </w:tr>
      <w:tr w:rsidR="00A87AAD">
        <w:tc>
          <w:tcPr>
            <w:tcW w:w="1980" w:type="dxa"/>
          </w:tcPr>
          <w:p w:rsidR="00A87AAD" w:rsidRDefault="00094C95">
            <w:r>
              <w:t>Voorganger</w:t>
            </w:r>
          </w:p>
        </w:tc>
        <w:tc>
          <w:tcPr>
            <w:tcW w:w="7416" w:type="dxa"/>
            <w:gridSpan w:val="2"/>
          </w:tcPr>
          <w:p w:rsidR="00A87AAD" w:rsidRDefault="00094C95">
            <w:r>
              <w:t xml:space="preserve">Onze God van leven, licht en liefde, is altijd bij ons. Hij hoort ons gebed. </w:t>
            </w:r>
          </w:p>
          <w:p w:rsidR="00A87AAD" w:rsidRDefault="00094C95">
            <w:r>
              <w:t xml:space="preserve">Soms vinden we niet de juiste woorden om te bidden… Jezus heeft ons daarom een gebed geleerd, dat we altijd kunnen bidden, en waarin we mogen bidden voor alles wat er nog leeft in ons hart. </w:t>
            </w:r>
          </w:p>
          <w:p w:rsidR="00A87AAD" w:rsidRDefault="00A87AAD"/>
          <w:p w:rsidR="00A87AAD" w:rsidRDefault="00094C95">
            <w:r>
              <w:t xml:space="preserve">Laten we dit gebed dan ook samen bidden… </w:t>
            </w:r>
          </w:p>
        </w:tc>
      </w:tr>
      <w:tr w:rsidR="00A87AAD">
        <w:trPr>
          <w:trHeight w:val="488"/>
        </w:trPr>
        <w:tc>
          <w:tcPr>
            <w:tcW w:w="1980" w:type="dxa"/>
          </w:tcPr>
          <w:p w:rsidR="00A87AAD" w:rsidRDefault="00094C95">
            <w:r>
              <w:t>Samen</w:t>
            </w:r>
          </w:p>
        </w:tc>
        <w:tc>
          <w:tcPr>
            <w:tcW w:w="7416" w:type="dxa"/>
            <w:gridSpan w:val="2"/>
          </w:tcPr>
          <w:p w:rsidR="00A87AAD" w:rsidRDefault="00094C95">
            <w:r>
              <w:t xml:space="preserve">Onze Vader, </w:t>
            </w:r>
          </w:p>
          <w:p w:rsidR="00A87AAD" w:rsidRDefault="00094C95">
            <w:r>
              <w:lastRenderedPageBreak/>
              <w:t>die in de Hemel zijt,</w:t>
            </w:r>
          </w:p>
          <w:p w:rsidR="00A87AAD" w:rsidRDefault="00094C95">
            <w:r>
              <w:t>Uw Naam worde geheiligd,</w:t>
            </w:r>
          </w:p>
          <w:p w:rsidR="00A87AAD" w:rsidRDefault="00094C95">
            <w:r>
              <w:t>Uw Rijk kome,</w:t>
            </w:r>
          </w:p>
          <w:p w:rsidR="00A87AAD" w:rsidRDefault="00094C95">
            <w:r>
              <w:t>Uw Wil geschiede op aarde zoals in de Hemel.</w:t>
            </w:r>
          </w:p>
          <w:p w:rsidR="00A87AAD" w:rsidRDefault="00094C95">
            <w:r>
              <w:t>Geef ons heden ons dagelijks brood</w:t>
            </w:r>
          </w:p>
          <w:p w:rsidR="00A87AAD" w:rsidRDefault="00094C95">
            <w:r>
              <w:t>en vergeef ons onze schulden,</w:t>
            </w:r>
          </w:p>
          <w:p w:rsidR="00A87AAD" w:rsidRDefault="00094C95">
            <w:r>
              <w:t>zoals ook wij vergeven aan onze schuldenaren,</w:t>
            </w:r>
          </w:p>
          <w:p w:rsidR="00A87AAD" w:rsidRDefault="00094C95">
            <w:r>
              <w:t>en breng ons niet in beproeving</w:t>
            </w:r>
          </w:p>
          <w:p w:rsidR="00A87AAD" w:rsidRDefault="00094C95">
            <w:r>
              <w:t>maar verlos ons van het kwade.</w:t>
            </w:r>
          </w:p>
          <w:p w:rsidR="00A87AAD" w:rsidRDefault="00A87AAD"/>
          <w:p w:rsidR="00A87AAD" w:rsidRDefault="00094C95">
            <w:r>
              <w:t xml:space="preserve">Want van U is het koninkrijk </w:t>
            </w:r>
          </w:p>
          <w:p w:rsidR="00A87AAD" w:rsidRDefault="00094C95">
            <w:r>
              <w:t>en de kracht en de heerlijkheid,</w:t>
            </w:r>
          </w:p>
          <w:p w:rsidR="00A87AAD" w:rsidRDefault="00094C95">
            <w:r>
              <w:t>in eeuwigheid.</w:t>
            </w:r>
          </w:p>
          <w:p w:rsidR="00A87AAD" w:rsidRDefault="00094C95">
            <w:r>
              <w:t>Amen.</w:t>
            </w:r>
          </w:p>
        </w:tc>
      </w:tr>
      <w:tr w:rsidR="00A87AAD">
        <w:tc>
          <w:tcPr>
            <w:tcW w:w="1980" w:type="dxa"/>
          </w:tcPr>
          <w:p w:rsidR="00A87AAD" w:rsidRDefault="00094C95">
            <w:r>
              <w:lastRenderedPageBreak/>
              <w:t>Lector</w:t>
            </w:r>
          </w:p>
        </w:tc>
        <w:tc>
          <w:tcPr>
            <w:tcW w:w="7416" w:type="dxa"/>
            <w:gridSpan w:val="2"/>
          </w:tcPr>
          <w:p w:rsidR="00A87AAD" w:rsidRDefault="00094C95">
            <w:r>
              <w:t>[Woordje van de bisschop]</w:t>
            </w:r>
          </w:p>
          <w:p w:rsidR="00A87AAD" w:rsidRDefault="00A87AAD"/>
          <w:p w:rsidR="00A87AAD" w:rsidRDefault="00094C95">
            <w:r>
              <w:t xml:space="preserve">De bisschop van Hasselt, die verantwoordelijk is voor de christenen van heel ons bisdom, voor alle jonge en minder-jonge christenen in Limburg heeft een brief geschreven voor jullie. </w:t>
            </w:r>
            <w:r>
              <w:br/>
            </w:r>
          </w:p>
          <w:p w:rsidR="00A87AAD" w:rsidRDefault="00094C95">
            <w:r>
              <w:t>[die brief volgt later nog.]</w:t>
            </w:r>
          </w:p>
          <w:p w:rsidR="00A87AAD" w:rsidRDefault="00094C95">
            <w:r>
              <w:br/>
              <w:t>…</w:t>
            </w:r>
          </w:p>
          <w:p w:rsidR="00A87AAD" w:rsidRDefault="00A87AAD"/>
        </w:tc>
      </w:tr>
      <w:tr w:rsidR="00A87AAD">
        <w:tc>
          <w:tcPr>
            <w:tcW w:w="1980" w:type="dxa"/>
          </w:tcPr>
          <w:p w:rsidR="00A87AAD" w:rsidRDefault="00094C95">
            <w:r>
              <w:t>Voorganger</w:t>
            </w:r>
          </w:p>
        </w:tc>
        <w:tc>
          <w:tcPr>
            <w:tcW w:w="7416" w:type="dxa"/>
            <w:gridSpan w:val="2"/>
          </w:tcPr>
          <w:p w:rsidR="00A87AAD" w:rsidRDefault="00094C95">
            <w:r>
              <w:t xml:space="preserve">Laten we dan Gods zegen vragen, </w:t>
            </w:r>
          </w:p>
          <w:p w:rsidR="00A87AAD" w:rsidRDefault="00094C95">
            <w:r>
              <w:t xml:space="preserve">over onszelf, </w:t>
            </w:r>
          </w:p>
          <w:p w:rsidR="00A87AAD" w:rsidRDefault="00094C95">
            <w:r>
              <w:t xml:space="preserve">over onze vrienden en familie, </w:t>
            </w:r>
          </w:p>
          <w:p w:rsidR="00A87AAD" w:rsidRDefault="00094C95">
            <w:r>
              <w:t xml:space="preserve">over alle christenen die dit weekend de adventsperiode inzetten. </w:t>
            </w:r>
            <w:r>
              <w:br/>
            </w:r>
          </w:p>
          <w:p w:rsidR="00A87AAD" w:rsidRDefault="00094C95">
            <w:r>
              <w:t xml:space="preserve">God, wij vragen Uw zegen, </w:t>
            </w:r>
          </w:p>
          <w:p w:rsidR="00A87AAD" w:rsidRDefault="00094C95">
            <w:r>
              <w:t>vandaag en morgen,</w:t>
            </w:r>
          </w:p>
          <w:p w:rsidR="00A87AAD" w:rsidRDefault="00094C95">
            <w:r>
              <w:t xml:space="preserve">In de naam van de Vader, de Zoon en de heilige Geest. </w:t>
            </w:r>
            <w:r>
              <w:br/>
              <w:t>Amen.</w:t>
            </w:r>
          </w:p>
          <w:p w:rsidR="00A87AAD" w:rsidRDefault="00A87AAD"/>
          <w:p w:rsidR="00A87AAD" w:rsidRDefault="00094C95">
            <w:r>
              <w:t>Dankjewel voor het meevieren, we wensen jullie een goede nachtrust en een heerlijke voorbereiding op Kerstmis!</w:t>
            </w:r>
          </w:p>
        </w:tc>
      </w:tr>
      <w:tr w:rsidR="00A87AAD">
        <w:tc>
          <w:tcPr>
            <w:tcW w:w="1980" w:type="dxa"/>
          </w:tcPr>
          <w:p w:rsidR="00A87AAD" w:rsidRDefault="00094C95">
            <w:r>
              <w:t>CD</w:t>
            </w:r>
          </w:p>
        </w:tc>
        <w:tc>
          <w:tcPr>
            <w:tcW w:w="7416" w:type="dxa"/>
            <w:gridSpan w:val="2"/>
          </w:tcPr>
          <w:p w:rsidR="00A87AAD" w:rsidRDefault="00094C95">
            <w:pPr>
              <w:rPr>
                <w:smallCaps/>
              </w:rPr>
            </w:pPr>
            <w:bookmarkStart w:id="1" w:name="_heading=h.gjdgxs" w:colFirst="0" w:colLast="0"/>
            <w:bookmarkEnd w:id="1"/>
            <w:r w:rsidRPr="00FC3CBA">
              <w:rPr>
                <w:smallCaps/>
                <w:lang w:val="en-US"/>
              </w:rPr>
              <w:t xml:space="preserve">I will shout, sing, prraise! </w:t>
            </w:r>
            <w:r>
              <w:rPr>
                <w:smallCaps/>
              </w:rPr>
              <w:t>(zing alleluia 16)</w:t>
            </w:r>
          </w:p>
        </w:tc>
      </w:tr>
    </w:tbl>
    <w:p w:rsidR="00A87AAD" w:rsidRDefault="00A87AAD"/>
    <w:sectPr w:rsidR="00A87AAD">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D72"/>
    <w:multiLevelType w:val="multilevel"/>
    <w:tmpl w:val="278CA82E"/>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086492"/>
    <w:multiLevelType w:val="multilevel"/>
    <w:tmpl w:val="F9FAA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704D6"/>
    <w:multiLevelType w:val="hybridMultilevel"/>
    <w:tmpl w:val="489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7A5665"/>
    <w:multiLevelType w:val="multilevel"/>
    <w:tmpl w:val="3928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AD"/>
    <w:rsid w:val="00094C95"/>
    <w:rsid w:val="007A3692"/>
    <w:rsid w:val="00A87AAD"/>
    <w:rsid w:val="00FC3C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D3F"/>
  <w15:docId w15:val="{1EBB15B0-158F-4DD5-ACE1-B239AF4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styleId="Tabelraster">
    <w:name w:val="Table Grid"/>
    <w:basedOn w:val="Standaardtabel"/>
    <w:uiPriority w:val="39"/>
    <w:rsid w:val="00C8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120A"/>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u2UXess7RGx7qkyFf7idt2S9g==">AMUW2mW8OGsChUHuRU2zlttEchTcrxfUbKhHxUFZlPCgscSdc/MmrHXJCUUlJC1XyPrEfS+aVUHjWoOenCt7Fk8NkirF2548BEreKOCbnPV24m1IvCAgFBSrT5PvO9Y4Y9kczlIZvFdh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9379</Characters>
  <Application>Microsoft Office Word</Application>
  <DocSecurity>0</DocSecurity>
  <Lines>781</Lines>
  <Paragraphs>364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mariet.grouwels</dc:creator>
  <cp:lastModifiedBy>mariet.grouwels</cp:lastModifiedBy>
  <cp:revision>3</cp:revision>
  <dcterms:created xsi:type="dcterms:W3CDTF">2020-10-14T09:07:00Z</dcterms:created>
  <dcterms:modified xsi:type="dcterms:W3CDTF">2020-10-14T09:17:00Z</dcterms:modified>
</cp:coreProperties>
</file>